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D512E" w14:textId="2067ACE4" w:rsidR="00BC0719" w:rsidRPr="00BC0719" w:rsidRDefault="00BC0719" w:rsidP="00BC0719">
      <w:pPr>
        <w:pStyle w:val="Tytu"/>
        <w:jc w:val="center"/>
        <w:rPr>
          <w:rFonts w:ascii="Bahnschrift SemiBold SemiConden" w:hAnsi="Bahnschrift SemiBold SemiConden"/>
          <w:color w:val="1F3864" w:themeColor="accent1" w:themeShade="80"/>
          <w:sz w:val="96"/>
          <w:szCs w:val="96"/>
        </w:rPr>
      </w:pPr>
      <w:r w:rsidRPr="00BC0719">
        <w:rPr>
          <w:rFonts w:ascii="Bahnschrift SemiBold SemiConden" w:hAnsi="Bahnschrift SemiBold SemiConden"/>
          <w:color w:val="1F3864" w:themeColor="accent1" w:themeShade="80"/>
          <w:sz w:val="96"/>
          <w:szCs w:val="96"/>
        </w:rPr>
        <w:t>RAPORT O STANIE Powiatu lwóweckiego</w:t>
      </w:r>
    </w:p>
    <w:p w14:paraId="0E6B69BB" w14:textId="209B2BD5" w:rsidR="00BC0719" w:rsidRDefault="00BC0719" w:rsidP="007C6237">
      <w:pPr>
        <w:pStyle w:val="Tytu"/>
        <w:rPr>
          <w:rFonts w:asciiTheme="minorHAnsi" w:hAnsiTheme="minorHAnsi"/>
          <w:sz w:val="44"/>
          <w:szCs w:val="44"/>
        </w:rPr>
      </w:pPr>
    </w:p>
    <w:p w14:paraId="0CE7AAD7" w14:textId="1B3827EF" w:rsidR="00231180" w:rsidRDefault="00231180">
      <w:r>
        <w:rPr>
          <w:noProof/>
        </w:rPr>
        <w:drawing>
          <wp:anchor distT="0" distB="0" distL="114300" distR="114300" simplePos="0" relativeHeight="251660288" behindDoc="1" locked="0" layoutInCell="1" allowOverlap="1" wp14:anchorId="5109EDB5" wp14:editId="605DC490">
            <wp:simplePos x="0" y="0"/>
            <wp:positionH relativeFrom="column">
              <wp:posOffset>304800</wp:posOffset>
            </wp:positionH>
            <wp:positionV relativeFrom="paragraph">
              <wp:posOffset>1455420</wp:posOffset>
            </wp:positionV>
            <wp:extent cx="3738880" cy="4038600"/>
            <wp:effectExtent l="0" t="0" r="0" b="0"/>
            <wp:wrapNone/>
            <wp:docPr id="5" name="Obraz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3738880" cy="4038600"/>
                    </a:xfrm>
                    <a:prstGeom prst="rect">
                      <a:avLst/>
                    </a:prstGeom>
                  </pic:spPr>
                </pic:pic>
              </a:graphicData>
            </a:graphic>
          </wp:anchor>
        </w:drawing>
      </w:r>
      <w:r>
        <w:rPr>
          <w:noProof/>
        </w:rPr>
        <w:drawing>
          <wp:anchor distT="0" distB="0" distL="114300" distR="114300" simplePos="0" relativeHeight="251658240" behindDoc="1" locked="0" layoutInCell="1" allowOverlap="1" wp14:anchorId="6C2977E8" wp14:editId="67304CF8">
            <wp:simplePos x="0" y="0"/>
            <wp:positionH relativeFrom="column">
              <wp:posOffset>2881630</wp:posOffset>
            </wp:positionH>
            <wp:positionV relativeFrom="paragraph">
              <wp:posOffset>255270</wp:posOffset>
            </wp:positionV>
            <wp:extent cx="2906566" cy="3559160"/>
            <wp:effectExtent l="0" t="0" r="8255" b="3810"/>
            <wp:wrapNone/>
            <wp:docPr id="6" name="Obraz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a:extLst>
                        <a:ext uri="{C183D7F6-B498-43B3-948B-1728B52AA6E4}">
                          <adec:decorative xmlns:adec="http://schemas.microsoft.com/office/drawing/2017/decorative" val="1"/>
                        </a:ext>
                      </a:extLst>
                    </pic:cNvPr>
                    <pic:cNvPicPr/>
                  </pic:nvPicPr>
                  <pic:blipFill>
                    <a:blip r:embed="rId9">
                      <a:extLst>
                        <a:ext uri="{BEBA8EAE-BF5A-486C-A8C5-ECC9F3942E4B}">
                          <a14:imgProps xmlns:a14="http://schemas.microsoft.com/office/drawing/2010/main">
                            <a14:imgLayer r:embed="rId10">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2906566" cy="3559160"/>
                    </a:xfrm>
                    <a:prstGeom prst="rect">
                      <a:avLst/>
                    </a:prstGeom>
                  </pic:spPr>
                </pic:pic>
              </a:graphicData>
            </a:graphic>
            <wp14:sizeRelH relativeFrom="margin">
              <wp14:pctWidth>0</wp14:pctWidth>
            </wp14:sizeRelH>
            <wp14:sizeRelV relativeFrom="margin">
              <wp14:pctHeight>0</wp14:pctHeight>
            </wp14:sizeRelV>
          </wp:anchor>
        </w:drawing>
      </w:r>
      <w:r>
        <w:br w:type="page"/>
      </w:r>
    </w:p>
    <w:p w14:paraId="6289D527" w14:textId="07BA7AF2" w:rsidR="00BC0719" w:rsidRDefault="00BC0719" w:rsidP="00BC0719">
      <w:pPr>
        <w:jc w:val="center"/>
      </w:pPr>
    </w:p>
    <w:p w14:paraId="180B5AB3" w14:textId="77777777" w:rsidR="00C230DF" w:rsidRPr="00BC0719" w:rsidRDefault="00C230DF" w:rsidP="00BC0719">
      <w:pPr>
        <w:jc w:val="center"/>
      </w:pPr>
    </w:p>
    <w:sdt>
      <w:sdtPr>
        <w:rPr>
          <w:caps w:val="0"/>
          <w:color w:val="auto"/>
          <w:spacing w:val="0"/>
          <w:sz w:val="24"/>
          <w:szCs w:val="20"/>
        </w:rPr>
        <w:id w:val="-858665999"/>
        <w:docPartObj>
          <w:docPartGallery w:val="Table of Contents"/>
          <w:docPartUnique/>
        </w:docPartObj>
      </w:sdtPr>
      <w:sdtEndPr>
        <w:rPr>
          <w:b/>
          <w:bCs/>
        </w:rPr>
      </w:sdtEndPr>
      <w:sdtContent>
        <w:p w14:paraId="4653EBF5" w14:textId="7906E2D3" w:rsidR="00231180" w:rsidRDefault="00231180">
          <w:pPr>
            <w:pStyle w:val="Nagwekspisutreci"/>
          </w:pPr>
          <w:r>
            <w:t>Spis treści</w:t>
          </w:r>
        </w:p>
        <w:p w14:paraId="2E56804D" w14:textId="0F62D1D4" w:rsidR="00C230DF" w:rsidRDefault="00231180">
          <w:pPr>
            <w:pStyle w:val="Spistreci1"/>
            <w:tabs>
              <w:tab w:val="left" w:pos="480"/>
              <w:tab w:val="right" w:leader="dot" w:pos="9346"/>
            </w:tabs>
            <w:rPr>
              <w:noProof/>
              <w:sz w:val="22"/>
              <w:szCs w:val="22"/>
              <w:lang w:eastAsia="pl-PL"/>
            </w:rPr>
          </w:pPr>
          <w:r>
            <w:fldChar w:fldCharType="begin"/>
          </w:r>
          <w:r>
            <w:instrText xml:space="preserve"> TOC \o "1-3" \h \z \u </w:instrText>
          </w:r>
          <w:r>
            <w:fldChar w:fldCharType="separate"/>
          </w:r>
          <w:hyperlink w:anchor="_Toc72241115" w:history="1">
            <w:r w:rsidR="00C230DF" w:rsidRPr="003C64FF">
              <w:rPr>
                <w:rStyle w:val="Hipercze"/>
                <w:rFonts w:ascii="Wingdings" w:hAnsi="Wingdings"/>
                <w:noProof/>
              </w:rPr>
              <w:t></w:t>
            </w:r>
            <w:r w:rsidR="00C230DF">
              <w:rPr>
                <w:noProof/>
                <w:sz w:val="22"/>
                <w:szCs w:val="22"/>
                <w:lang w:eastAsia="pl-PL"/>
              </w:rPr>
              <w:tab/>
            </w:r>
            <w:r w:rsidR="00C230DF" w:rsidRPr="003C64FF">
              <w:rPr>
                <w:rStyle w:val="Hipercze"/>
                <w:noProof/>
              </w:rPr>
              <w:t>Wprowadzenie</w:t>
            </w:r>
            <w:r w:rsidR="00C230DF">
              <w:rPr>
                <w:noProof/>
                <w:webHidden/>
              </w:rPr>
              <w:tab/>
            </w:r>
            <w:r w:rsidR="00C230DF">
              <w:rPr>
                <w:noProof/>
                <w:webHidden/>
              </w:rPr>
              <w:fldChar w:fldCharType="begin"/>
            </w:r>
            <w:r w:rsidR="00C230DF">
              <w:rPr>
                <w:noProof/>
                <w:webHidden/>
              </w:rPr>
              <w:instrText xml:space="preserve"> PAGEREF _Toc72241115 \h </w:instrText>
            </w:r>
            <w:r w:rsidR="00C230DF">
              <w:rPr>
                <w:noProof/>
                <w:webHidden/>
              </w:rPr>
            </w:r>
            <w:r w:rsidR="00C230DF">
              <w:rPr>
                <w:noProof/>
                <w:webHidden/>
              </w:rPr>
              <w:fldChar w:fldCharType="separate"/>
            </w:r>
            <w:r w:rsidR="00C230DF">
              <w:rPr>
                <w:noProof/>
                <w:webHidden/>
              </w:rPr>
              <w:t>7</w:t>
            </w:r>
            <w:r w:rsidR="00C230DF">
              <w:rPr>
                <w:noProof/>
                <w:webHidden/>
              </w:rPr>
              <w:fldChar w:fldCharType="end"/>
            </w:r>
          </w:hyperlink>
        </w:p>
        <w:p w14:paraId="4784D281" w14:textId="6EFD3E46" w:rsidR="00C230DF" w:rsidRDefault="00895151">
          <w:pPr>
            <w:pStyle w:val="Spistreci1"/>
            <w:tabs>
              <w:tab w:val="left" w:pos="480"/>
              <w:tab w:val="right" w:leader="dot" w:pos="9346"/>
            </w:tabs>
            <w:rPr>
              <w:noProof/>
              <w:sz w:val="22"/>
              <w:szCs w:val="22"/>
              <w:lang w:eastAsia="pl-PL"/>
            </w:rPr>
          </w:pPr>
          <w:hyperlink w:anchor="_Toc72241116" w:history="1">
            <w:r w:rsidR="00C230DF" w:rsidRPr="003C64FF">
              <w:rPr>
                <w:rStyle w:val="Hipercze"/>
                <w:rFonts w:ascii="Wingdings" w:hAnsi="Wingdings"/>
                <w:noProof/>
              </w:rPr>
              <w:t></w:t>
            </w:r>
            <w:r w:rsidR="00C230DF">
              <w:rPr>
                <w:noProof/>
                <w:sz w:val="22"/>
                <w:szCs w:val="22"/>
                <w:lang w:eastAsia="pl-PL"/>
              </w:rPr>
              <w:tab/>
            </w:r>
            <w:r w:rsidR="00C230DF" w:rsidRPr="003C64FF">
              <w:rPr>
                <w:rStyle w:val="Hipercze"/>
                <w:noProof/>
              </w:rPr>
              <w:t>Podstawowe dane dotyczące Powiatu Lwóweckiego</w:t>
            </w:r>
            <w:r w:rsidR="00C230DF">
              <w:rPr>
                <w:noProof/>
                <w:webHidden/>
              </w:rPr>
              <w:tab/>
            </w:r>
            <w:r w:rsidR="00C230DF">
              <w:rPr>
                <w:noProof/>
                <w:webHidden/>
              </w:rPr>
              <w:fldChar w:fldCharType="begin"/>
            </w:r>
            <w:r w:rsidR="00C230DF">
              <w:rPr>
                <w:noProof/>
                <w:webHidden/>
              </w:rPr>
              <w:instrText xml:space="preserve"> PAGEREF _Toc72241116 \h </w:instrText>
            </w:r>
            <w:r w:rsidR="00C230DF">
              <w:rPr>
                <w:noProof/>
                <w:webHidden/>
              </w:rPr>
            </w:r>
            <w:r w:rsidR="00C230DF">
              <w:rPr>
                <w:noProof/>
                <w:webHidden/>
              </w:rPr>
              <w:fldChar w:fldCharType="separate"/>
            </w:r>
            <w:r w:rsidR="00C230DF">
              <w:rPr>
                <w:noProof/>
                <w:webHidden/>
              </w:rPr>
              <w:t>7</w:t>
            </w:r>
            <w:r w:rsidR="00C230DF">
              <w:rPr>
                <w:noProof/>
                <w:webHidden/>
              </w:rPr>
              <w:fldChar w:fldCharType="end"/>
            </w:r>
          </w:hyperlink>
        </w:p>
        <w:p w14:paraId="4D8C721C" w14:textId="6803AA6C" w:rsidR="00C230DF" w:rsidRDefault="00895151">
          <w:pPr>
            <w:pStyle w:val="Spistreci1"/>
            <w:tabs>
              <w:tab w:val="left" w:pos="480"/>
              <w:tab w:val="right" w:leader="dot" w:pos="9346"/>
            </w:tabs>
            <w:rPr>
              <w:noProof/>
              <w:sz w:val="22"/>
              <w:szCs w:val="22"/>
              <w:lang w:eastAsia="pl-PL"/>
            </w:rPr>
          </w:pPr>
          <w:hyperlink w:anchor="_Toc72241117" w:history="1">
            <w:r w:rsidR="00C230DF" w:rsidRPr="003C64FF">
              <w:rPr>
                <w:rStyle w:val="Hipercze"/>
                <w:rFonts w:ascii="Wingdings" w:hAnsi="Wingdings"/>
                <w:noProof/>
              </w:rPr>
              <w:t></w:t>
            </w:r>
            <w:r w:rsidR="00C230DF">
              <w:rPr>
                <w:noProof/>
                <w:sz w:val="22"/>
                <w:szCs w:val="22"/>
                <w:lang w:eastAsia="pl-PL"/>
              </w:rPr>
              <w:tab/>
            </w:r>
            <w:r w:rsidR="00C230DF" w:rsidRPr="003C64FF">
              <w:rPr>
                <w:rStyle w:val="Hipercze"/>
                <w:noProof/>
              </w:rPr>
              <w:t>Wykonanie uchwał Rady Powiatu Lwóweckiego – uchwały podjęte w 2020 r.</w:t>
            </w:r>
            <w:r w:rsidR="00C230DF">
              <w:rPr>
                <w:noProof/>
                <w:webHidden/>
              </w:rPr>
              <w:tab/>
            </w:r>
            <w:r w:rsidR="00C230DF">
              <w:rPr>
                <w:noProof/>
                <w:webHidden/>
              </w:rPr>
              <w:fldChar w:fldCharType="begin"/>
            </w:r>
            <w:r w:rsidR="00C230DF">
              <w:rPr>
                <w:noProof/>
                <w:webHidden/>
              </w:rPr>
              <w:instrText xml:space="preserve"> PAGEREF _Toc72241117 \h </w:instrText>
            </w:r>
            <w:r w:rsidR="00C230DF">
              <w:rPr>
                <w:noProof/>
                <w:webHidden/>
              </w:rPr>
            </w:r>
            <w:r w:rsidR="00C230DF">
              <w:rPr>
                <w:noProof/>
                <w:webHidden/>
              </w:rPr>
              <w:fldChar w:fldCharType="separate"/>
            </w:r>
            <w:r w:rsidR="00C230DF">
              <w:rPr>
                <w:noProof/>
                <w:webHidden/>
              </w:rPr>
              <w:t>9</w:t>
            </w:r>
            <w:r w:rsidR="00C230DF">
              <w:rPr>
                <w:noProof/>
                <w:webHidden/>
              </w:rPr>
              <w:fldChar w:fldCharType="end"/>
            </w:r>
          </w:hyperlink>
        </w:p>
        <w:p w14:paraId="20026E72" w14:textId="17F97B53" w:rsidR="00C230DF" w:rsidRDefault="00895151">
          <w:pPr>
            <w:pStyle w:val="Spistreci1"/>
            <w:tabs>
              <w:tab w:val="left" w:pos="480"/>
              <w:tab w:val="right" w:leader="dot" w:pos="9346"/>
            </w:tabs>
            <w:rPr>
              <w:noProof/>
              <w:sz w:val="22"/>
              <w:szCs w:val="22"/>
              <w:lang w:eastAsia="pl-PL"/>
            </w:rPr>
          </w:pPr>
          <w:hyperlink w:anchor="_Toc72241118" w:history="1">
            <w:r w:rsidR="00C230DF" w:rsidRPr="003C64FF">
              <w:rPr>
                <w:rStyle w:val="Hipercze"/>
                <w:rFonts w:ascii="Wingdings" w:hAnsi="Wingdings"/>
                <w:noProof/>
              </w:rPr>
              <w:t></w:t>
            </w:r>
            <w:r w:rsidR="00C230DF">
              <w:rPr>
                <w:noProof/>
                <w:sz w:val="22"/>
                <w:szCs w:val="22"/>
                <w:lang w:eastAsia="pl-PL"/>
              </w:rPr>
              <w:tab/>
            </w:r>
            <w:r w:rsidR="00C230DF" w:rsidRPr="003C64FF">
              <w:rPr>
                <w:rStyle w:val="Hipercze"/>
                <w:noProof/>
              </w:rPr>
              <w:t>Wykonanie uchwał Rady Powiatu Lwóweckiego – uchwały podjęte w 2019 roku, ale obejmujące swym zakresem 2020 r.</w:t>
            </w:r>
            <w:r w:rsidR="00C230DF">
              <w:rPr>
                <w:noProof/>
                <w:webHidden/>
              </w:rPr>
              <w:tab/>
            </w:r>
            <w:r w:rsidR="00C230DF">
              <w:rPr>
                <w:noProof/>
                <w:webHidden/>
              </w:rPr>
              <w:fldChar w:fldCharType="begin"/>
            </w:r>
            <w:r w:rsidR="00C230DF">
              <w:rPr>
                <w:noProof/>
                <w:webHidden/>
              </w:rPr>
              <w:instrText xml:space="preserve"> PAGEREF _Toc72241118 \h </w:instrText>
            </w:r>
            <w:r w:rsidR="00C230DF">
              <w:rPr>
                <w:noProof/>
                <w:webHidden/>
              </w:rPr>
            </w:r>
            <w:r w:rsidR="00C230DF">
              <w:rPr>
                <w:noProof/>
                <w:webHidden/>
              </w:rPr>
              <w:fldChar w:fldCharType="separate"/>
            </w:r>
            <w:r w:rsidR="00C230DF">
              <w:rPr>
                <w:noProof/>
                <w:webHidden/>
              </w:rPr>
              <w:t>20</w:t>
            </w:r>
            <w:r w:rsidR="00C230DF">
              <w:rPr>
                <w:noProof/>
                <w:webHidden/>
              </w:rPr>
              <w:fldChar w:fldCharType="end"/>
            </w:r>
          </w:hyperlink>
        </w:p>
        <w:p w14:paraId="1853CFD4" w14:textId="6802FF33" w:rsidR="00C230DF" w:rsidRDefault="00895151">
          <w:pPr>
            <w:pStyle w:val="Spistreci1"/>
            <w:tabs>
              <w:tab w:val="left" w:pos="480"/>
              <w:tab w:val="right" w:leader="dot" w:pos="9346"/>
            </w:tabs>
            <w:rPr>
              <w:noProof/>
              <w:sz w:val="22"/>
              <w:szCs w:val="22"/>
              <w:lang w:eastAsia="pl-PL"/>
            </w:rPr>
          </w:pPr>
          <w:hyperlink w:anchor="_Toc72241119" w:history="1">
            <w:r w:rsidR="00C230DF" w:rsidRPr="003C64FF">
              <w:rPr>
                <w:rStyle w:val="Hipercze"/>
                <w:rFonts w:ascii="Wingdings" w:hAnsi="Wingdings"/>
                <w:noProof/>
              </w:rPr>
              <w:t></w:t>
            </w:r>
            <w:r w:rsidR="00C230DF">
              <w:rPr>
                <w:noProof/>
                <w:sz w:val="22"/>
                <w:szCs w:val="22"/>
                <w:lang w:eastAsia="pl-PL"/>
              </w:rPr>
              <w:tab/>
            </w:r>
            <w:r w:rsidR="00C230DF" w:rsidRPr="003C64FF">
              <w:rPr>
                <w:rStyle w:val="Hipercze"/>
                <w:noProof/>
              </w:rPr>
              <w:t>Strategie i programy wyznaczające ogólne kierunki rozwoju Powiatu Lwóweckiego w 2020 r.</w:t>
            </w:r>
            <w:r w:rsidR="00C230DF">
              <w:rPr>
                <w:noProof/>
                <w:webHidden/>
              </w:rPr>
              <w:tab/>
            </w:r>
            <w:r w:rsidR="00C230DF">
              <w:rPr>
                <w:noProof/>
                <w:webHidden/>
              </w:rPr>
              <w:fldChar w:fldCharType="begin"/>
            </w:r>
            <w:r w:rsidR="00C230DF">
              <w:rPr>
                <w:noProof/>
                <w:webHidden/>
              </w:rPr>
              <w:instrText xml:space="preserve"> PAGEREF _Toc72241119 \h </w:instrText>
            </w:r>
            <w:r w:rsidR="00C230DF">
              <w:rPr>
                <w:noProof/>
                <w:webHidden/>
              </w:rPr>
            </w:r>
            <w:r w:rsidR="00C230DF">
              <w:rPr>
                <w:noProof/>
                <w:webHidden/>
              </w:rPr>
              <w:fldChar w:fldCharType="separate"/>
            </w:r>
            <w:r w:rsidR="00C230DF">
              <w:rPr>
                <w:noProof/>
                <w:webHidden/>
              </w:rPr>
              <w:t>22</w:t>
            </w:r>
            <w:r w:rsidR="00C230DF">
              <w:rPr>
                <w:noProof/>
                <w:webHidden/>
              </w:rPr>
              <w:fldChar w:fldCharType="end"/>
            </w:r>
          </w:hyperlink>
        </w:p>
        <w:p w14:paraId="6258A545" w14:textId="1CE6F63C" w:rsidR="00C230DF" w:rsidRDefault="00895151">
          <w:pPr>
            <w:pStyle w:val="Spistreci1"/>
            <w:tabs>
              <w:tab w:val="left" w:pos="480"/>
              <w:tab w:val="right" w:leader="dot" w:pos="9346"/>
            </w:tabs>
            <w:rPr>
              <w:noProof/>
              <w:sz w:val="22"/>
              <w:szCs w:val="22"/>
              <w:lang w:eastAsia="pl-PL"/>
            </w:rPr>
          </w:pPr>
          <w:hyperlink w:anchor="_Toc72241120" w:history="1">
            <w:r w:rsidR="00C230DF" w:rsidRPr="003C64FF">
              <w:rPr>
                <w:rStyle w:val="Hipercze"/>
                <w:rFonts w:ascii="Wingdings" w:hAnsi="Wingdings"/>
                <w:noProof/>
              </w:rPr>
              <w:t></w:t>
            </w:r>
            <w:r w:rsidR="00C230DF">
              <w:rPr>
                <w:noProof/>
                <w:sz w:val="22"/>
                <w:szCs w:val="22"/>
                <w:lang w:eastAsia="pl-PL"/>
              </w:rPr>
              <w:tab/>
            </w:r>
            <w:r w:rsidR="00C230DF" w:rsidRPr="003C64FF">
              <w:rPr>
                <w:rStyle w:val="Hipercze"/>
                <w:noProof/>
              </w:rPr>
              <w:t>Realizacja zadań powiatu, wraz z informacją o realizacji polityk, programów i strategii dotyczących tych zadań.</w:t>
            </w:r>
            <w:r w:rsidR="00C230DF">
              <w:rPr>
                <w:noProof/>
                <w:webHidden/>
              </w:rPr>
              <w:tab/>
            </w:r>
            <w:r w:rsidR="00C230DF">
              <w:rPr>
                <w:noProof/>
                <w:webHidden/>
              </w:rPr>
              <w:fldChar w:fldCharType="begin"/>
            </w:r>
            <w:r w:rsidR="00C230DF">
              <w:rPr>
                <w:noProof/>
                <w:webHidden/>
              </w:rPr>
              <w:instrText xml:space="preserve"> PAGEREF _Toc72241120 \h </w:instrText>
            </w:r>
            <w:r w:rsidR="00C230DF">
              <w:rPr>
                <w:noProof/>
                <w:webHidden/>
              </w:rPr>
            </w:r>
            <w:r w:rsidR="00C230DF">
              <w:rPr>
                <w:noProof/>
                <w:webHidden/>
              </w:rPr>
              <w:fldChar w:fldCharType="separate"/>
            </w:r>
            <w:r w:rsidR="00C230DF">
              <w:rPr>
                <w:noProof/>
                <w:webHidden/>
              </w:rPr>
              <w:t>25</w:t>
            </w:r>
            <w:r w:rsidR="00C230DF">
              <w:rPr>
                <w:noProof/>
                <w:webHidden/>
              </w:rPr>
              <w:fldChar w:fldCharType="end"/>
            </w:r>
          </w:hyperlink>
        </w:p>
        <w:p w14:paraId="7DC93D2D" w14:textId="29EF5E87" w:rsidR="00C230DF" w:rsidRDefault="00895151">
          <w:pPr>
            <w:pStyle w:val="Spistreci2"/>
            <w:tabs>
              <w:tab w:val="left" w:pos="660"/>
              <w:tab w:val="right" w:leader="dot" w:pos="9346"/>
            </w:tabs>
            <w:rPr>
              <w:noProof/>
              <w:sz w:val="22"/>
              <w:szCs w:val="22"/>
              <w:lang w:eastAsia="pl-PL"/>
            </w:rPr>
          </w:pPr>
          <w:hyperlink w:anchor="_Toc72241121" w:history="1">
            <w:r w:rsidR="00C230DF" w:rsidRPr="003C64FF">
              <w:rPr>
                <w:rStyle w:val="Hipercze"/>
                <w:rFonts w:ascii="Wingdings" w:hAnsi="Wingdings"/>
                <w:noProof/>
              </w:rPr>
              <w:t></w:t>
            </w:r>
            <w:r w:rsidR="00C230DF">
              <w:rPr>
                <w:noProof/>
                <w:sz w:val="22"/>
                <w:szCs w:val="22"/>
                <w:lang w:eastAsia="pl-PL"/>
              </w:rPr>
              <w:tab/>
            </w:r>
            <w:r w:rsidR="00C230DF" w:rsidRPr="003C64FF">
              <w:rPr>
                <w:rStyle w:val="Hipercze"/>
                <w:noProof/>
              </w:rPr>
              <w:t>Edukacja publiczna</w:t>
            </w:r>
            <w:r w:rsidR="00C230DF">
              <w:rPr>
                <w:noProof/>
                <w:webHidden/>
              </w:rPr>
              <w:tab/>
            </w:r>
            <w:r w:rsidR="00C230DF">
              <w:rPr>
                <w:noProof/>
                <w:webHidden/>
              </w:rPr>
              <w:fldChar w:fldCharType="begin"/>
            </w:r>
            <w:r w:rsidR="00C230DF">
              <w:rPr>
                <w:noProof/>
                <w:webHidden/>
              </w:rPr>
              <w:instrText xml:space="preserve"> PAGEREF _Toc72241121 \h </w:instrText>
            </w:r>
            <w:r w:rsidR="00C230DF">
              <w:rPr>
                <w:noProof/>
                <w:webHidden/>
              </w:rPr>
            </w:r>
            <w:r w:rsidR="00C230DF">
              <w:rPr>
                <w:noProof/>
                <w:webHidden/>
              </w:rPr>
              <w:fldChar w:fldCharType="separate"/>
            </w:r>
            <w:r w:rsidR="00C230DF">
              <w:rPr>
                <w:noProof/>
                <w:webHidden/>
              </w:rPr>
              <w:t>25</w:t>
            </w:r>
            <w:r w:rsidR="00C230DF">
              <w:rPr>
                <w:noProof/>
                <w:webHidden/>
              </w:rPr>
              <w:fldChar w:fldCharType="end"/>
            </w:r>
          </w:hyperlink>
        </w:p>
        <w:p w14:paraId="2C3CE3E1" w14:textId="54FC2993" w:rsidR="00C230DF" w:rsidRDefault="00895151">
          <w:pPr>
            <w:pStyle w:val="Spistreci3"/>
            <w:tabs>
              <w:tab w:val="right" w:leader="dot" w:pos="9346"/>
            </w:tabs>
            <w:rPr>
              <w:noProof/>
              <w:sz w:val="22"/>
              <w:szCs w:val="22"/>
              <w:lang w:eastAsia="pl-PL"/>
            </w:rPr>
          </w:pPr>
          <w:hyperlink w:anchor="_Toc72241122" w:history="1">
            <w:r w:rsidR="00C230DF" w:rsidRPr="003C64FF">
              <w:rPr>
                <w:rStyle w:val="Hipercze"/>
                <w:noProof/>
              </w:rPr>
              <w:t>Dokumenty strategiczne/ programy w ramach których realizowane jest zadanie</w:t>
            </w:r>
            <w:r w:rsidR="00C230DF">
              <w:rPr>
                <w:noProof/>
                <w:webHidden/>
              </w:rPr>
              <w:tab/>
            </w:r>
            <w:r w:rsidR="00C230DF">
              <w:rPr>
                <w:noProof/>
                <w:webHidden/>
              </w:rPr>
              <w:fldChar w:fldCharType="begin"/>
            </w:r>
            <w:r w:rsidR="00C230DF">
              <w:rPr>
                <w:noProof/>
                <w:webHidden/>
              </w:rPr>
              <w:instrText xml:space="preserve"> PAGEREF _Toc72241122 \h </w:instrText>
            </w:r>
            <w:r w:rsidR="00C230DF">
              <w:rPr>
                <w:noProof/>
                <w:webHidden/>
              </w:rPr>
            </w:r>
            <w:r w:rsidR="00C230DF">
              <w:rPr>
                <w:noProof/>
                <w:webHidden/>
              </w:rPr>
              <w:fldChar w:fldCharType="separate"/>
            </w:r>
            <w:r w:rsidR="00C230DF">
              <w:rPr>
                <w:noProof/>
                <w:webHidden/>
              </w:rPr>
              <w:t>25</w:t>
            </w:r>
            <w:r w:rsidR="00C230DF">
              <w:rPr>
                <w:noProof/>
                <w:webHidden/>
              </w:rPr>
              <w:fldChar w:fldCharType="end"/>
            </w:r>
          </w:hyperlink>
        </w:p>
        <w:p w14:paraId="36FF0462" w14:textId="5A779CAA" w:rsidR="00C230DF" w:rsidRDefault="00895151">
          <w:pPr>
            <w:pStyle w:val="Spistreci3"/>
            <w:tabs>
              <w:tab w:val="right" w:leader="dot" w:pos="9346"/>
            </w:tabs>
            <w:rPr>
              <w:noProof/>
              <w:sz w:val="22"/>
              <w:szCs w:val="22"/>
              <w:lang w:eastAsia="pl-PL"/>
            </w:rPr>
          </w:pPr>
          <w:hyperlink w:anchor="_Toc72241123" w:history="1">
            <w:r w:rsidR="00C230DF" w:rsidRPr="003C64FF">
              <w:rPr>
                <w:rStyle w:val="Hipercze"/>
                <w:noProof/>
              </w:rPr>
              <w:t>Realizatorzy zadania</w:t>
            </w:r>
            <w:r w:rsidR="00C230DF">
              <w:rPr>
                <w:noProof/>
                <w:webHidden/>
              </w:rPr>
              <w:tab/>
            </w:r>
            <w:r w:rsidR="00C230DF">
              <w:rPr>
                <w:noProof/>
                <w:webHidden/>
              </w:rPr>
              <w:fldChar w:fldCharType="begin"/>
            </w:r>
            <w:r w:rsidR="00C230DF">
              <w:rPr>
                <w:noProof/>
                <w:webHidden/>
              </w:rPr>
              <w:instrText xml:space="preserve"> PAGEREF _Toc72241123 \h </w:instrText>
            </w:r>
            <w:r w:rsidR="00C230DF">
              <w:rPr>
                <w:noProof/>
                <w:webHidden/>
              </w:rPr>
            </w:r>
            <w:r w:rsidR="00C230DF">
              <w:rPr>
                <w:noProof/>
                <w:webHidden/>
              </w:rPr>
              <w:fldChar w:fldCharType="separate"/>
            </w:r>
            <w:r w:rsidR="00C230DF">
              <w:rPr>
                <w:noProof/>
                <w:webHidden/>
              </w:rPr>
              <w:t>26</w:t>
            </w:r>
            <w:r w:rsidR="00C230DF">
              <w:rPr>
                <w:noProof/>
                <w:webHidden/>
              </w:rPr>
              <w:fldChar w:fldCharType="end"/>
            </w:r>
          </w:hyperlink>
        </w:p>
        <w:p w14:paraId="7057EEAD" w14:textId="50BD1D29" w:rsidR="00C230DF" w:rsidRDefault="00895151">
          <w:pPr>
            <w:pStyle w:val="Spistreci3"/>
            <w:tabs>
              <w:tab w:val="right" w:leader="dot" w:pos="9346"/>
            </w:tabs>
            <w:rPr>
              <w:noProof/>
              <w:sz w:val="22"/>
              <w:szCs w:val="22"/>
              <w:lang w:eastAsia="pl-PL"/>
            </w:rPr>
          </w:pPr>
          <w:hyperlink w:anchor="_Toc72241124" w:history="1">
            <w:r w:rsidR="00C230DF" w:rsidRPr="003C64FF">
              <w:rPr>
                <w:rStyle w:val="Hipercze"/>
                <w:noProof/>
              </w:rPr>
              <w:t>Najważniejsze informacje dotyczące realizacji zadania w 2020 r.</w:t>
            </w:r>
            <w:r w:rsidR="00C230DF">
              <w:rPr>
                <w:noProof/>
                <w:webHidden/>
              </w:rPr>
              <w:tab/>
            </w:r>
            <w:r w:rsidR="00C230DF">
              <w:rPr>
                <w:noProof/>
                <w:webHidden/>
              </w:rPr>
              <w:fldChar w:fldCharType="begin"/>
            </w:r>
            <w:r w:rsidR="00C230DF">
              <w:rPr>
                <w:noProof/>
                <w:webHidden/>
              </w:rPr>
              <w:instrText xml:space="preserve"> PAGEREF _Toc72241124 \h </w:instrText>
            </w:r>
            <w:r w:rsidR="00C230DF">
              <w:rPr>
                <w:noProof/>
                <w:webHidden/>
              </w:rPr>
            </w:r>
            <w:r w:rsidR="00C230DF">
              <w:rPr>
                <w:noProof/>
                <w:webHidden/>
              </w:rPr>
              <w:fldChar w:fldCharType="separate"/>
            </w:r>
            <w:r w:rsidR="00C230DF">
              <w:rPr>
                <w:noProof/>
                <w:webHidden/>
              </w:rPr>
              <w:t>26</w:t>
            </w:r>
            <w:r w:rsidR="00C230DF">
              <w:rPr>
                <w:noProof/>
                <w:webHidden/>
              </w:rPr>
              <w:fldChar w:fldCharType="end"/>
            </w:r>
          </w:hyperlink>
        </w:p>
        <w:p w14:paraId="786C6332" w14:textId="36921C96" w:rsidR="00C230DF" w:rsidRDefault="00895151">
          <w:pPr>
            <w:pStyle w:val="Spistreci3"/>
            <w:tabs>
              <w:tab w:val="right" w:leader="dot" w:pos="9346"/>
            </w:tabs>
            <w:rPr>
              <w:noProof/>
              <w:sz w:val="22"/>
              <w:szCs w:val="22"/>
              <w:lang w:eastAsia="pl-PL"/>
            </w:rPr>
          </w:pPr>
          <w:hyperlink w:anchor="_Toc72241125" w:history="1">
            <w:r w:rsidR="00C230DF" w:rsidRPr="003C64FF">
              <w:rPr>
                <w:rStyle w:val="Hipercze"/>
                <w:rFonts w:cstheme="minorHAnsi"/>
                <w:noProof/>
              </w:rPr>
              <w:t>Inwestycje i projekty realizowane w zadaniu w 2020 r.</w:t>
            </w:r>
            <w:r w:rsidR="00C230DF">
              <w:rPr>
                <w:noProof/>
                <w:webHidden/>
              </w:rPr>
              <w:tab/>
            </w:r>
            <w:r w:rsidR="00C230DF">
              <w:rPr>
                <w:noProof/>
                <w:webHidden/>
              </w:rPr>
              <w:fldChar w:fldCharType="begin"/>
            </w:r>
            <w:r w:rsidR="00C230DF">
              <w:rPr>
                <w:noProof/>
                <w:webHidden/>
              </w:rPr>
              <w:instrText xml:space="preserve"> PAGEREF _Toc72241125 \h </w:instrText>
            </w:r>
            <w:r w:rsidR="00C230DF">
              <w:rPr>
                <w:noProof/>
                <w:webHidden/>
              </w:rPr>
            </w:r>
            <w:r w:rsidR="00C230DF">
              <w:rPr>
                <w:noProof/>
                <w:webHidden/>
              </w:rPr>
              <w:fldChar w:fldCharType="separate"/>
            </w:r>
            <w:r w:rsidR="00C230DF">
              <w:rPr>
                <w:noProof/>
                <w:webHidden/>
              </w:rPr>
              <w:t>36</w:t>
            </w:r>
            <w:r w:rsidR="00C230DF">
              <w:rPr>
                <w:noProof/>
                <w:webHidden/>
              </w:rPr>
              <w:fldChar w:fldCharType="end"/>
            </w:r>
          </w:hyperlink>
        </w:p>
        <w:p w14:paraId="71267B35" w14:textId="153C04CD" w:rsidR="00C230DF" w:rsidRDefault="00895151">
          <w:pPr>
            <w:pStyle w:val="Spistreci2"/>
            <w:tabs>
              <w:tab w:val="left" w:pos="660"/>
              <w:tab w:val="right" w:leader="dot" w:pos="9346"/>
            </w:tabs>
            <w:rPr>
              <w:noProof/>
              <w:sz w:val="22"/>
              <w:szCs w:val="22"/>
              <w:lang w:eastAsia="pl-PL"/>
            </w:rPr>
          </w:pPr>
          <w:hyperlink w:anchor="_Toc72241126" w:history="1">
            <w:r w:rsidR="00C230DF" w:rsidRPr="003C64FF">
              <w:rPr>
                <w:rStyle w:val="Hipercze"/>
                <w:rFonts w:ascii="Wingdings" w:hAnsi="Wingdings"/>
                <w:noProof/>
              </w:rPr>
              <w:t></w:t>
            </w:r>
            <w:r w:rsidR="00C230DF">
              <w:rPr>
                <w:noProof/>
                <w:sz w:val="22"/>
                <w:szCs w:val="22"/>
                <w:lang w:eastAsia="pl-PL"/>
              </w:rPr>
              <w:tab/>
            </w:r>
            <w:r w:rsidR="00C230DF" w:rsidRPr="003C64FF">
              <w:rPr>
                <w:rStyle w:val="Hipercze"/>
                <w:noProof/>
              </w:rPr>
              <w:t>Promocja i ochrona zdrowia</w:t>
            </w:r>
            <w:r w:rsidR="00C230DF">
              <w:rPr>
                <w:noProof/>
                <w:webHidden/>
              </w:rPr>
              <w:tab/>
            </w:r>
            <w:r w:rsidR="00C230DF">
              <w:rPr>
                <w:noProof/>
                <w:webHidden/>
              </w:rPr>
              <w:fldChar w:fldCharType="begin"/>
            </w:r>
            <w:r w:rsidR="00C230DF">
              <w:rPr>
                <w:noProof/>
                <w:webHidden/>
              </w:rPr>
              <w:instrText xml:space="preserve"> PAGEREF _Toc72241126 \h </w:instrText>
            </w:r>
            <w:r w:rsidR="00C230DF">
              <w:rPr>
                <w:noProof/>
                <w:webHidden/>
              </w:rPr>
            </w:r>
            <w:r w:rsidR="00C230DF">
              <w:rPr>
                <w:noProof/>
                <w:webHidden/>
              </w:rPr>
              <w:fldChar w:fldCharType="separate"/>
            </w:r>
            <w:r w:rsidR="00C230DF">
              <w:rPr>
                <w:noProof/>
                <w:webHidden/>
              </w:rPr>
              <w:t>39</w:t>
            </w:r>
            <w:r w:rsidR="00C230DF">
              <w:rPr>
                <w:noProof/>
                <w:webHidden/>
              </w:rPr>
              <w:fldChar w:fldCharType="end"/>
            </w:r>
          </w:hyperlink>
        </w:p>
        <w:p w14:paraId="6C519ECE" w14:textId="3D731333" w:rsidR="00C230DF" w:rsidRDefault="00895151">
          <w:pPr>
            <w:pStyle w:val="Spistreci3"/>
            <w:tabs>
              <w:tab w:val="right" w:leader="dot" w:pos="9346"/>
            </w:tabs>
            <w:rPr>
              <w:noProof/>
              <w:sz w:val="22"/>
              <w:szCs w:val="22"/>
              <w:lang w:eastAsia="pl-PL"/>
            </w:rPr>
          </w:pPr>
          <w:hyperlink w:anchor="_Toc72241127" w:history="1">
            <w:r w:rsidR="00C230DF" w:rsidRPr="003C64FF">
              <w:rPr>
                <w:rStyle w:val="Hipercze"/>
                <w:rFonts w:cstheme="minorHAnsi"/>
                <w:noProof/>
              </w:rPr>
              <w:t>Dokumenty strategiczne/ programy w ramach których realizowane jest zadanie</w:t>
            </w:r>
            <w:r w:rsidR="00C230DF">
              <w:rPr>
                <w:noProof/>
                <w:webHidden/>
              </w:rPr>
              <w:tab/>
            </w:r>
            <w:r w:rsidR="00C230DF">
              <w:rPr>
                <w:noProof/>
                <w:webHidden/>
              </w:rPr>
              <w:fldChar w:fldCharType="begin"/>
            </w:r>
            <w:r w:rsidR="00C230DF">
              <w:rPr>
                <w:noProof/>
                <w:webHidden/>
              </w:rPr>
              <w:instrText xml:space="preserve"> PAGEREF _Toc72241127 \h </w:instrText>
            </w:r>
            <w:r w:rsidR="00C230DF">
              <w:rPr>
                <w:noProof/>
                <w:webHidden/>
              </w:rPr>
            </w:r>
            <w:r w:rsidR="00C230DF">
              <w:rPr>
                <w:noProof/>
                <w:webHidden/>
              </w:rPr>
              <w:fldChar w:fldCharType="separate"/>
            </w:r>
            <w:r w:rsidR="00C230DF">
              <w:rPr>
                <w:noProof/>
                <w:webHidden/>
              </w:rPr>
              <w:t>39</w:t>
            </w:r>
            <w:r w:rsidR="00C230DF">
              <w:rPr>
                <w:noProof/>
                <w:webHidden/>
              </w:rPr>
              <w:fldChar w:fldCharType="end"/>
            </w:r>
          </w:hyperlink>
        </w:p>
        <w:p w14:paraId="12463D19" w14:textId="482AAB95" w:rsidR="00C230DF" w:rsidRDefault="00895151">
          <w:pPr>
            <w:pStyle w:val="Spistreci3"/>
            <w:tabs>
              <w:tab w:val="right" w:leader="dot" w:pos="9346"/>
            </w:tabs>
            <w:rPr>
              <w:noProof/>
              <w:sz w:val="22"/>
              <w:szCs w:val="22"/>
              <w:lang w:eastAsia="pl-PL"/>
            </w:rPr>
          </w:pPr>
          <w:hyperlink w:anchor="_Toc72241128" w:history="1">
            <w:r w:rsidR="00C230DF" w:rsidRPr="003C64FF">
              <w:rPr>
                <w:rStyle w:val="Hipercze"/>
                <w:rFonts w:cstheme="minorHAnsi"/>
                <w:noProof/>
              </w:rPr>
              <w:t>Realizatorzy zadania</w:t>
            </w:r>
            <w:r w:rsidR="00C230DF">
              <w:rPr>
                <w:noProof/>
                <w:webHidden/>
              </w:rPr>
              <w:tab/>
            </w:r>
            <w:r w:rsidR="00C230DF">
              <w:rPr>
                <w:noProof/>
                <w:webHidden/>
              </w:rPr>
              <w:fldChar w:fldCharType="begin"/>
            </w:r>
            <w:r w:rsidR="00C230DF">
              <w:rPr>
                <w:noProof/>
                <w:webHidden/>
              </w:rPr>
              <w:instrText xml:space="preserve"> PAGEREF _Toc72241128 \h </w:instrText>
            </w:r>
            <w:r w:rsidR="00C230DF">
              <w:rPr>
                <w:noProof/>
                <w:webHidden/>
              </w:rPr>
            </w:r>
            <w:r w:rsidR="00C230DF">
              <w:rPr>
                <w:noProof/>
                <w:webHidden/>
              </w:rPr>
              <w:fldChar w:fldCharType="separate"/>
            </w:r>
            <w:r w:rsidR="00C230DF">
              <w:rPr>
                <w:noProof/>
                <w:webHidden/>
              </w:rPr>
              <w:t>39</w:t>
            </w:r>
            <w:r w:rsidR="00C230DF">
              <w:rPr>
                <w:noProof/>
                <w:webHidden/>
              </w:rPr>
              <w:fldChar w:fldCharType="end"/>
            </w:r>
          </w:hyperlink>
        </w:p>
        <w:p w14:paraId="2BA2B017" w14:textId="6050190B" w:rsidR="00C230DF" w:rsidRDefault="00895151">
          <w:pPr>
            <w:pStyle w:val="Spistreci3"/>
            <w:tabs>
              <w:tab w:val="right" w:leader="dot" w:pos="9346"/>
            </w:tabs>
            <w:rPr>
              <w:noProof/>
              <w:sz w:val="22"/>
              <w:szCs w:val="22"/>
              <w:lang w:eastAsia="pl-PL"/>
            </w:rPr>
          </w:pPr>
          <w:hyperlink w:anchor="_Toc72241129" w:history="1">
            <w:r w:rsidR="00C230DF" w:rsidRPr="003C64FF">
              <w:rPr>
                <w:rStyle w:val="Hipercze"/>
                <w:rFonts w:cstheme="minorHAnsi"/>
                <w:noProof/>
              </w:rPr>
              <w:t>Najważniejsze informacje dotyczące realizacji zadania w 2020 r.</w:t>
            </w:r>
            <w:r w:rsidR="00C230DF">
              <w:rPr>
                <w:noProof/>
                <w:webHidden/>
              </w:rPr>
              <w:tab/>
            </w:r>
            <w:r w:rsidR="00C230DF">
              <w:rPr>
                <w:noProof/>
                <w:webHidden/>
              </w:rPr>
              <w:fldChar w:fldCharType="begin"/>
            </w:r>
            <w:r w:rsidR="00C230DF">
              <w:rPr>
                <w:noProof/>
                <w:webHidden/>
              </w:rPr>
              <w:instrText xml:space="preserve"> PAGEREF _Toc72241129 \h </w:instrText>
            </w:r>
            <w:r w:rsidR="00C230DF">
              <w:rPr>
                <w:noProof/>
                <w:webHidden/>
              </w:rPr>
            </w:r>
            <w:r w:rsidR="00C230DF">
              <w:rPr>
                <w:noProof/>
                <w:webHidden/>
              </w:rPr>
              <w:fldChar w:fldCharType="separate"/>
            </w:r>
            <w:r w:rsidR="00C230DF">
              <w:rPr>
                <w:noProof/>
                <w:webHidden/>
              </w:rPr>
              <w:t>39</w:t>
            </w:r>
            <w:r w:rsidR="00C230DF">
              <w:rPr>
                <w:noProof/>
                <w:webHidden/>
              </w:rPr>
              <w:fldChar w:fldCharType="end"/>
            </w:r>
          </w:hyperlink>
        </w:p>
        <w:p w14:paraId="1B4A2B30" w14:textId="589E3A68" w:rsidR="00C230DF" w:rsidRDefault="00895151">
          <w:pPr>
            <w:pStyle w:val="Spistreci3"/>
            <w:tabs>
              <w:tab w:val="right" w:leader="dot" w:pos="9346"/>
            </w:tabs>
            <w:rPr>
              <w:noProof/>
              <w:sz w:val="22"/>
              <w:szCs w:val="22"/>
              <w:lang w:eastAsia="pl-PL"/>
            </w:rPr>
          </w:pPr>
          <w:hyperlink w:anchor="_Toc72241130" w:history="1">
            <w:r w:rsidR="00C230DF" w:rsidRPr="003C64FF">
              <w:rPr>
                <w:rStyle w:val="Hipercze"/>
                <w:rFonts w:cstheme="minorHAnsi"/>
                <w:noProof/>
              </w:rPr>
              <w:t>Inwestycje i projekty realizowane w zadaniu w 2020 r.</w:t>
            </w:r>
            <w:r w:rsidR="00C230DF">
              <w:rPr>
                <w:noProof/>
                <w:webHidden/>
              </w:rPr>
              <w:tab/>
            </w:r>
            <w:r w:rsidR="00C230DF">
              <w:rPr>
                <w:noProof/>
                <w:webHidden/>
              </w:rPr>
              <w:fldChar w:fldCharType="begin"/>
            </w:r>
            <w:r w:rsidR="00C230DF">
              <w:rPr>
                <w:noProof/>
                <w:webHidden/>
              </w:rPr>
              <w:instrText xml:space="preserve"> PAGEREF _Toc72241130 \h </w:instrText>
            </w:r>
            <w:r w:rsidR="00C230DF">
              <w:rPr>
                <w:noProof/>
                <w:webHidden/>
              </w:rPr>
            </w:r>
            <w:r w:rsidR="00C230DF">
              <w:rPr>
                <w:noProof/>
                <w:webHidden/>
              </w:rPr>
              <w:fldChar w:fldCharType="separate"/>
            </w:r>
            <w:r w:rsidR="00C230DF">
              <w:rPr>
                <w:noProof/>
                <w:webHidden/>
              </w:rPr>
              <w:t>41</w:t>
            </w:r>
            <w:r w:rsidR="00C230DF">
              <w:rPr>
                <w:noProof/>
                <w:webHidden/>
              </w:rPr>
              <w:fldChar w:fldCharType="end"/>
            </w:r>
          </w:hyperlink>
        </w:p>
        <w:p w14:paraId="07679932" w14:textId="133DBA47" w:rsidR="00C230DF" w:rsidRDefault="00895151">
          <w:pPr>
            <w:pStyle w:val="Spistreci2"/>
            <w:tabs>
              <w:tab w:val="left" w:pos="660"/>
              <w:tab w:val="right" w:leader="dot" w:pos="9346"/>
            </w:tabs>
            <w:rPr>
              <w:noProof/>
              <w:sz w:val="22"/>
              <w:szCs w:val="22"/>
              <w:lang w:eastAsia="pl-PL"/>
            </w:rPr>
          </w:pPr>
          <w:hyperlink w:anchor="_Toc72241131" w:history="1">
            <w:r w:rsidR="00C230DF" w:rsidRPr="003C64FF">
              <w:rPr>
                <w:rStyle w:val="Hipercze"/>
                <w:rFonts w:ascii="Wingdings" w:hAnsi="Wingdings" w:cstheme="minorHAnsi"/>
                <w:noProof/>
              </w:rPr>
              <w:t></w:t>
            </w:r>
            <w:r w:rsidR="00C230DF">
              <w:rPr>
                <w:noProof/>
                <w:sz w:val="22"/>
                <w:szCs w:val="22"/>
                <w:lang w:eastAsia="pl-PL"/>
              </w:rPr>
              <w:tab/>
            </w:r>
            <w:r w:rsidR="00C230DF" w:rsidRPr="003C64FF">
              <w:rPr>
                <w:rStyle w:val="Hipercze"/>
                <w:rFonts w:cstheme="minorHAnsi"/>
                <w:noProof/>
              </w:rPr>
              <w:t>Polityka społeczna: Pomoc społeczna, Wsparcie rodziny i systemu pieczy zastępczej, Polityka prorodzinna, Wspieranie osób Niepełnosprawnych</w:t>
            </w:r>
            <w:r w:rsidR="00C230DF">
              <w:rPr>
                <w:noProof/>
                <w:webHidden/>
              </w:rPr>
              <w:tab/>
            </w:r>
            <w:r w:rsidR="00C230DF">
              <w:rPr>
                <w:noProof/>
                <w:webHidden/>
              </w:rPr>
              <w:fldChar w:fldCharType="begin"/>
            </w:r>
            <w:r w:rsidR="00C230DF">
              <w:rPr>
                <w:noProof/>
                <w:webHidden/>
              </w:rPr>
              <w:instrText xml:space="preserve"> PAGEREF _Toc72241131 \h </w:instrText>
            </w:r>
            <w:r w:rsidR="00C230DF">
              <w:rPr>
                <w:noProof/>
                <w:webHidden/>
              </w:rPr>
            </w:r>
            <w:r w:rsidR="00C230DF">
              <w:rPr>
                <w:noProof/>
                <w:webHidden/>
              </w:rPr>
              <w:fldChar w:fldCharType="separate"/>
            </w:r>
            <w:r w:rsidR="00C230DF">
              <w:rPr>
                <w:noProof/>
                <w:webHidden/>
              </w:rPr>
              <w:t>42</w:t>
            </w:r>
            <w:r w:rsidR="00C230DF">
              <w:rPr>
                <w:noProof/>
                <w:webHidden/>
              </w:rPr>
              <w:fldChar w:fldCharType="end"/>
            </w:r>
          </w:hyperlink>
        </w:p>
        <w:p w14:paraId="2C6CD4F4" w14:textId="6AA59C32" w:rsidR="00C230DF" w:rsidRDefault="00895151">
          <w:pPr>
            <w:pStyle w:val="Spistreci3"/>
            <w:tabs>
              <w:tab w:val="right" w:leader="dot" w:pos="9346"/>
            </w:tabs>
            <w:rPr>
              <w:noProof/>
              <w:sz w:val="22"/>
              <w:szCs w:val="22"/>
              <w:lang w:eastAsia="pl-PL"/>
            </w:rPr>
          </w:pPr>
          <w:hyperlink w:anchor="_Toc72241132" w:history="1">
            <w:r w:rsidR="00C230DF" w:rsidRPr="003C64FF">
              <w:rPr>
                <w:rStyle w:val="Hipercze"/>
                <w:rFonts w:cstheme="minorHAnsi"/>
                <w:noProof/>
              </w:rPr>
              <w:t>Dokumenty strategiczne/ programy w ramach których realizowane jest zadanie</w:t>
            </w:r>
            <w:r w:rsidR="00C230DF">
              <w:rPr>
                <w:noProof/>
                <w:webHidden/>
              </w:rPr>
              <w:tab/>
            </w:r>
            <w:r w:rsidR="00C230DF">
              <w:rPr>
                <w:noProof/>
                <w:webHidden/>
              </w:rPr>
              <w:fldChar w:fldCharType="begin"/>
            </w:r>
            <w:r w:rsidR="00C230DF">
              <w:rPr>
                <w:noProof/>
                <w:webHidden/>
              </w:rPr>
              <w:instrText xml:space="preserve"> PAGEREF _Toc72241132 \h </w:instrText>
            </w:r>
            <w:r w:rsidR="00C230DF">
              <w:rPr>
                <w:noProof/>
                <w:webHidden/>
              </w:rPr>
            </w:r>
            <w:r w:rsidR="00C230DF">
              <w:rPr>
                <w:noProof/>
                <w:webHidden/>
              </w:rPr>
              <w:fldChar w:fldCharType="separate"/>
            </w:r>
            <w:r w:rsidR="00C230DF">
              <w:rPr>
                <w:noProof/>
                <w:webHidden/>
              </w:rPr>
              <w:t>42</w:t>
            </w:r>
            <w:r w:rsidR="00C230DF">
              <w:rPr>
                <w:noProof/>
                <w:webHidden/>
              </w:rPr>
              <w:fldChar w:fldCharType="end"/>
            </w:r>
          </w:hyperlink>
        </w:p>
        <w:p w14:paraId="66325A8C" w14:textId="450B92B5" w:rsidR="00C230DF" w:rsidRDefault="00895151">
          <w:pPr>
            <w:pStyle w:val="Spistreci3"/>
            <w:tabs>
              <w:tab w:val="right" w:leader="dot" w:pos="9346"/>
            </w:tabs>
            <w:rPr>
              <w:noProof/>
              <w:sz w:val="22"/>
              <w:szCs w:val="22"/>
              <w:lang w:eastAsia="pl-PL"/>
            </w:rPr>
          </w:pPr>
          <w:hyperlink w:anchor="_Toc72241133" w:history="1">
            <w:r w:rsidR="00C230DF" w:rsidRPr="003C64FF">
              <w:rPr>
                <w:rStyle w:val="Hipercze"/>
                <w:rFonts w:cstheme="minorHAnsi"/>
                <w:noProof/>
              </w:rPr>
              <w:t>Realizatorzy zadania</w:t>
            </w:r>
            <w:r w:rsidR="00C230DF">
              <w:rPr>
                <w:noProof/>
                <w:webHidden/>
              </w:rPr>
              <w:tab/>
            </w:r>
            <w:r w:rsidR="00C230DF">
              <w:rPr>
                <w:noProof/>
                <w:webHidden/>
              </w:rPr>
              <w:fldChar w:fldCharType="begin"/>
            </w:r>
            <w:r w:rsidR="00C230DF">
              <w:rPr>
                <w:noProof/>
                <w:webHidden/>
              </w:rPr>
              <w:instrText xml:space="preserve"> PAGEREF _Toc72241133 \h </w:instrText>
            </w:r>
            <w:r w:rsidR="00C230DF">
              <w:rPr>
                <w:noProof/>
                <w:webHidden/>
              </w:rPr>
            </w:r>
            <w:r w:rsidR="00C230DF">
              <w:rPr>
                <w:noProof/>
                <w:webHidden/>
              </w:rPr>
              <w:fldChar w:fldCharType="separate"/>
            </w:r>
            <w:r w:rsidR="00C230DF">
              <w:rPr>
                <w:noProof/>
                <w:webHidden/>
              </w:rPr>
              <w:t>47</w:t>
            </w:r>
            <w:r w:rsidR="00C230DF">
              <w:rPr>
                <w:noProof/>
                <w:webHidden/>
              </w:rPr>
              <w:fldChar w:fldCharType="end"/>
            </w:r>
          </w:hyperlink>
        </w:p>
        <w:p w14:paraId="34C898C2" w14:textId="63033074" w:rsidR="00C230DF" w:rsidRDefault="00895151">
          <w:pPr>
            <w:pStyle w:val="Spistreci3"/>
            <w:tabs>
              <w:tab w:val="right" w:leader="dot" w:pos="9346"/>
            </w:tabs>
            <w:rPr>
              <w:noProof/>
              <w:sz w:val="22"/>
              <w:szCs w:val="22"/>
              <w:lang w:eastAsia="pl-PL"/>
            </w:rPr>
          </w:pPr>
          <w:hyperlink w:anchor="_Toc72241134" w:history="1">
            <w:r w:rsidR="00C230DF" w:rsidRPr="003C64FF">
              <w:rPr>
                <w:rStyle w:val="Hipercze"/>
                <w:rFonts w:cstheme="minorHAnsi"/>
                <w:noProof/>
              </w:rPr>
              <w:t>Najważniejsze informacje dotyczące realizacji zadania w 2020 r.</w:t>
            </w:r>
            <w:r w:rsidR="00C230DF">
              <w:rPr>
                <w:noProof/>
                <w:webHidden/>
              </w:rPr>
              <w:tab/>
            </w:r>
            <w:r w:rsidR="00C230DF">
              <w:rPr>
                <w:noProof/>
                <w:webHidden/>
              </w:rPr>
              <w:fldChar w:fldCharType="begin"/>
            </w:r>
            <w:r w:rsidR="00C230DF">
              <w:rPr>
                <w:noProof/>
                <w:webHidden/>
              </w:rPr>
              <w:instrText xml:space="preserve"> PAGEREF _Toc72241134 \h </w:instrText>
            </w:r>
            <w:r w:rsidR="00C230DF">
              <w:rPr>
                <w:noProof/>
                <w:webHidden/>
              </w:rPr>
            </w:r>
            <w:r w:rsidR="00C230DF">
              <w:rPr>
                <w:noProof/>
                <w:webHidden/>
              </w:rPr>
              <w:fldChar w:fldCharType="separate"/>
            </w:r>
            <w:r w:rsidR="00C230DF">
              <w:rPr>
                <w:noProof/>
                <w:webHidden/>
              </w:rPr>
              <w:t>47</w:t>
            </w:r>
            <w:r w:rsidR="00C230DF">
              <w:rPr>
                <w:noProof/>
                <w:webHidden/>
              </w:rPr>
              <w:fldChar w:fldCharType="end"/>
            </w:r>
          </w:hyperlink>
        </w:p>
        <w:p w14:paraId="0E991389" w14:textId="1438B39E" w:rsidR="00C230DF" w:rsidRDefault="00895151">
          <w:pPr>
            <w:pStyle w:val="Spistreci3"/>
            <w:tabs>
              <w:tab w:val="right" w:leader="dot" w:pos="9346"/>
            </w:tabs>
            <w:rPr>
              <w:noProof/>
              <w:sz w:val="22"/>
              <w:szCs w:val="22"/>
              <w:lang w:eastAsia="pl-PL"/>
            </w:rPr>
          </w:pPr>
          <w:hyperlink w:anchor="_Toc72241135" w:history="1">
            <w:r w:rsidR="00C230DF" w:rsidRPr="003C64FF">
              <w:rPr>
                <w:rStyle w:val="Hipercze"/>
                <w:rFonts w:cstheme="minorHAnsi"/>
                <w:noProof/>
              </w:rPr>
              <w:t>Inwestycje realizowane w zadaniu w 2020 r.</w:t>
            </w:r>
            <w:r w:rsidR="00C230DF">
              <w:rPr>
                <w:noProof/>
                <w:webHidden/>
              </w:rPr>
              <w:tab/>
            </w:r>
            <w:r w:rsidR="00C230DF">
              <w:rPr>
                <w:noProof/>
                <w:webHidden/>
              </w:rPr>
              <w:fldChar w:fldCharType="begin"/>
            </w:r>
            <w:r w:rsidR="00C230DF">
              <w:rPr>
                <w:noProof/>
                <w:webHidden/>
              </w:rPr>
              <w:instrText xml:space="preserve"> PAGEREF _Toc72241135 \h </w:instrText>
            </w:r>
            <w:r w:rsidR="00C230DF">
              <w:rPr>
                <w:noProof/>
                <w:webHidden/>
              </w:rPr>
            </w:r>
            <w:r w:rsidR="00C230DF">
              <w:rPr>
                <w:noProof/>
                <w:webHidden/>
              </w:rPr>
              <w:fldChar w:fldCharType="separate"/>
            </w:r>
            <w:r w:rsidR="00C230DF">
              <w:rPr>
                <w:noProof/>
                <w:webHidden/>
              </w:rPr>
              <w:t>63</w:t>
            </w:r>
            <w:r w:rsidR="00C230DF">
              <w:rPr>
                <w:noProof/>
                <w:webHidden/>
              </w:rPr>
              <w:fldChar w:fldCharType="end"/>
            </w:r>
          </w:hyperlink>
        </w:p>
        <w:p w14:paraId="218F2612" w14:textId="7566563B" w:rsidR="00C230DF" w:rsidRDefault="00895151">
          <w:pPr>
            <w:pStyle w:val="Spistreci2"/>
            <w:tabs>
              <w:tab w:val="left" w:pos="660"/>
              <w:tab w:val="right" w:leader="dot" w:pos="9346"/>
            </w:tabs>
            <w:rPr>
              <w:noProof/>
              <w:sz w:val="22"/>
              <w:szCs w:val="22"/>
              <w:lang w:eastAsia="pl-PL"/>
            </w:rPr>
          </w:pPr>
          <w:hyperlink w:anchor="_Toc72241136" w:history="1">
            <w:r w:rsidR="00C230DF" w:rsidRPr="003C64FF">
              <w:rPr>
                <w:rStyle w:val="Hipercze"/>
                <w:rFonts w:ascii="Wingdings" w:hAnsi="Wingdings"/>
                <w:noProof/>
              </w:rPr>
              <w:t></w:t>
            </w:r>
            <w:r w:rsidR="00C230DF">
              <w:rPr>
                <w:noProof/>
                <w:sz w:val="22"/>
                <w:szCs w:val="22"/>
                <w:lang w:eastAsia="pl-PL"/>
              </w:rPr>
              <w:tab/>
            </w:r>
            <w:r w:rsidR="00C230DF" w:rsidRPr="003C64FF">
              <w:rPr>
                <w:rStyle w:val="Hipercze"/>
                <w:rFonts w:cstheme="minorHAnsi"/>
                <w:noProof/>
              </w:rPr>
              <w:t>Transport zbiorowy i drogi publiczne.</w:t>
            </w:r>
            <w:r w:rsidR="00C230DF">
              <w:rPr>
                <w:noProof/>
                <w:webHidden/>
              </w:rPr>
              <w:tab/>
            </w:r>
            <w:r w:rsidR="00C230DF">
              <w:rPr>
                <w:noProof/>
                <w:webHidden/>
              </w:rPr>
              <w:fldChar w:fldCharType="begin"/>
            </w:r>
            <w:r w:rsidR="00C230DF">
              <w:rPr>
                <w:noProof/>
                <w:webHidden/>
              </w:rPr>
              <w:instrText xml:space="preserve"> PAGEREF _Toc72241136 \h </w:instrText>
            </w:r>
            <w:r w:rsidR="00C230DF">
              <w:rPr>
                <w:noProof/>
                <w:webHidden/>
              </w:rPr>
            </w:r>
            <w:r w:rsidR="00C230DF">
              <w:rPr>
                <w:noProof/>
                <w:webHidden/>
              </w:rPr>
              <w:fldChar w:fldCharType="separate"/>
            </w:r>
            <w:r w:rsidR="00C230DF">
              <w:rPr>
                <w:noProof/>
                <w:webHidden/>
              </w:rPr>
              <w:t>64</w:t>
            </w:r>
            <w:r w:rsidR="00C230DF">
              <w:rPr>
                <w:noProof/>
                <w:webHidden/>
              </w:rPr>
              <w:fldChar w:fldCharType="end"/>
            </w:r>
          </w:hyperlink>
        </w:p>
        <w:p w14:paraId="0BB435F7" w14:textId="5E85F69A" w:rsidR="00C230DF" w:rsidRDefault="00895151">
          <w:pPr>
            <w:pStyle w:val="Spistreci3"/>
            <w:tabs>
              <w:tab w:val="right" w:leader="dot" w:pos="9346"/>
            </w:tabs>
            <w:rPr>
              <w:noProof/>
              <w:sz w:val="22"/>
              <w:szCs w:val="22"/>
              <w:lang w:eastAsia="pl-PL"/>
            </w:rPr>
          </w:pPr>
          <w:hyperlink w:anchor="_Toc72241137" w:history="1">
            <w:r w:rsidR="00C230DF" w:rsidRPr="003C64FF">
              <w:rPr>
                <w:rStyle w:val="Hipercze"/>
                <w:rFonts w:cstheme="minorHAnsi"/>
                <w:noProof/>
              </w:rPr>
              <w:t>Dokumenty strategiczne/ programy w ramach których realizowane jest zadanie</w:t>
            </w:r>
            <w:r w:rsidR="00C230DF">
              <w:rPr>
                <w:noProof/>
                <w:webHidden/>
              </w:rPr>
              <w:tab/>
            </w:r>
            <w:r w:rsidR="00C230DF">
              <w:rPr>
                <w:noProof/>
                <w:webHidden/>
              </w:rPr>
              <w:fldChar w:fldCharType="begin"/>
            </w:r>
            <w:r w:rsidR="00C230DF">
              <w:rPr>
                <w:noProof/>
                <w:webHidden/>
              </w:rPr>
              <w:instrText xml:space="preserve"> PAGEREF _Toc72241137 \h </w:instrText>
            </w:r>
            <w:r w:rsidR="00C230DF">
              <w:rPr>
                <w:noProof/>
                <w:webHidden/>
              </w:rPr>
            </w:r>
            <w:r w:rsidR="00C230DF">
              <w:rPr>
                <w:noProof/>
                <w:webHidden/>
              </w:rPr>
              <w:fldChar w:fldCharType="separate"/>
            </w:r>
            <w:r w:rsidR="00C230DF">
              <w:rPr>
                <w:noProof/>
                <w:webHidden/>
              </w:rPr>
              <w:t>64</w:t>
            </w:r>
            <w:r w:rsidR="00C230DF">
              <w:rPr>
                <w:noProof/>
                <w:webHidden/>
              </w:rPr>
              <w:fldChar w:fldCharType="end"/>
            </w:r>
          </w:hyperlink>
        </w:p>
        <w:p w14:paraId="1B870BC4" w14:textId="2ED1D8F0" w:rsidR="00C230DF" w:rsidRDefault="00895151">
          <w:pPr>
            <w:pStyle w:val="Spistreci3"/>
            <w:tabs>
              <w:tab w:val="right" w:leader="dot" w:pos="9346"/>
            </w:tabs>
            <w:rPr>
              <w:noProof/>
              <w:sz w:val="22"/>
              <w:szCs w:val="22"/>
              <w:lang w:eastAsia="pl-PL"/>
            </w:rPr>
          </w:pPr>
          <w:hyperlink w:anchor="_Toc72241138" w:history="1">
            <w:r w:rsidR="00C230DF" w:rsidRPr="003C64FF">
              <w:rPr>
                <w:rStyle w:val="Hipercze"/>
                <w:rFonts w:cstheme="minorHAnsi"/>
                <w:noProof/>
              </w:rPr>
              <w:t>Realizatorzy zadania</w:t>
            </w:r>
            <w:r w:rsidR="00C230DF">
              <w:rPr>
                <w:noProof/>
                <w:webHidden/>
              </w:rPr>
              <w:tab/>
            </w:r>
            <w:r w:rsidR="00C230DF">
              <w:rPr>
                <w:noProof/>
                <w:webHidden/>
              </w:rPr>
              <w:fldChar w:fldCharType="begin"/>
            </w:r>
            <w:r w:rsidR="00C230DF">
              <w:rPr>
                <w:noProof/>
                <w:webHidden/>
              </w:rPr>
              <w:instrText xml:space="preserve"> PAGEREF _Toc72241138 \h </w:instrText>
            </w:r>
            <w:r w:rsidR="00C230DF">
              <w:rPr>
                <w:noProof/>
                <w:webHidden/>
              </w:rPr>
            </w:r>
            <w:r w:rsidR="00C230DF">
              <w:rPr>
                <w:noProof/>
                <w:webHidden/>
              </w:rPr>
              <w:fldChar w:fldCharType="separate"/>
            </w:r>
            <w:r w:rsidR="00C230DF">
              <w:rPr>
                <w:noProof/>
                <w:webHidden/>
              </w:rPr>
              <w:t>65</w:t>
            </w:r>
            <w:r w:rsidR="00C230DF">
              <w:rPr>
                <w:noProof/>
                <w:webHidden/>
              </w:rPr>
              <w:fldChar w:fldCharType="end"/>
            </w:r>
          </w:hyperlink>
        </w:p>
        <w:p w14:paraId="26DB192C" w14:textId="29C1F740" w:rsidR="00C230DF" w:rsidRDefault="00895151">
          <w:pPr>
            <w:pStyle w:val="Spistreci3"/>
            <w:tabs>
              <w:tab w:val="right" w:leader="dot" w:pos="9346"/>
            </w:tabs>
            <w:rPr>
              <w:noProof/>
              <w:sz w:val="22"/>
              <w:szCs w:val="22"/>
              <w:lang w:eastAsia="pl-PL"/>
            </w:rPr>
          </w:pPr>
          <w:hyperlink w:anchor="_Toc72241139" w:history="1">
            <w:r w:rsidR="00C230DF" w:rsidRPr="003C64FF">
              <w:rPr>
                <w:rStyle w:val="Hipercze"/>
                <w:rFonts w:cstheme="minorHAnsi"/>
                <w:noProof/>
              </w:rPr>
              <w:t>Najważniejsze informacje dotyczące realizacji zadania w 2020 r.</w:t>
            </w:r>
            <w:r w:rsidR="00C230DF">
              <w:rPr>
                <w:noProof/>
                <w:webHidden/>
              </w:rPr>
              <w:tab/>
            </w:r>
            <w:r w:rsidR="00C230DF">
              <w:rPr>
                <w:noProof/>
                <w:webHidden/>
              </w:rPr>
              <w:fldChar w:fldCharType="begin"/>
            </w:r>
            <w:r w:rsidR="00C230DF">
              <w:rPr>
                <w:noProof/>
                <w:webHidden/>
              </w:rPr>
              <w:instrText xml:space="preserve"> PAGEREF _Toc72241139 \h </w:instrText>
            </w:r>
            <w:r w:rsidR="00C230DF">
              <w:rPr>
                <w:noProof/>
                <w:webHidden/>
              </w:rPr>
            </w:r>
            <w:r w:rsidR="00C230DF">
              <w:rPr>
                <w:noProof/>
                <w:webHidden/>
              </w:rPr>
              <w:fldChar w:fldCharType="separate"/>
            </w:r>
            <w:r w:rsidR="00C230DF">
              <w:rPr>
                <w:noProof/>
                <w:webHidden/>
              </w:rPr>
              <w:t>65</w:t>
            </w:r>
            <w:r w:rsidR="00C230DF">
              <w:rPr>
                <w:noProof/>
                <w:webHidden/>
              </w:rPr>
              <w:fldChar w:fldCharType="end"/>
            </w:r>
          </w:hyperlink>
        </w:p>
        <w:p w14:paraId="3E6184F3" w14:textId="6EB1F66F" w:rsidR="00C230DF" w:rsidRDefault="00895151">
          <w:pPr>
            <w:pStyle w:val="Spistreci3"/>
            <w:tabs>
              <w:tab w:val="right" w:leader="dot" w:pos="9346"/>
            </w:tabs>
            <w:rPr>
              <w:noProof/>
              <w:sz w:val="22"/>
              <w:szCs w:val="22"/>
              <w:lang w:eastAsia="pl-PL"/>
            </w:rPr>
          </w:pPr>
          <w:hyperlink w:anchor="_Toc72241140" w:history="1">
            <w:r w:rsidR="00C230DF" w:rsidRPr="003C64FF">
              <w:rPr>
                <w:rStyle w:val="Hipercze"/>
                <w:rFonts w:cstheme="minorHAnsi"/>
                <w:noProof/>
              </w:rPr>
              <w:t>Inwestycje i projekty realizowane w zadaniu w 2020 r.</w:t>
            </w:r>
            <w:r w:rsidR="00C230DF">
              <w:rPr>
                <w:noProof/>
                <w:webHidden/>
              </w:rPr>
              <w:tab/>
            </w:r>
            <w:r w:rsidR="00C230DF">
              <w:rPr>
                <w:noProof/>
                <w:webHidden/>
              </w:rPr>
              <w:fldChar w:fldCharType="begin"/>
            </w:r>
            <w:r w:rsidR="00C230DF">
              <w:rPr>
                <w:noProof/>
                <w:webHidden/>
              </w:rPr>
              <w:instrText xml:space="preserve"> PAGEREF _Toc72241140 \h </w:instrText>
            </w:r>
            <w:r w:rsidR="00C230DF">
              <w:rPr>
                <w:noProof/>
                <w:webHidden/>
              </w:rPr>
            </w:r>
            <w:r w:rsidR="00C230DF">
              <w:rPr>
                <w:noProof/>
                <w:webHidden/>
              </w:rPr>
              <w:fldChar w:fldCharType="separate"/>
            </w:r>
            <w:r w:rsidR="00C230DF">
              <w:rPr>
                <w:noProof/>
                <w:webHidden/>
              </w:rPr>
              <w:t>69</w:t>
            </w:r>
            <w:r w:rsidR="00C230DF">
              <w:rPr>
                <w:noProof/>
                <w:webHidden/>
              </w:rPr>
              <w:fldChar w:fldCharType="end"/>
            </w:r>
          </w:hyperlink>
        </w:p>
        <w:p w14:paraId="3E36418F" w14:textId="11B89336" w:rsidR="00C230DF" w:rsidRDefault="00895151">
          <w:pPr>
            <w:pStyle w:val="Spistreci2"/>
            <w:tabs>
              <w:tab w:val="left" w:pos="660"/>
              <w:tab w:val="right" w:leader="dot" w:pos="9346"/>
            </w:tabs>
            <w:rPr>
              <w:noProof/>
              <w:sz w:val="22"/>
              <w:szCs w:val="22"/>
              <w:lang w:eastAsia="pl-PL"/>
            </w:rPr>
          </w:pPr>
          <w:hyperlink w:anchor="_Toc72241141" w:history="1">
            <w:r w:rsidR="00C230DF" w:rsidRPr="003C64FF">
              <w:rPr>
                <w:rStyle w:val="Hipercze"/>
                <w:rFonts w:ascii="Wingdings" w:hAnsi="Wingdings" w:cstheme="minorHAnsi"/>
                <w:noProof/>
              </w:rPr>
              <w:t></w:t>
            </w:r>
            <w:r w:rsidR="00C230DF">
              <w:rPr>
                <w:noProof/>
                <w:sz w:val="22"/>
                <w:szCs w:val="22"/>
                <w:lang w:eastAsia="pl-PL"/>
              </w:rPr>
              <w:tab/>
            </w:r>
            <w:r w:rsidR="00C230DF" w:rsidRPr="003C64FF">
              <w:rPr>
                <w:rStyle w:val="Hipercze"/>
                <w:rFonts w:cstheme="minorHAnsi"/>
                <w:noProof/>
              </w:rPr>
              <w:t>Kultura oraz ochrona zabytków i opieka nad zabytkami</w:t>
            </w:r>
            <w:r w:rsidR="00C230DF">
              <w:rPr>
                <w:noProof/>
                <w:webHidden/>
              </w:rPr>
              <w:tab/>
            </w:r>
            <w:r w:rsidR="00C230DF">
              <w:rPr>
                <w:noProof/>
                <w:webHidden/>
              </w:rPr>
              <w:fldChar w:fldCharType="begin"/>
            </w:r>
            <w:r w:rsidR="00C230DF">
              <w:rPr>
                <w:noProof/>
                <w:webHidden/>
              </w:rPr>
              <w:instrText xml:space="preserve"> PAGEREF _Toc72241141 \h </w:instrText>
            </w:r>
            <w:r w:rsidR="00C230DF">
              <w:rPr>
                <w:noProof/>
                <w:webHidden/>
              </w:rPr>
            </w:r>
            <w:r w:rsidR="00C230DF">
              <w:rPr>
                <w:noProof/>
                <w:webHidden/>
              </w:rPr>
              <w:fldChar w:fldCharType="separate"/>
            </w:r>
            <w:r w:rsidR="00C230DF">
              <w:rPr>
                <w:noProof/>
                <w:webHidden/>
              </w:rPr>
              <w:t>71</w:t>
            </w:r>
            <w:r w:rsidR="00C230DF">
              <w:rPr>
                <w:noProof/>
                <w:webHidden/>
              </w:rPr>
              <w:fldChar w:fldCharType="end"/>
            </w:r>
          </w:hyperlink>
        </w:p>
        <w:p w14:paraId="427DD847" w14:textId="52EFC880" w:rsidR="00C230DF" w:rsidRDefault="00895151">
          <w:pPr>
            <w:pStyle w:val="Spistreci3"/>
            <w:tabs>
              <w:tab w:val="right" w:leader="dot" w:pos="9346"/>
            </w:tabs>
            <w:rPr>
              <w:noProof/>
              <w:sz w:val="22"/>
              <w:szCs w:val="22"/>
              <w:lang w:eastAsia="pl-PL"/>
            </w:rPr>
          </w:pPr>
          <w:hyperlink w:anchor="_Toc72241142" w:history="1">
            <w:r w:rsidR="00C230DF" w:rsidRPr="003C64FF">
              <w:rPr>
                <w:rStyle w:val="Hipercze"/>
                <w:rFonts w:cstheme="minorHAnsi"/>
                <w:noProof/>
              </w:rPr>
              <w:t>Dokumenty strategiczne/ programy w ramach których realizowane jest zadanie</w:t>
            </w:r>
            <w:r w:rsidR="00C230DF">
              <w:rPr>
                <w:noProof/>
                <w:webHidden/>
              </w:rPr>
              <w:tab/>
            </w:r>
            <w:r w:rsidR="00C230DF">
              <w:rPr>
                <w:noProof/>
                <w:webHidden/>
              </w:rPr>
              <w:fldChar w:fldCharType="begin"/>
            </w:r>
            <w:r w:rsidR="00C230DF">
              <w:rPr>
                <w:noProof/>
                <w:webHidden/>
              </w:rPr>
              <w:instrText xml:space="preserve"> PAGEREF _Toc72241142 \h </w:instrText>
            </w:r>
            <w:r w:rsidR="00C230DF">
              <w:rPr>
                <w:noProof/>
                <w:webHidden/>
              </w:rPr>
            </w:r>
            <w:r w:rsidR="00C230DF">
              <w:rPr>
                <w:noProof/>
                <w:webHidden/>
              </w:rPr>
              <w:fldChar w:fldCharType="separate"/>
            </w:r>
            <w:r w:rsidR="00C230DF">
              <w:rPr>
                <w:noProof/>
                <w:webHidden/>
              </w:rPr>
              <w:t>71</w:t>
            </w:r>
            <w:r w:rsidR="00C230DF">
              <w:rPr>
                <w:noProof/>
                <w:webHidden/>
              </w:rPr>
              <w:fldChar w:fldCharType="end"/>
            </w:r>
          </w:hyperlink>
        </w:p>
        <w:p w14:paraId="70DEE0A6" w14:textId="288DFA06" w:rsidR="00C230DF" w:rsidRDefault="00895151">
          <w:pPr>
            <w:pStyle w:val="Spistreci3"/>
            <w:tabs>
              <w:tab w:val="right" w:leader="dot" w:pos="9346"/>
            </w:tabs>
            <w:rPr>
              <w:noProof/>
              <w:sz w:val="22"/>
              <w:szCs w:val="22"/>
              <w:lang w:eastAsia="pl-PL"/>
            </w:rPr>
          </w:pPr>
          <w:hyperlink w:anchor="_Toc72241143" w:history="1">
            <w:r w:rsidR="00C230DF" w:rsidRPr="003C64FF">
              <w:rPr>
                <w:rStyle w:val="Hipercze"/>
                <w:rFonts w:cstheme="minorHAnsi"/>
                <w:noProof/>
              </w:rPr>
              <w:t>Realizatorzy zadania</w:t>
            </w:r>
            <w:r w:rsidR="00C230DF">
              <w:rPr>
                <w:noProof/>
                <w:webHidden/>
              </w:rPr>
              <w:tab/>
            </w:r>
            <w:r w:rsidR="00C230DF">
              <w:rPr>
                <w:noProof/>
                <w:webHidden/>
              </w:rPr>
              <w:fldChar w:fldCharType="begin"/>
            </w:r>
            <w:r w:rsidR="00C230DF">
              <w:rPr>
                <w:noProof/>
                <w:webHidden/>
              </w:rPr>
              <w:instrText xml:space="preserve"> PAGEREF _Toc72241143 \h </w:instrText>
            </w:r>
            <w:r w:rsidR="00C230DF">
              <w:rPr>
                <w:noProof/>
                <w:webHidden/>
              </w:rPr>
            </w:r>
            <w:r w:rsidR="00C230DF">
              <w:rPr>
                <w:noProof/>
                <w:webHidden/>
              </w:rPr>
              <w:fldChar w:fldCharType="separate"/>
            </w:r>
            <w:r w:rsidR="00C230DF">
              <w:rPr>
                <w:noProof/>
                <w:webHidden/>
              </w:rPr>
              <w:t>71</w:t>
            </w:r>
            <w:r w:rsidR="00C230DF">
              <w:rPr>
                <w:noProof/>
                <w:webHidden/>
              </w:rPr>
              <w:fldChar w:fldCharType="end"/>
            </w:r>
          </w:hyperlink>
        </w:p>
        <w:p w14:paraId="315D3DBC" w14:textId="60814166" w:rsidR="00C230DF" w:rsidRDefault="00895151">
          <w:pPr>
            <w:pStyle w:val="Spistreci3"/>
            <w:tabs>
              <w:tab w:val="right" w:leader="dot" w:pos="9346"/>
            </w:tabs>
            <w:rPr>
              <w:noProof/>
              <w:sz w:val="22"/>
              <w:szCs w:val="22"/>
              <w:lang w:eastAsia="pl-PL"/>
            </w:rPr>
          </w:pPr>
          <w:hyperlink w:anchor="_Toc72241144" w:history="1">
            <w:r w:rsidR="00C230DF" w:rsidRPr="003C64FF">
              <w:rPr>
                <w:rStyle w:val="Hipercze"/>
                <w:rFonts w:cstheme="minorHAnsi"/>
                <w:noProof/>
              </w:rPr>
              <w:t>Najważniejsze informacje dotyczące realizacji zadania w 2020 r.</w:t>
            </w:r>
            <w:r w:rsidR="00C230DF">
              <w:rPr>
                <w:noProof/>
                <w:webHidden/>
              </w:rPr>
              <w:tab/>
            </w:r>
            <w:r w:rsidR="00C230DF">
              <w:rPr>
                <w:noProof/>
                <w:webHidden/>
              </w:rPr>
              <w:fldChar w:fldCharType="begin"/>
            </w:r>
            <w:r w:rsidR="00C230DF">
              <w:rPr>
                <w:noProof/>
                <w:webHidden/>
              </w:rPr>
              <w:instrText xml:space="preserve"> PAGEREF _Toc72241144 \h </w:instrText>
            </w:r>
            <w:r w:rsidR="00C230DF">
              <w:rPr>
                <w:noProof/>
                <w:webHidden/>
              </w:rPr>
            </w:r>
            <w:r w:rsidR="00C230DF">
              <w:rPr>
                <w:noProof/>
                <w:webHidden/>
              </w:rPr>
              <w:fldChar w:fldCharType="separate"/>
            </w:r>
            <w:r w:rsidR="00C230DF">
              <w:rPr>
                <w:noProof/>
                <w:webHidden/>
              </w:rPr>
              <w:t>71</w:t>
            </w:r>
            <w:r w:rsidR="00C230DF">
              <w:rPr>
                <w:noProof/>
                <w:webHidden/>
              </w:rPr>
              <w:fldChar w:fldCharType="end"/>
            </w:r>
          </w:hyperlink>
        </w:p>
        <w:p w14:paraId="611631D5" w14:textId="02779708" w:rsidR="00C230DF" w:rsidRDefault="00895151">
          <w:pPr>
            <w:pStyle w:val="Spistreci3"/>
            <w:tabs>
              <w:tab w:val="right" w:leader="dot" w:pos="9346"/>
            </w:tabs>
            <w:rPr>
              <w:noProof/>
              <w:sz w:val="22"/>
              <w:szCs w:val="22"/>
              <w:lang w:eastAsia="pl-PL"/>
            </w:rPr>
          </w:pPr>
          <w:hyperlink w:anchor="_Toc72241145" w:history="1">
            <w:r w:rsidR="00C230DF" w:rsidRPr="003C64FF">
              <w:rPr>
                <w:rStyle w:val="Hipercze"/>
                <w:rFonts w:cstheme="minorHAnsi"/>
                <w:noProof/>
              </w:rPr>
              <w:t>Inwestycje i projekty realizowane w zadaniu w 2020 r.</w:t>
            </w:r>
            <w:r w:rsidR="00C230DF">
              <w:rPr>
                <w:noProof/>
                <w:webHidden/>
              </w:rPr>
              <w:tab/>
            </w:r>
            <w:r w:rsidR="00C230DF">
              <w:rPr>
                <w:noProof/>
                <w:webHidden/>
              </w:rPr>
              <w:fldChar w:fldCharType="begin"/>
            </w:r>
            <w:r w:rsidR="00C230DF">
              <w:rPr>
                <w:noProof/>
                <w:webHidden/>
              </w:rPr>
              <w:instrText xml:space="preserve"> PAGEREF _Toc72241145 \h </w:instrText>
            </w:r>
            <w:r w:rsidR="00C230DF">
              <w:rPr>
                <w:noProof/>
                <w:webHidden/>
              </w:rPr>
            </w:r>
            <w:r w:rsidR="00C230DF">
              <w:rPr>
                <w:noProof/>
                <w:webHidden/>
              </w:rPr>
              <w:fldChar w:fldCharType="separate"/>
            </w:r>
            <w:r w:rsidR="00C230DF">
              <w:rPr>
                <w:noProof/>
                <w:webHidden/>
              </w:rPr>
              <w:t>74</w:t>
            </w:r>
            <w:r w:rsidR="00C230DF">
              <w:rPr>
                <w:noProof/>
                <w:webHidden/>
              </w:rPr>
              <w:fldChar w:fldCharType="end"/>
            </w:r>
          </w:hyperlink>
        </w:p>
        <w:p w14:paraId="2B829EBC" w14:textId="6B4A8234" w:rsidR="00C230DF" w:rsidRDefault="00895151">
          <w:pPr>
            <w:pStyle w:val="Spistreci2"/>
            <w:tabs>
              <w:tab w:val="left" w:pos="660"/>
              <w:tab w:val="right" w:leader="dot" w:pos="9346"/>
            </w:tabs>
            <w:rPr>
              <w:noProof/>
              <w:sz w:val="22"/>
              <w:szCs w:val="22"/>
              <w:lang w:eastAsia="pl-PL"/>
            </w:rPr>
          </w:pPr>
          <w:hyperlink w:anchor="_Toc72241146" w:history="1">
            <w:r w:rsidR="00C230DF" w:rsidRPr="003C64FF">
              <w:rPr>
                <w:rStyle w:val="Hipercze"/>
                <w:rFonts w:ascii="Wingdings" w:hAnsi="Wingdings" w:cstheme="minorHAnsi"/>
                <w:noProof/>
              </w:rPr>
              <w:t></w:t>
            </w:r>
            <w:r w:rsidR="00C230DF">
              <w:rPr>
                <w:noProof/>
                <w:sz w:val="22"/>
                <w:szCs w:val="22"/>
                <w:lang w:eastAsia="pl-PL"/>
              </w:rPr>
              <w:tab/>
            </w:r>
            <w:r w:rsidR="00C230DF" w:rsidRPr="003C64FF">
              <w:rPr>
                <w:rStyle w:val="Hipercze"/>
                <w:rFonts w:cstheme="minorHAnsi"/>
                <w:noProof/>
              </w:rPr>
              <w:t>Kultura fizyczna i turystyka</w:t>
            </w:r>
            <w:r w:rsidR="00C230DF">
              <w:rPr>
                <w:noProof/>
                <w:webHidden/>
              </w:rPr>
              <w:tab/>
            </w:r>
            <w:r w:rsidR="00C230DF">
              <w:rPr>
                <w:noProof/>
                <w:webHidden/>
              </w:rPr>
              <w:fldChar w:fldCharType="begin"/>
            </w:r>
            <w:r w:rsidR="00C230DF">
              <w:rPr>
                <w:noProof/>
                <w:webHidden/>
              </w:rPr>
              <w:instrText xml:space="preserve"> PAGEREF _Toc72241146 \h </w:instrText>
            </w:r>
            <w:r w:rsidR="00C230DF">
              <w:rPr>
                <w:noProof/>
                <w:webHidden/>
              </w:rPr>
            </w:r>
            <w:r w:rsidR="00C230DF">
              <w:rPr>
                <w:noProof/>
                <w:webHidden/>
              </w:rPr>
              <w:fldChar w:fldCharType="separate"/>
            </w:r>
            <w:r w:rsidR="00C230DF">
              <w:rPr>
                <w:noProof/>
                <w:webHidden/>
              </w:rPr>
              <w:t>74</w:t>
            </w:r>
            <w:r w:rsidR="00C230DF">
              <w:rPr>
                <w:noProof/>
                <w:webHidden/>
              </w:rPr>
              <w:fldChar w:fldCharType="end"/>
            </w:r>
          </w:hyperlink>
        </w:p>
        <w:p w14:paraId="4D104A6B" w14:textId="54C3AF65" w:rsidR="00C230DF" w:rsidRDefault="00895151">
          <w:pPr>
            <w:pStyle w:val="Spistreci3"/>
            <w:tabs>
              <w:tab w:val="right" w:leader="dot" w:pos="9346"/>
            </w:tabs>
            <w:rPr>
              <w:noProof/>
              <w:sz w:val="22"/>
              <w:szCs w:val="22"/>
              <w:lang w:eastAsia="pl-PL"/>
            </w:rPr>
          </w:pPr>
          <w:hyperlink w:anchor="_Toc72241147" w:history="1">
            <w:r w:rsidR="00C230DF" w:rsidRPr="003C64FF">
              <w:rPr>
                <w:rStyle w:val="Hipercze"/>
                <w:rFonts w:cstheme="minorHAnsi"/>
                <w:noProof/>
              </w:rPr>
              <w:t>Dokumenty strategiczne/ programy w ramach których realizowane jest zadanie</w:t>
            </w:r>
            <w:r w:rsidR="00C230DF">
              <w:rPr>
                <w:noProof/>
                <w:webHidden/>
              </w:rPr>
              <w:tab/>
            </w:r>
            <w:r w:rsidR="00C230DF">
              <w:rPr>
                <w:noProof/>
                <w:webHidden/>
              </w:rPr>
              <w:fldChar w:fldCharType="begin"/>
            </w:r>
            <w:r w:rsidR="00C230DF">
              <w:rPr>
                <w:noProof/>
                <w:webHidden/>
              </w:rPr>
              <w:instrText xml:space="preserve"> PAGEREF _Toc72241147 \h </w:instrText>
            </w:r>
            <w:r w:rsidR="00C230DF">
              <w:rPr>
                <w:noProof/>
                <w:webHidden/>
              </w:rPr>
            </w:r>
            <w:r w:rsidR="00C230DF">
              <w:rPr>
                <w:noProof/>
                <w:webHidden/>
              </w:rPr>
              <w:fldChar w:fldCharType="separate"/>
            </w:r>
            <w:r w:rsidR="00C230DF">
              <w:rPr>
                <w:noProof/>
                <w:webHidden/>
              </w:rPr>
              <w:t>74</w:t>
            </w:r>
            <w:r w:rsidR="00C230DF">
              <w:rPr>
                <w:noProof/>
                <w:webHidden/>
              </w:rPr>
              <w:fldChar w:fldCharType="end"/>
            </w:r>
          </w:hyperlink>
        </w:p>
        <w:p w14:paraId="0503C696" w14:textId="613A40F1" w:rsidR="00C230DF" w:rsidRDefault="00895151">
          <w:pPr>
            <w:pStyle w:val="Spistreci3"/>
            <w:tabs>
              <w:tab w:val="right" w:leader="dot" w:pos="9346"/>
            </w:tabs>
            <w:rPr>
              <w:noProof/>
              <w:sz w:val="22"/>
              <w:szCs w:val="22"/>
              <w:lang w:eastAsia="pl-PL"/>
            </w:rPr>
          </w:pPr>
          <w:hyperlink w:anchor="_Toc72241148" w:history="1">
            <w:r w:rsidR="00C230DF" w:rsidRPr="003C64FF">
              <w:rPr>
                <w:rStyle w:val="Hipercze"/>
                <w:rFonts w:cstheme="minorHAnsi"/>
                <w:noProof/>
              </w:rPr>
              <w:t>Realizatorzy zadania</w:t>
            </w:r>
            <w:r w:rsidR="00C230DF">
              <w:rPr>
                <w:noProof/>
                <w:webHidden/>
              </w:rPr>
              <w:tab/>
            </w:r>
            <w:r w:rsidR="00C230DF">
              <w:rPr>
                <w:noProof/>
                <w:webHidden/>
              </w:rPr>
              <w:fldChar w:fldCharType="begin"/>
            </w:r>
            <w:r w:rsidR="00C230DF">
              <w:rPr>
                <w:noProof/>
                <w:webHidden/>
              </w:rPr>
              <w:instrText xml:space="preserve"> PAGEREF _Toc72241148 \h </w:instrText>
            </w:r>
            <w:r w:rsidR="00C230DF">
              <w:rPr>
                <w:noProof/>
                <w:webHidden/>
              </w:rPr>
            </w:r>
            <w:r w:rsidR="00C230DF">
              <w:rPr>
                <w:noProof/>
                <w:webHidden/>
              </w:rPr>
              <w:fldChar w:fldCharType="separate"/>
            </w:r>
            <w:r w:rsidR="00C230DF">
              <w:rPr>
                <w:noProof/>
                <w:webHidden/>
              </w:rPr>
              <w:t>74</w:t>
            </w:r>
            <w:r w:rsidR="00C230DF">
              <w:rPr>
                <w:noProof/>
                <w:webHidden/>
              </w:rPr>
              <w:fldChar w:fldCharType="end"/>
            </w:r>
          </w:hyperlink>
        </w:p>
        <w:p w14:paraId="7CE6288D" w14:textId="5317F4EF" w:rsidR="00C230DF" w:rsidRDefault="00895151">
          <w:pPr>
            <w:pStyle w:val="Spistreci3"/>
            <w:tabs>
              <w:tab w:val="right" w:leader="dot" w:pos="9346"/>
            </w:tabs>
            <w:rPr>
              <w:noProof/>
              <w:sz w:val="22"/>
              <w:szCs w:val="22"/>
              <w:lang w:eastAsia="pl-PL"/>
            </w:rPr>
          </w:pPr>
          <w:hyperlink w:anchor="_Toc72241149" w:history="1">
            <w:r w:rsidR="00C230DF" w:rsidRPr="003C64FF">
              <w:rPr>
                <w:rStyle w:val="Hipercze"/>
                <w:rFonts w:cstheme="minorHAnsi"/>
                <w:noProof/>
              </w:rPr>
              <w:t>Najważniejsze informacje dotyczące realizacji zadania w 2020 r.</w:t>
            </w:r>
            <w:r w:rsidR="00C230DF">
              <w:rPr>
                <w:noProof/>
                <w:webHidden/>
              </w:rPr>
              <w:tab/>
            </w:r>
            <w:r w:rsidR="00C230DF">
              <w:rPr>
                <w:noProof/>
                <w:webHidden/>
              </w:rPr>
              <w:fldChar w:fldCharType="begin"/>
            </w:r>
            <w:r w:rsidR="00C230DF">
              <w:rPr>
                <w:noProof/>
                <w:webHidden/>
              </w:rPr>
              <w:instrText xml:space="preserve"> PAGEREF _Toc72241149 \h </w:instrText>
            </w:r>
            <w:r w:rsidR="00C230DF">
              <w:rPr>
                <w:noProof/>
                <w:webHidden/>
              </w:rPr>
            </w:r>
            <w:r w:rsidR="00C230DF">
              <w:rPr>
                <w:noProof/>
                <w:webHidden/>
              </w:rPr>
              <w:fldChar w:fldCharType="separate"/>
            </w:r>
            <w:r w:rsidR="00C230DF">
              <w:rPr>
                <w:noProof/>
                <w:webHidden/>
              </w:rPr>
              <w:t>74</w:t>
            </w:r>
            <w:r w:rsidR="00C230DF">
              <w:rPr>
                <w:noProof/>
                <w:webHidden/>
              </w:rPr>
              <w:fldChar w:fldCharType="end"/>
            </w:r>
          </w:hyperlink>
        </w:p>
        <w:p w14:paraId="24AEB50A" w14:textId="79BBE1C3" w:rsidR="00C230DF" w:rsidRDefault="00895151">
          <w:pPr>
            <w:pStyle w:val="Spistreci3"/>
            <w:tabs>
              <w:tab w:val="right" w:leader="dot" w:pos="9346"/>
            </w:tabs>
            <w:rPr>
              <w:noProof/>
              <w:sz w:val="22"/>
              <w:szCs w:val="22"/>
              <w:lang w:eastAsia="pl-PL"/>
            </w:rPr>
          </w:pPr>
          <w:hyperlink w:anchor="_Toc72241150" w:history="1">
            <w:r w:rsidR="00C230DF" w:rsidRPr="003C64FF">
              <w:rPr>
                <w:rStyle w:val="Hipercze"/>
                <w:rFonts w:cstheme="minorHAnsi"/>
                <w:noProof/>
              </w:rPr>
              <w:t>Inwestycje realizowane w zadaniu w 2020 r.</w:t>
            </w:r>
            <w:r w:rsidR="00C230DF">
              <w:rPr>
                <w:noProof/>
                <w:webHidden/>
              </w:rPr>
              <w:tab/>
            </w:r>
            <w:r w:rsidR="00C230DF">
              <w:rPr>
                <w:noProof/>
                <w:webHidden/>
              </w:rPr>
              <w:fldChar w:fldCharType="begin"/>
            </w:r>
            <w:r w:rsidR="00C230DF">
              <w:rPr>
                <w:noProof/>
                <w:webHidden/>
              </w:rPr>
              <w:instrText xml:space="preserve"> PAGEREF _Toc72241150 \h </w:instrText>
            </w:r>
            <w:r w:rsidR="00C230DF">
              <w:rPr>
                <w:noProof/>
                <w:webHidden/>
              </w:rPr>
            </w:r>
            <w:r w:rsidR="00C230DF">
              <w:rPr>
                <w:noProof/>
                <w:webHidden/>
              </w:rPr>
              <w:fldChar w:fldCharType="separate"/>
            </w:r>
            <w:r w:rsidR="00C230DF">
              <w:rPr>
                <w:noProof/>
                <w:webHidden/>
              </w:rPr>
              <w:t>76</w:t>
            </w:r>
            <w:r w:rsidR="00C230DF">
              <w:rPr>
                <w:noProof/>
                <w:webHidden/>
              </w:rPr>
              <w:fldChar w:fldCharType="end"/>
            </w:r>
          </w:hyperlink>
        </w:p>
        <w:p w14:paraId="5D64185F" w14:textId="10142724" w:rsidR="00C230DF" w:rsidRDefault="00895151">
          <w:pPr>
            <w:pStyle w:val="Spistreci2"/>
            <w:tabs>
              <w:tab w:val="left" w:pos="660"/>
              <w:tab w:val="right" w:leader="dot" w:pos="9346"/>
            </w:tabs>
            <w:rPr>
              <w:noProof/>
              <w:sz w:val="22"/>
              <w:szCs w:val="22"/>
              <w:lang w:eastAsia="pl-PL"/>
            </w:rPr>
          </w:pPr>
          <w:hyperlink w:anchor="_Toc72241151" w:history="1">
            <w:r w:rsidR="00C230DF" w:rsidRPr="003C64FF">
              <w:rPr>
                <w:rStyle w:val="Hipercze"/>
                <w:rFonts w:ascii="Wingdings" w:hAnsi="Wingdings" w:cstheme="minorHAnsi"/>
                <w:noProof/>
              </w:rPr>
              <w:t></w:t>
            </w:r>
            <w:r w:rsidR="00C230DF">
              <w:rPr>
                <w:noProof/>
                <w:sz w:val="22"/>
                <w:szCs w:val="22"/>
                <w:lang w:eastAsia="pl-PL"/>
              </w:rPr>
              <w:tab/>
            </w:r>
            <w:r w:rsidR="00C230DF" w:rsidRPr="003C64FF">
              <w:rPr>
                <w:rStyle w:val="Hipercze"/>
                <w:rFonts w:cstheme="minorHAnsi"/>
                <w:noProof/>
              </w:rPr>
              <w:t>Geodezja, kartografia i kataster</w:t>
            </w:r>
            <w:r w:rsidR="00C230DF">
              <w:rPr>
                <w:noProof/>
                <w:webHidden/>
              </w:rPr>
              <w:tab/>
            </w:r>
            <w:r w:rsidR="00C230DF">
              <w:rPr>
                <w:noProof/>
                <w:webHidden/>
              </w:rPr>
              <w:fldChar w:fldCharType="begin"/>
            </w:r>
            <w:r w:rsidR="00C230DF">
              <w:rPr>
                <w:noProof/>
                <w:webHidden/>
              </w:rPr>
              <w:instrText xml:space="preserve"> PAGEREF _Toc72241151 \h </w:instrText>
            </w:r>
            <w:r w:rsidR="00C230DF">
              <w:rPr>
                <w:noProof/>
                <w:webHidden/>
              </w:rPr>
            </w:r>
            <w:r w:rsidR="00C230DF">
              <w:rPr>
                <w:noProof/>
                <w:webHidden/>
              </w:rPr>
              <w:fldChar w:fldCharType="separate"/>
            </w:r>
            <w:r w:rsidR="00C230DF">
              <w:rPr>
                <w:noProof/>
                <w:webHidden/>
              </w:rPr>
              <w:t>76</w:t>
            </w:r>
            <w:r w:rsidR="00C230DF">
              <w:rPr>
                <w:noProof/>
                <w:webHidden/>
              </w:rPr>
              <w:fldChar w:fldCharType="end"/>
            </w:r>
          </w:hyperlink>
        </w:p>
        <w:p w14:paraId="6407E940" w14:textId="6ACD8096" w:rsidR="00C230DF" w:rsidRDefault="00895151">
          <w:pPr>
            <w:pStyle w:val="Spistreci3"/>
            <w:tabs>
              <w:tab w:val="right" w:leader="dot" w:pos="9346"/>
            </w:tabs>
            <w:rPr>
              <w:noProof/>
              <w:sz w:val="22"/>
              <w:szCs w:val="22"/>
              <w:lang w:eastAsia="pl-PL"/>
            </w:rPr>
          </w:pPr>
          <w:hyperlink w:anchor="_Toc72241152" w:history="1">
            <w:r w:rsidR="00C230DF" w:rsidRPr="003C64FF">
              <w:rPr>
                <w:rStyle w:val="Hipercze"/>
                <w:rFonts w:cstheme="minorHAnsi"/>
                <w:noProof/>
              </w:rPr>
              <w:t>Dokumenty strategiczne/ programy w ramach których realizowane jest zadanie</w:t>
            </w:r>
            <w:r w:rsidR="00C230DF">
              <w:rPr>
                <w:noProof/>
                <w:webHidden/>
              </w:rPr>
              <w:tab/>
            </w:r>
            <w:r w:rsidR="00C230DF">
              <w:rPr>
                <w:noProof/>
                <w:webHidden/>
              </w:rPr>
              <w:fldChar w:fldCharType="begin"/>
            </w:r>
            <w:r w:rsidR="00C230DF">
              <w:rPr>
                <w:noProof/>
                <w:webHidden/>
              </w:rPr>
              <w:instrText xml:space="preserve"> PAGEREF _Toc72241152 \h </w:instrText>
            </w:r>
            <w:r w:rsidR="00C230DF">
              <w:rPr>
                <w:noProof/>
                <w:webHidden/>
              </w:rPr>
            </w:r>
            <w:r w:rsidR="00C230DF">
              <w:rPr>
                <w:noProof/>
                <w:webHidden/>
              </w:rPr>
              <w:fldChar w:fldCharType="separate"/>
            </w:r>
            <w:r w:rsidR="00C230DF">
              <w:rPr>
                <w:noProof/>
                <w:webHidden/>
              </w:rPr>
              <w:t>76</w:t>
            </w:r>
            <w:r w:rsidR="00C230DF">
              <w:rPr>
                <w:noProof/>
                <w:webHidden/>
              </w:rPr>
              <w:fldChar w:fldCharType="end"/>
            </w:r>
          </w:hyperlink>
        </w:p>
        <w:p w14:paraId="1E8C15F1" w14:textId="036EB387" w:rsidR="00C230DF" w:rsidRDefault="00895151">
          <w:pPr>
            <w:pStyle w:val="Spistreci3"/>
            <w:tabs>
              <w:tab w:val="right" w:leader="dot" w:pos="9346"/>
            </w:tabs>
            <w:rPr>
              <w:noProof/>
              <w:sz w:val="22"/>
              <w:szCs w:val="22"/>
              <w:lang w:eastAsia="pl-PL"/>
            </w:rPr>
          </w:pPr>
          <w:hyperlink w:anchor="_Toc72241153" w:history="1">
            <w:r w:rsidR="00C230DF" w:rsidRPr="003C64FF">
              <w:rPr>
                <w:rStyle w:val="Hipercze"/>
                <w:rFonts w:cstheme="minorHAnsi"/>
                <w:noProof/>
              </w:rPr>
              <w:t>Realizatorzy zadania</w:t>
            </w:r>
            <w:r w:rsidR="00C230DF">
              <w:rPr>
                <w:noProof/>
                <w:webHidden/>
              </w:rPr>
              <w:tab/>
            </w:r>
            <w:r w:rsidR="00C230DF">
              <w:rPr>
                <w:noProof/>
                <w:webHidden/>
              </w:rPr>
              <w:fldChar w:fldCharType="begin"/>
            </w:r>
            <w:r w:rsidR="00C230DF">
              <w:rPr>
                <w:noProof/>
                <w:webHidden/>
              </w:rPr>
              <w:instrText xml:space="preserve"> PAGEREF _Toc72241153 \h </w:instrText>
            </w:r>
            <w:r w:rsidR="00C230DF">
              <w:rPr>
                <w:noProof/>
                <w:webHidden/>
              </w:rPr>
            </w:r>
            <w:r w:rsidR="00C230DF">
              <w:rPr>
                <w:noProof/>
                <w:webHidden/>
              </w:rPr>
              <w:fldChar w:fldCharType="separate"/>
            </w:r>
            <w:r w:rsidR="00C230DF">
              <w:rPr>
                <w:noProof/>
                <w:webHidden/>
              </w:rPr>
              <w:t>76</w:t>
            </w:r>
            <w:r w:rsidR="00C230DF">
              <w:rPr>
                <w:noProof/>
                <w:webHidden/>
              </w:rPr>
              <w:fldChar w:fldCharType="end"/>
            </w:r>
          </w:hyperlink>
        </w:p>
        <w:p w14:paraId="7F328248" w14:textId="4C40D15D" w:rsidR="00C230DF" w:rsidRDefault="00895151">
          <w:pPr>
            <w:pStyle w:val="Spistreci3"/>
            <w:tabs>
              <w:tab w:val="right" w:leader="dot" w:pos="9346"/>
            </w:tabs>
            <w:rPr>
              <w:noProof/>
              <w:sz w:val="22"/>
              <w:szCs w:val="22"/>
              <w:lang w:eastAsia="pl-PL"/>
            </w:rPr>
          </w:pPr>
          <w:hyperlink w:anchor="_Toc72241154" w:history="1">
            <w:r w:rsidR="00C230DF" w:rsidRPr="003C64FF">
              <w:rPr>
                <w:rStyle w:val="Hipercze"/>
                <w:rFonts w:cstheme="minorHAnsi"/>
                <w:noProof/>
              </w:rPr>
              <w:t>Najważniejsze informacje dotyczące realizacji zadania w 2020 r.</w:t>
            </w:r>
            <w:r w:rsidR="00C230DF">
              <w:rPr>
                <w:noProof/>
                <w:webHidden/>
              </w:rPr>
              <w:tab/>
            </w:r>
            <w:r w:rsidR="00C230DF">
              <w:rPr>
                <w:noProof/>
                <w:webHidden/>
              </w:rPr>
              <w:fldChar w:fldCharType="begin"/>
            </w:r>
            <w:r w:rsidR="00C230DF">
              <w:rPr>
                <w:noProof/>
                <w:webHidden/>
              </w:rPr>
              <w:instrText xml:space="preserve"> PAGEREF _Toc72241154 \h </w:instrText>
            </w:r>
            <w:r w:rsidR="00C230DF">
              <w:rPr>
                <w:noProof/>
                <w:webHidden/>
              </w:rPr>
            </w:r>
            <w:r w:rsidR="00C230DF">
              <w:rPr>
                <w:noProof/>
                <w:webHidden/>
              </w:rPr>
              <w:fldChar w:fldCharType="separate"/>
            </w:r>
            <w:r w:rsidR="00C230DF">
              <w:rPr>
                <w:noProof/>
                <w:webHidden/>
              </w:rPr>
              <w:t>76</w:t>
            </w:r>
            <w:r w:rsidR="00C230DF">
              <w:rPr>
                <w:noProof/>
                <w:webHidden/>
              </w:rPr>
              <w:fldChar w:fldCharType="end"/>
            </w:r>
          </w:hyperlink>
        </w:p>
        <w:p w14:paraId="4FBD0C27" w14:textId="75190DC2" w:rsidR="00C230DF" w:rsidRDefault="00895151">
          <w:pPr>
            <w:pStyle w:val="Spistreci3"/>
            <w:tabs>
              <w:tab w:val="right" w:leader="dot" w:pos="9346"/>
            </w:tabs>
            <w:rPr>
              <w:noProof/>
              <w:sz w:val="22"/>
              <w:szCs w:val="22"/>
              <w:lang w:eastAsia="pl-PL"/>
            </w:rPr>
          </w:pPr>
          <w:hyperlink w:anchor="_Toc72241155" w:history="1">
            <w:r w:rsidR="00C230DF" w:rsidRPr="003C64FF">
              <w:rPr>
                <w:rStyle w:val="Hipercze"/>
                <w:rFonts w:cstheme="minorHAnsi"/>
                <w:noProof/>
              </w:rPr>
              <w:t>Inwestycje realizowane w zadaniu w 2020 r.</w:t>
            </w:r>
            <w:r w:rsidR="00C230DF">
              <w:rPr>
                <w:noProof/>
                <w:webHidden/>
              </w:rPr>
              <w:tab/>
            </w:r>
            <w:r w:rsidR="00C230DF">
              <w:rPr>
                <w:noProof/>
                <w:webHidden/>
              </w:rPr>
              <w:fldChar w:fldCharType="begin"/>
            </w:r>
            <w:r w:rsidR="00C230DF">
              <w:rPr>
                <w:noProof/>
                <w:webHidden/>
              </w:rPr>
              <w:instrText xml:space="preserve"> PAGEREF _Toc72241155 \h </w:instrText>
            </w:r>
            <w:r w:rsidR="00C230DF">
              <w:rPr>
                <w:noProof/>
                <w:webHidden/>
              </w:rPr>
            </w:r>
            <w:r w:rsidR="00C230DF">
              <w:rPr>
                <w:noProof/>
                <w:webHidden/>
              </w:rPr>
              <w:fldChar w:fldCharType="separate"/>
            </w:r>
            <w:r w:rsidR="00C230DF">
              <w:rPr>
                <w:noProof/>
                <w:webHidden/>
              </w:rPr>
              <w:t>77</w:t>
            </w:r>
            <w:r w:rsidR="00C230DF">
              <w:rPr>
                <w:noProof/>
                <w:webHidden/>
              </w:rPr>
              <w:fldChar w:fldCharType="end"/>
            </w:r>
          </w:hyperlink>
        </w:p>
        <w:p w14:paraId="228801B9" w14:textId="2F34C524" w:rsidR="00C230DF" w:rsidRDefault="00895151">
          <w:pPr>
            <w:pStyle w:val="Spistreci2"/>
            <w:tabs>
              <w:tab w:val="left" w:pos="660"/>
              <w:tab w:val="right" w:leader="dot" w:pos="9346"/>
            </w:tabs>
            <w:rPr>
              <w:noProof/>
              <w:sz w:val="22"/>
              <w:szCs w:val="22"/>
              <w:lang w:eastAsia="pl-PL"/>
            </w:rPr>
          </w:pPr>
          <w:hyperlink w:anchor="_Toc72241156" w:history="1">
            <w:r w:rsidR="00C230DF" w:rsidRPr="003C64FF">
              <w:rPr>
                <w:rStyle w:val="Hipercze"/>
                <w:rFonts w:ascii="Wingdings" w:hAnsi="Wingdings" w:cstheme="minorHAnsi"/>
                <w:noProof/>
              </w:rPr>
              <w:t></w:t>
            </w:r>
            <w:r w:rsidR="00C230DF">
              <w:rPr>
                <w:noProof/>
                <w:sz w:val="22"/>
                <w:szCs w:val="22"/>
                <w:lang w:eastAsia="pl-PL"/>
              </w:rPr>
              <w:tab/>
            </w:r>
            <w:r w:rsidR="00C230DF" w:rsidRPr="003C64FF">
              <w:rPr>
                <w:rStyle w:val="Hipercze"/>
                <w:rFonts w:cstheme="minorHAnsi"/>
                <w:noProof/>
              </w:rPr>
              <w:t>Gospodarka nieruchomościami</w:t>
            </w:r>
            <w:r w:rsidR="00C230DF">
              <w:rPr>
                <w:noProof/>
                <w:webHidden/>
              </w:rPr>
              <w:tab/>
            </w:r>
            <w:r w:rsidR="00C230DF">
              <w:rPr>
                <w:noProof/>
                <w:webHidden/>
              </w:rPr>
              <w:fldChar w:fldCharType="begin"/>
            </w:r>
            <w:r w:rsidR="00C230DF">
              <w:rPr>
                <w:noProof/>
                <w:webHidden/>
              </w:rPr>
              <w:instrText xml:space="preserve"> PAGEREF _Toc72241156 \h </w:instrText>
            </w:r>
            <w:r w:rsidR="00C230DF">
              <w:rPr>
                <w:noProof/>
                <w:webHidden/>
              </w:rPr>
            </w:r>
            <w:r w:rsidR="00C230DF">
              <w:rPr>
                <w:noProof/>
                <w:webHidden/>
              </w:rPr>
              <w:fldChar w:fldCharType="separate"/>
            </w:r>
            <w:r w:rsidR="00C230DF">
              <w:rPr>
                <w:noProof/>
                <w:webHidden/>
              </w:rPr>
              <w:t>77</w:t>
            </w:r>
            <w:r w:rsidR="00C230DF">
              <w:rPr>
                <w:noProof/>
                <w:webHidden/>
              </w:rPr>
              <w:fldChar w:fldCharType="end"/>
            </w:r>
          </w:hyperlink>
        </w:p>
        <w:p w14:paraId="56B6C99B" w14:textId="14B78561" w:rsidR="00C230DF" w:rsidRDefault="00895151">
          <w:pPr>
            <w:pStyle w:val="Spistreci3"/>
            <w:tabs>
              <w:tab w:val="right" w:leader="dot" w:pos="9346"/>
            </w:tabs>
            <w:rPr>
              <w:noProof/>
              <w:sz w:val="22"/>
              <w:szCs w:val="22"/>
              <w:lang w:eastAsia="pl-PL"/>
            </w:rPr>
          </w:pPr>
          <w:hyperlink w:anchor="_Toc72241157" w:history="1">
            <w:r w:rsidR="00C230DF" w:rsidRPr="003C64FF">
              <w:rPr>
                <w:rStyle w:val="Hipercze"/>
                <w:rFonts w:cstheme="minorHAnsi"/>
                <w:noProof/>
              </w:rPr>
              <w:t>Dokumenty strategiczne/ programy w ramach których realizowane jest zadanie</w:t>
            </w:r>
            <w:r w:rsidR="00C230DF">
              <w:rPr>
                <w:noProof/>
                <w:webHidden/>
              </w:rPr>
              <w:tab/>
            </w:r>
            <w:r w:rsidR="00C230DF">
              <w:rPr>
                <w:noProof/>
                <w:webHidden/>
              </w:rPr>
              <w:fldChar w:fldCharType="begin"/>
            </w:r>
            <w:r w:rsidR="00C230DF">
              <w:rPr>
                <w:noProof/>
                <w:webHidden/>
              </w:rPr>
              <w:instrText xml:space="preserve"> PAGEREF _Toc72241157 \h </w:instrText>
            </w:r>
            <w:r w:rsidR="00C230DF">
              <w:rPr>
                <w:noProof/>
                <w:webHidden/>
              </w:rPr>
            </w:r>
            <w:r w:rsidR="00C230DF">
              <w:rPr>
                <w:noProof/>
                <w:webHidden/>
              </w:rPr>
              <w:fldChar w:fldCharType="separate"/>
            </w:r>
            <w:r w:rsidR="00C230DF">
              <w:rPr>
                <w:noProof/>
                <w:webHidden/>
              </w:rPr>
              <w:t>78</w:t>
            </w:r>
            <w:r w:rsidR="00C230DF">
              <w:rPr>
                <w:noProof/>
                <w:webHidden/>
              </w:rPr>
              <w:fldChar w:fldCharType="end"/>
            </w:r>
          </w:hyperlink>
        </w:p>
        <w:p w14:paraId="3D613060" w14:textId="0D7BA9E9" w:rsidR="00C230DF" w:rsidRDefault="00895151">
          <w:pPr>
            <w:pStyle w:val="Spistreci3"/>
            <w:tabs>
              <w:tab w:val="right" w:leader="dot" w:pos="9346"/>
            </w:tabs>
            <w:rPr>
              <w:noProof/>
              <w:sz w:val="22"/>
              <w:szCs w:val="22"/>
              <w:lang w:eastAsia="pl-PL"/>
            </w:rPr>
          </w:pPr>
          <w:hyperlink w:anchor="_Toc72241158" w:history="1">
            <w:r w:rsidR="00C230DF" w:rsidRPr="003C64FF">
              <w:rPr>
                <w:rStyle w:val="Hipercze"/>
                <w:rFonts w:cstheme="minorHAnsi"/>
                <w:noProof/>
              </w:rPr>
              <w:t>Realizatorzy zadania</w:t>
            </w:r>
            <w:r w:rsidR="00C230DF">
              <w:rPr>
                <w:noProof/>
                <w:webHidden/>
              </w:rPr>
              <w:tab/>
            </w:r>
            <w:r w:rsidR="00C230DF">
              <w:rPr>
                <w:noProof/>
                <w:webHidden/>
              </w:rPr>
              <w:fldChar w:fldCharType="begin"/>
            </w:r>
            <w:r w:rsidR="00C230DF">
              <w:rPr>
                <w:noProof/>
                <w:webHidden/>
              </w:rPr>
              <w:instrText xml:space="preserve"> PAGEREF _Toc72241158 \h </w:instrText>
            </w:r>
            <w:r w:rsidR="00C230DF">
              <w:rPr>
                <w:noProof/>
                <w:webHidden/>
              </w:rPr>
            </w:r>
            <w:r w:rsidR="00C230DF">
              <w:rPr>
                <w:noProof/>
                <w:webHidden/>
              </w:rPr>
              <w:fldChar w:fldCharType="separate"/>
            </w:r>
            <w:r w:rsidR="00C230DF">
              <w:rPr>
                <w:noProof/>
                <w:webHidden/>
              </w:rPr>
              <w:t>78</w:t>
            </w:r>
            <w:r w:rsidR="00C230DF">
              <w:rPr>
                <w:noProof/>
                <w:webHidden/>
              </w:rPr>
              <w:fldChar w:fldCharType="end"/>
            </w:r>
          </w:hyperlink>
        </w:p>
        <w:p w14:paraId="5489B062" w14:textId="47C7C5EC" w:rsidR="00C230DF" w:rsidRDefault="00895151">
          <w:pPr>
            <w:pStyle w:val="Spistreci3"/>
            <w:tabs>
              <w:tab w:val="right" w:leader="dot" w:pos="9346"/>
            </w:tabs>
            <w:rPr>
              <w:noProof/>
              <w:sz w:val="22"/>
              <w:szCs w:val="22"/>
              <w:lang w:eastAsia="pl-PL"/>
            </w:rPr>
          </w:pPr>
          <w:hyperlink w:anchor="_Toc72241159" w:history="1">
            <w:r w:rsidR="00C230DF" w:rsidRPr="003C64FF">
              <w:rPr>
                <w:rStyle w:val="Hipercze"/>
                <w:rFonts w:cstheme="minorHAnsi"/>
                <w:noProof/>
              </w:rPr>
              <w:t>Najważniejsze informacje dotyczące realizacji zadania w 2020 r.</w:t>
            </w:r>
            <w:r w:rsidR="00C230DF">
              <w:rPr>
                <w:noProof/>
                <w:webHidden/>
              </w:rPr>
              <w:tab/>
            </w:r>
            <w:r w:rsidR="00C230DF">
              <w:rPr>
                <w:noProof/>
                <w:webHidden/>
              </w:rPr>
              <w:fldChar w:fldCharType="begin"/>
            </w:r>
            <w:r w:rsidR="00C230DF">
              <w:rPr>
                <w:noProof/>
                <w:webHidden/>
              </w:rPr>
              <w:instrText xml:space="preserve"> PAGEREF _Toc72241159 \h </w:instrText>
            </w:r>
            <w:r w:rsidR="00C230DF">
              <w:rPr>
                <w:noProof/>
                <w:webHidden/>
              </w:rPr>
            </w:r>
            <w:r w:rsidR="00C230DF">
              <w:rPr>
                <w:noProof/>
                <w:webHidden/>
              </w:rPr>
              <w:fldChar w:fldCharType="separate"/>
            </w:r>
            <w:r w:rsidR="00C230DF">
              <w:rPr>
                <w:noProof/>
                <w:webHidden/>
              </w:rPr>
              <w:t>78</w:t>
            </w:r>
            <w:r w:rsidR="00C230DF">
              <w:rPr>
                <w:noProof/>
                <w:webHidden/>
              </w:rPr>
              <w:fldChar w:fldCharType="end"/>
            </w:r>
          </w:hyperlink>
        </w:p>
        <w:p w14:paraId="414093D1" w14:textId="2C091753" w:rsidR="00C230DF" w:rsidRDefault="00895151">
          <w:pPr>
            <w:pStyle w:val="Spistreci3"/>
            <w:tabs>
              <w:tab w:val="right" w:leader="dot" w:pos="9346"/>
            </w:tabs>
            <w:rPr>
              <w:noProof/>
              <w:sz w:val="22"/>
              <w:szCs w:val="22"/>
              <w:lang w:eastAsia="pl-PL"/>
            </w:rPr>
          </w:pPr>
          <w:hyperlink w:anchor="_Toc72241160" w:history="1">
            <w:r w:rsidR="00C230DF" w:rsidRPr="003C64FF">
              <w:rPr>
                <w:rStyle w:val="Hipercze"/>
                <w:rFonts w:cstheme="minorHAnsi"/>
                <w:noProof/>
              </w:rPr>
              <w:t>Inwestycje realizowane w zadaniu w 2020 r.</w:t>
            </w:r>
            <w:r w:rsidR="00C230DF">
              <w:rPr>
                <w:noProof/>
                <w:webHidden/>
              </w:rPr>
              <w:tab/>
            </w:r>
            <w:r w:rsidR="00C230DF">
              <w:rPr>
                <w:noProof/>
                <w:webHidden/>
              </w:rPr>
              <w:fldChar w:fldCharType="begin"/>
            </w:r>
            <w:r w:rsidR="00C230DF">
              <w:rPr>
                <w:noProof/>
                <w:webHidden/>
              </w:rPr>
              <w:instrText xml:space="preserve"> PAGEREF _Toc72241160 \h </w:instrText>
            </w:r>
            <w:r w:rsidR="00C230DF">
              <w:rPr>
                <w:noProof/>
                <w:webHidden/>
              </w:rPr>
            </w:r>
            <w:r w:rsidR="00C230DF">
              <w:rPr>
                <w:noProof/>
                <w:webHidden/>
              </w:rPr>
              <w:fldChar w:fldCharType="separate"/>
            </w:r>
            <w:r w:rsidR="00C230DF">
              <w:rPr>
                <w:noProof/>
                <w:webHidden/>
              </w:rPr>
              <w:t>79</w:t>
            </w:r>
            <w:r w:rsidR="00C230DF">
              <w:rPr>
                <w:noProof/>
                <w:webHidden/>
              </w:rPr>
              <w:fldChar w:fldCharType="end"/>
            </w:r>
          </w:hyperlink>
        </w:p>
        <w:p w14:paraId="65738833" w14:textId="69D5CDC6" w:rsidR="00C230DF" w:rsidRDefault="00895151">
          <w:pPr>
            <w:pStyle w:val="Spistreci2"/>
            <w:tabs>
              <w:tab w:val="left" w:pos="660"/>
              <w:tab w:val="right" w:leader="dot" w:pos="9346"/>
            </w:tabs>
            <w:rPr>
              <w:noProof/>
              <w:sz w:val="22"/>
              <w:szCs w:val="22"/>
              <w:lang w:eastAsia="pl-PL"/>
            </w:rPr>
          </w:pPr>
          <w:hyperlink w:anchor="_Toc72241161" w:history="1">
            <w:r w:rsidR="00C230DF" w:rsidRPr="003C64FF">
              <w:rPr>
                <w:rStyle w:val="Hipercze"/>
                <w:rFonts w:ascii="Wingdings" w:hAnsi="Wingdings" w:cstheme="minorHAnsi"/>
                <w:noProof/>
              </w:rPr>
              <w:t></w:t>
            </w:r>
            <w:r w:rsidR="00C230DF">
              <w:rPr>
                <w:noProof/>
                <w:sz w:val="22"/>
                <w:szCs w:val="22"/>
                <w:lang w:eastAsia="pl-PL"/>
              </w:rPr>
              <w:tab/>
            </w:r>
            <w:r w:rsidR="00C230DF" w:rsidRPr="003C64FF">
              <w:rPr>
                <w:rStyle w:val="Hipercze"/>
                <w:rFonts w:cstheme="minorHAnsi"/>
                <w:noProof/>
              </w:rPr>
              <w:t>Administracja architektoniczno-budowlana</w:t>
            </w:r>
            <w:r w:rsidR="00C230DF">
              <w:rPr>
                <w:noProof/>
                <w:webHidden/>
              </w:rPr>
              <w:tab/>
            </w:r>
            <w:r w:rsidR="00C230DF">
              <w:rPr>
                <w:noProof/>
                <w:webHidden/>
              </w:rPr>
              <w:fldChar w:fldCharType="begin"/>
            </w:r>
            <w:r w:rsidR="00C230DF">
              <w:rPr>
                <w:noProof/>
                <w:webHidden/>
              </w:rPr>
              <w:instrText xml:space="preserve"> PAGEREF _Toc72241161 \h </w:instrText>
            </w:r>
            <w:r w:rsidR="00C230DF">
              <w:rPr>
                <w:noProof/>
                <w:webHidden/>
              </w:rPr>
            </w:r>
            <w:r w:rsidR="00C230DF">
              <w:rPr>
                <w:noProof/>
                <w:webHidden/>
              </w:rPr>
              <w:fldChar w:fldCharType="separate"/>
            </w:r>
            <w:r w:rsidR="00C230DF">
              <w:rPr>
                <w:noProof/>
                <w:webHidden/>
              </w:rPr>
              <w:t>79</w:t>
            </w:r>
            <w:r w:rsidR="00C230DF">
              <w:rPr>
                <w:noProof/>
                <w:webHidden/>
              </w:rPr>
              <w:fldChar w:fldCharType="end"/>
            </w:r>
          </w:hyperlink>
        </w:p>
        <w:p w14:paraId="1C3CED1D" w14:textId="08001AE0" w:rsidR="00C230DF" w:rsidRDefault="00895151">
          <w:pPr>
            <w:pStyle w:val="Spistreci3"/>
            <w:tabs>
              <w:tab w:val="right" w:leader="dot" w:pos="9346"/>
            </w:tabs>
            <w:rPr>
              <w:noProof/>
              <w:sz w:val="22"/>
              <w:szCs w:val="22"/>
              <w:lang w:eastAsia="pl-PL"/>
            </w:rPr>
          </w:pPr>
          <w:hyperlink w:anchor="_Toc72241162" w:history="1">
            <w:r w:rsidR="00C230DF" w:rsidRPr="003C64FF">
              <w:rPr>
                <w:rStyle w:val="Hipercze"/>
                <w:rFonts w:cstheme="minorHAnsi"/>
                <w:noProof/>
              </w:rPr>
              <w:t>Dokumenty strategiczne/ programy w ramach których realizowane jest zadanie</w:t>
            </w:r>
            <w:r w:rsidR="00C230DF">
              <w:rPr>
                <w:noProof/>
                <w:webHidden/>
              </w:rPr>
              <w:tab/>
            </w:r>
            <w:r w:rsidR="00C230DF">
              <w:rPr>
                <w:noProof/>
                <w:webHidden/>
              </w:rPr>
              <w:fldChar w:fldCharType="begin"/>
            </w:r>
            <w:r w:rsidR="00C230DF">
              <w:rPr>
                <w:noProof/>
                <w:webHidden/>
              </w:rPr>
              <w:instrText xml:space="preserve"> PAGEREF _Toc72241162 \h </w:instrText>
            </w:r>
            <w:r w:rsidR="00C230DF">
              <w:rPr>
                <w:noProof/>
                <w:webHidden/>
              </w:rPr>
            </w:r>
            <w:r w:rsidR="00C230DF">
              <w:rPr>
                <w:noProof/>
                <w:webHidden/>
              </w:rPr>
              <w:fldChar w:fldCharType="separate"/>
            </w:r>
            <w:r w:rsidR="00C230DF">
              <w:rPr>
                <w:noProof/>
                <w:webHidden/>
              </w:rPr>
              <w:t>79</w:t>
            </w:r>
            <w:r w:rsidR="00C230DF">
              <w:rPr>
                <w:noProof/>
                <w:webHidden/>
              </w:rPr>
              <w:fldChar w:fldCharType="end"/>
            </w:r>
          </w:hyperlink>
        </w:p>
        <w:p w14:paraId="68612A2E" w14:textId="49283D36" w:rsidR="00C230DF" w:rsidRDefault="00895151">
          <w:pPr>
            <w:pStyle w:val="Spistreci3"/>
            <w:tabs>
              <w:tab w:val="right" w:leader="dot" w:pos="9346"/>
            </w:tabs>
            <w:rPr>
              <w:noProof/>
              <w:sz w:val="22"/>
              <w:szCs w:val="22"/>
              <w:lang w:eastAsia="pl-PL"/>
            </w:rPr>
          </w:pPr>
          <w:hyperlink w:anchor="_Toc72241163" w:history="1">
            <w:r w:rsidR="00C230DF" w:rsidRPr="003C64FF">
              <w:rPr>
                <w:rStyle w:val="Hipercze"/>
                <w:rFonts w:cstheme="minorHAnsi"/>
                <w:noProof/>
              </w:rPr>
              <w:t>Realizatorzy zadania</w:t>
            </w:r>
            <w:r w:rsidR="00C230DF">
              <w:rPr>
                <w:noProof/>
                <w:webHidden/>
              </w:rPr>
              <w:tab/>
            </w:r>
            <w:r w:rsidR="00C230DF">
              <w:rPr>
                <w:noProof/>
                <w:webHidden/>
              </w:rPr>
              <w:fldChar w:fldCharType="begin"/>
            </w:r>
            <w:r w:rsidR="00C230DF">
              <w:rPr>
                <w:noProof/>
                <w:webHidden/>
              </w:rPr>
              <w:instrText xml:space="preserve"> PAGEREF _Toc72241163 \h </w:instrText>
            </w:r>
            <w:r w:rsidR="00C230DF">
              <w:rPr>
                <w:noProof/>
                <w:webHidden/>
              </w:rPr>
            </w:r>
            <w:r w:rsidR="00C230DF">
              <w:rPr>
                <w:noProof/>
                <w:webHidden/>
              </w:rPr>
              <w:fldChar w:fldCharType="separate"/>
            </w:r>
            <w:r w:rsidR="00C230DF">
              <w:rPr>
                <w:noProof/>
                <w:webHidden/>
              </w:rPr>
              <w:t>79</w:t>
            </w:r>
            <w:r w:rsidR="00C230DF">
              <w:rPr>
                <w:noProof/>
                <w:webHidden/>
              </w:rPr>
              <w:fldChar w:fldCharType="end"/>
            </w:r>
          </w:hyperlink>
        </w:p>
        <w:p w14:paraId="729C0CD6" w14:textId="2B9D6528" w:rsidR="00C230DF" w:rsidRDefault="00895151">
          <w:pPr>
            <w:pStyle w:val="Spistreci3"/>
            <w:tabs>
              <w:tab w:val="right" w:leader="dot" w:pos="9346"/>
            </w:tabs>
            <w:rPr>
              <w:noProof/>
              <w:sz w:val="22"/>
              <w:szCs w:val="22"/>
              <w:lang w:eastAsia="pl-PL"/>
            </w:rPr>
          </w:pPr>
          <w:hyperlink w:anchor="_Toc72241164" w:history="1">
            <w:r w:rsidR="00C230DF" w:rsidRPr="003C64FF">
              <w:rPr>
                <w:rStyle w:val="Hipercze"/>
                <w:rFonts w:cstheme="minorHAnsi"/>
                <w:noProof/>
              </w:rPr>
              <w:t>Najważniejsze informacje dotyczące realizacji zadania w 2020 r.</w:t>
            </w:r>
            <w:r w:rsidR="00C230DF">
              <w:rPr>
                <w:noProof/>
                <w:webHidden/>
              </w:rPr>
              <w:tab/>
            </w:r>
            <w:r w:rsidR="00C230DF">
              <w:rPr>
                <w:noProof/>
                <w:webHidden/>
              </w:rPr>
              <w:fldChar w:fldCharType="begin"/>
            </w:r>
            <w:r w:rsidR="00C230DF">
              <w:rPr>
                <w:noProof/>
                <w:webHidden/>
              </w:rPr>
              <w:instrText xml:space="preserve"> PAGEREF _Toc72241164 \h </w:instrText>
            </w:r>
            <w:r w:rsidR="00C230DF">
              <w:rPr>
                <w:noProof/>
                <w:webHidden/>
              </w:rPr>
            </w:r>
            <w:r w:rsidR="00C230DF">
              <w:rPr>
                <w:noProof/>
                <w:webHidden/>
              </w:rPr>
              <w:fldChar w:fldCharType="separate"/>
            </w:r>
            <w:r w:rsidR="00C230DF">
              <w:rPr>
                <w:noProof/>
                <w:webHidden/>
              </w:rPr>
              <w:t>79</w:t>
            </w:r>
            <w:r w:rsidR="00C230DF">
              <w:rPr>
                <w:noProof/>
                <w:webHidden/>
              </w:rPr>
              <w:fldChar w:fldCharType="end"/>
            </w:r>
          </w:hyperlink>
        </w:p>
        <w:p w14:paraId="67A55DAF" w14:textId="00920684" w:rsidR="00C230DF" w:rsidRDefault="00895151">
          <w:pPr>
            <w:pStyle w:val="Spistreci3"/>
            <w:tabs>
              <w:tab w:val="right" w:leader="dot" w:pos="9346"/>
            </w:tabs>
            <w:rPr>
              <w:noProof/>
              <w:sz w:val="22"/>
              <w:szCs w:val="22"/>
              <w:lang w:eastAsia="pl-PL"/>
            </w:rPr>
          </w:pPr>
          <w:hyperlink w:anchor="_Toc72241165" w:history="1">
            <w:r w:rsidR="00C230DF" w:rsidRPr="003C64FF">
              <w:rPr>
                <w:rStyle w:val="Hipercze"/>
                <w:rFonts w:cstheme="minorHAnsi"/>
                <w:noProof/>
              </w:rPr>
              <w:t>Inwestycje realizowane w zadaniu w 2020 r.</w:t>
            </w:r>
            <w:r w:rsidR="00C230DF">
              <w:rPr>
                <w:noProof/>
                <w:webHidden/>
              </w:rPr>
              <w:tab/>
            </w:r>
            <w:r w:rsidR="00C230DF">
              <w:rPr>
                <w:noProof/>
                <w:webHidden/>
              </w:rPr>
              <w:fldChar w:fldCharType="begin"/>
            </w:r>
            <w:r w:rsidR="00C230DF">
              <w:rPr>
                <w:noProof/>
                <w:webHidden/>
              </w:rPr>
              <w:instrText xml:space="preserve"> PAGEREF _Toc72241165 \h </w:instrText>
            </w:r>
            <w:r w:rsidR="00C230DF">
              <w:rPr>
                <w:noProof/>
                <w:webHidden/>
              </w:rPr>
            </w:r>
            <w:r w:rsidR="00C230DF">
              <w:rPr>
                <w:noProof/>
                <w:webHidden/>
              </w:rPr>
              <w:fldChar w:fldCharType="separate"/>
            </w:r>
            <w:r w:rsidR="00C230DF">
              <w:rPr>
                <w:noProof/>
                <w:webHidden/>
              </w:rPr>
              <w:t>80</w:t>
            </w:r>
            <w:r w:rsidR="00C230DF">
              <w:rPr>
                <w:noProof/>
                <w:webHidden/>
              </w:rPr>
              <w:fldChar w:fldCharType="end"/>
            </w:r>
          </w:hyperlink>
        </w:p>
        <w:p w14:paraId="4E07EACD" w14:textId="7179C0AA" w:rsidR="00C230DF" w:rsidRDefault="00895151">
          <w:pPr>
            <w:pStyle w:val="Spistreci2"/>
            <w:tabs>
              <w:tab w:val="left" w:pos="660"/>
              <w:tab w:val="right" w:leader="dot" w:pos="9346"/>
            </w:tabs>
            <w:rPr>
              <w:noProof/>
              <w:sz w:val="22"/>
              <w:szCs w:val="22"/>
              <w:lang w:eastAsia="pl-PL"/>
            </w:rPr>
          </w:pPr>
          <w:hyperlink w:anchor="_Toc72241166" w:history="1">
            <w:r w:rsidR="00C230DF" w:rsidRPr="003C64FF">
              <w:rPr>
                <w:rStyle w:val="Hipercze"/>
                <w:rFonts w:ascii="Wingdings" w:hAnsi="Wingdings" w:cstheme="minorHAnsi"/>
                <w:noProof/>
              </w:rPr>
              <w:t></w:t>
            </w:r>
            <w:r w:rsidR="00C230DF">
              <w:rPr>
                <w:noProof/>
                <w:sz w:val="22"/>
                <w:szCs w:val="22"/>
                <w:lang w:eastAsia="pl-PL"/>
              </w:rPr>
              <w:tab/>
            </w:r>
            <w:r w:rsidR="00C230DF" w:rsidRPr="003C64FF">
              <w:rPr>
                <w:rStyle w:val="Hipercze"/>
                <w:rFonts w:cstheme="minorHAnsi"/>
                <w:noProof/>
              </w:rPr>
              <w:t>Ochrona środowiska i przyrody, Rolnictwo, leśnictwo i rybactwo śródlądowe, Gospodarka wodna</w:t>
            </w:r>
            <w:r w:rsidR="00C230DF">
              <w:rPr>
                <w:noProof/>
                <w:webHidden/>
              </w:rPr>
              <w:tab/>
            </w:r>
            <w:r w:rsidR="00C230DF">
              <w:rPr>
                <w:noProof/>
                <w:webHidden/>
              </w:rPr>
              <w:fldChar w:fldCharType="begin"/>
            </w:r>
            <w:r w:rsidR="00C230DF">
              <w:rPr>
                <w:noProof/>
                <w:webHidden/>
              </w:rPr>
              <w:instrText xml:space="preserve"> PAGEREF _Toc72241166 \h </w:instrText>
            </w:r>
            <w:r w:rsidR="00C230DF">
              <w:rPr>
                <w:noProof/>
                <w:webHidden/>
              </w:rPr>
            </w:r>
            <w:r w:rsidR="00C230DF">
              <w:rPr>
                <w:noProof/>
                <w:webHidden/>
              </w:rPr>
              <w:fldChar w:fldCharType="separate"/>
            </w:r>
            <w:r w:rsidR="00C230DF">
              <w:rPr>
                <w:noProof/>
                <w:webHidden/>
              </w:rPr>
              <w:t>80</w:t>
            </w:r>
            <w:r w:rsidR="00C230DF">
              <w:rPr>
                <w:noProof/>
                <w:webHidden/>
              </w:rPr>
              <w:fldChar w:fldCharType="end"/>
            </w:r>
          </w:hyperlink>
        </w:p>
        <w:p w14:paraId="20C7875A" w14:textId="2443A2EB" w:rsidR="00C230DF" w:rsidRDefault="00895151">
          <w:pPr>
            <w:pStyle w:val="Spistreci3"/>
            <w:tabs>
              <w:tab w:val="right" w:leader="dot" w:pos="9346"/>
            </w:tabs>
            <w:rPr>
              <w:noProof/>
              <w:sz w:val="22"/>
              <w:szCs w:val="22"/>
              <w:lang w:eastAsia="pl-PL"/>
            </w:rPr>
          </w:pPr>
          <w:hyperlink w:anchor="_Toc72241167" w:history="1">
            <w:r w:rsidR="00C230DF" w:rsidRPr="003C64FF">
              <w:rPr>
                <w:rStyle w:val="Hipercze"/>
                <w:rFonts w:cstheme="minorHAnsi"/>
                <w:noProof/>
              </w:rPr>
              <w:t>Dokumenty strategiczne/ programy w ramach których realizowane jest zadanie</w:t>
            </w:r>
            <w:r w:rsidR="00C230DF">
              <w:rPr>
                <w:noProof/>
                <w:webHidden/>
              </w:rPr>
              <w:tab/>
            </w:r>
            <w:r w:rsidR="00C230DF">
              <w:rPr>
                <w:noProof/>
                <w:webHidden/>
              </w:rPr>
              <w:fldChar w:fldCharType="begin"/>
            </w:r>
            <w:r w:rsidR="00C230DF">
              <w:rPr>
                <w:noProof/>
                <w:webHidden/>
              </w:rPr>
              <w:instrText xml:space="preserve"> PAGEREF _Toc72241167 \h </w:instrText>
            </w:r>
            <w:r w:rsidR="00C230DF">
              <w:rPr>
                <w:noProof/>
                <w:webHidden/>
              </w:rPr>
            </w:r>
            <w:r w:rsidR="00C230DF">
              <w:rPr>
                <w:noProof/>
                <w:webHidden/>
              </w:rPr>
              <w:fldChar w:fldCharType="separate"/>
            </w:r>
            <w:r w:rsidR="00C230DF">
              <w:rPr>
                <w:noProof/>
                <w:webHidden/>
              </w:rPr>
              <w:t>80</w:t>
            </w:r>
            <w:r w:rsidR="00C230DF">
              <w:rPr>
                <w:noProof/>
                <w:webHidden/>
              </w:rPr>
              <w:fldChar w:fldCharType="end"/>
            </w:r>
          </w:hyperlink>
        </w:p>
        <w:p w14:paraId="21A0491C" w14:textId="16ABAE13" w:rsidR="00C230DF" w:rsidRDefault="00895151">
          <w:pPr>
            <w:pStyle w:val="Spistreci3"/>
            <w:tabs>
              <w:tab w:val="right" w:leader="dot" w:pos="9346"/>
            </w:tabs>
            <w:rPr>
              <w:noProof/>
              <w:sz w:val="22"/>
              <w:szCs w:val="22"/>
              <w:lang w:eastAsia="pl-PL"/>
            </w:rPr>
          </w:pPr>
          <w:hyperlink w:anchor="_Toc72241168" w:history="1">
            <w:r w:rsidR="00C230DF" w:rsidRPr="003C64FF">
              <w:rPr>
                <w:rStyle w:val="Hipercze"/>
                <w:rFonts w:cstheme="minorHAnsi"/>
                <w:noProof/>
              </w:rPr>
              <w:t>Realizatorzy zadania</w:t>
            </w:r>
            <w:r w:rsidR="00C230DF">
              <w:rPr>
                <w:noProof/>
                <w:webHidden/>
              </w:rPr>
              <w:tab/>
            </w:r>
            <w:r w:rsidR="00C230DF">
              <w:rPr>
                <w:noProof/>
                <w:webHidden/>
              </w:rPr>
              <w:fldChar w:fldCharType="begin"/>
            </w:r>
            <w:r w:rsidR="00C230DF">
              <w:rPr>
                <w:noProof/>
                <w:webHidden/>
              </w:rPr>
              <w:instrText xml:space="preserve"> PAGEREF _Toc72241168 \h </w:instrText>
            </w:r>
            <w:r w:rsidR="00C230DF">
              <w:rPr>
                <w:noProof/>
                <w:webHidden/>
              </w:rPr>
            </w:r>
            <w:r w:rsidR="00C230DF">
              <w:rPr>
                <w:noProof/>
                <w:webHidden/>
              </w:rPr>
              <w:fldChar w:fldCharType="separate"/>
            </w:r>
            <w:r w:rsidR="00C230DF">
              <w:rPr>
                <w:noProof/>
                <w:webHidden/>
              </w:rPr>
              <w:t>80</w:t>
            </w:r>
            <w:r w:rsidR="00C230DF">
              <w:rPr>
                <w:noProof/>
                <w:webHidden/>
              </w:rPr>
              <w:fldChar w:fldCharType="end"/>
            </w:r>
          </w:hyperlink>
        </w:p>
        <w:p w14:paraId="1D21809B" w14:textId="33EDE739" w:rsidR="00C230DF" w:rsidRDefault="00895151">
          <w:pPr>
            <w:pStyle w:val="Spistreci3"/>
            <w:tabs>
              <w:tab w:val="right" w:leader="dot" w:pos="9346"/>
            </w:tabs>
            <w:rPr>
              <w:noProof/>
              <w:sz w:val="22"/>
              <w:szCs w:val="22"/>
              <w:lang w:eastAsia="pl-PL"/>
            </w:rPr>
          </w:pPr>
          <w:hyperlink w:anchor="_Toc72241169" w:history="1">
            <w:r w:rsidR="00C230DF" w:rsidRPr="003C64FF">
              <w:rPr>
                <w:rStyle w:val="Hipercze"/>
                <w:rFonts w:cstheme="minorHAnsi"/>
                <w:noProof/>
              </w:rPr>
              <w:t>Najważniejsze informacje dotyczące realizacji zadania w 2020 r.</w:t>
            </w:r>
            <w:r w:rsidR="00C230DF">
              <w:rPr>
                <w:noProof/>
                <w:webHidden/>
              </w:rPr>
              <w:tab/>
            </w:r>
            <w:r w:rsidR="00C230DF">
              <w:rPr>
                <w:noProof/>
                <w:webHidden/>
              </w:rPr>
              <w:fldChar w:fldCharType="begin"/>
            </w:r>
            <w:r w:rsidR="00C230DF">
              <w:rPr>
                <w:noProof/>
                <w:webHidden/>
              </w:rPr>
              <w:instrText xml:space="preserve"> PAGEREF _Toc72241169 \h </w:instrText>
            </w:r>
            <w:r w:rsidR="00C230DF">
              <w:rPr>
                <w:noProof/>
                <w:webHidden/>
              </w:rPr>
            </w:r>
            <w:r w:rsidR="00C230DF">
              <w:rPr>
                <w:noProof/>
                <w:webHidden/>
              </w:rPr>
              <w:fldChar w:fldCharType="separate"/>
            </w:r>
            <w:r w:rsidR="00C230DF">
              <w:rPr>
                <w:noProof/>
                <w:webHidden/>
              </w:rPr>
              <w:t>80</w:t>
            </w:r>
            <w:r w:rsidR="00C230DF">
              <w:rPr>
                <w:noProof/>
                <w:webHidden/>
              </w:rPr>
              <w:fldChar w:fldCharType="end"/>
            </w:r>
          </w:hyperlink>
        </w:p>
        <w:p w14:paraId="294F6E16" w14:textId="3A279041" w:rsidR="00C230DF" w:rsidRDefault="00895151">
          <w:pPr>
            <w:pStyle w:val="Spistreci3"/>
            <w:tabs>
              <w:tab w:val="right" w:leader="dot" w:pos="9346"/>
            </w:tabs>
            <w:rPr>
              <w:noProof/>
              <w:sz w:val="22"/>
              <w:szCs w:val="22"/>
              <w:lang w:eastAsia="pl-PL"/>
            </w:rPr>
          </w:pPr>
          <w:hyperlink w:anchor="_Toc72241170" w:history="1">
            <w:r w:rsidR="00C230DF" w:rsidRPr="003C64FF">
              <w:rPr>
                <w:rStyle w:val="Hipercze"/>
                <w:rFonts w:cstheme="minorHAnsi"/>
                <w:noProof/>
              </w:rPr>
              <w:t>Inwestycje realizowane w zadaniu w 2020 r.</w:t>
            </w:r>
            <w:r w:rsidR="00C230DF">
              <w:rPr>
                <w:noProof/>
                <w:webHidden/>
              </w:rPr>
              <w:tab/>
            </w:r>
            <w:r w:rsidR="00C230DF">
              <w:rPr>
                <w:noProof/>
                <w:webHidden/>
              </w:rPr>
              <w:fldChar w:fldCharType="begin"/>
            </w:r>
            <w:r w:rsidR="00C230DF">
              <w:rPr>
                <w:noProof/>
                <w:webHidden/>
              </w:rPr>
              <w:instrText xml:space="preserve"> PAGEREF _Toc72241170 \h </w:instrText>
            </w:r>
            <w:r w:rsidR="00C230DF">
              <w:rPr>
                <w:noProof/>
                <w:webHidden/>
              </w:rPr>
            </w:r>
            <w:r w:rsidR="00C230DF">
              <w:rPr>
                <w:noProof/>
                <w:webHidden/>
              </w:rPr>
              <w:fldChar w:fldCharType="separate"/>
            </w:r>
            <w:r w:rsidR="00C230DF">
              <w:rPr>
                <w:noProof/>
                <w:webHidden/>
              </w:rPr>
              <w:t>82</w:t>
            </w:r>
            <w:r w:rsidR="00C230DF">
              <w:rPr>
                <w:noProof/>
                <w:webHidden/>
              </w:rPr>
              <w:fldChar w:fldCharType="end"/>
            </w:r>
          </w:hyperlink>
        </w:p>
        <w:p w14:paraId="673F092C" w14:textId="4587CB05" w:rsidR="00C230DF" w:rsidRDefault="00895151">
          <w:pPr>
            <w:pStyle w:val="Spistreci2"/>
            <w:tabs>
              <w:tab w:val="left" w:pos="660"/>
              <w:tab w:val="right" w:leader="dot" w:pos="9346"/>
            </w:tabs>
            <w:rPr>
              <w:noProof/>
              <w:sz w:val="22"/>
              <w:szCs w:val="22"/>
              <w:lang w:eastAsia="pl-PL"/>
            </w:rPr>
          </w:pPr>
          <w:hyperlink w:anchor="_Toc72241171" w:history="1">
            <w:r w:rsidR="00C230DF" w:rsidRPr="003C64FF">
              <w:rPr>
                <w:rStyle w:val="Hipercze"/>
                <w:rFonts w:ascii="Wingdings" w:hAnsi="Wingdings" w:cstheme="minorHAnsi"/>
                <w:noProof/>
              </w:rPr>
              <w:t></w:t>
            </w:r>
            <w:r w:rsidR="00C230DF">
              <w:rPr>
                <w:noProof/>
                <w:sz w:val="22"/>
                <w:szCs w:val="22"/>
                <w:lang w:eastAsia="pl-PL"/>
              </w:rPr>
              <w:tab/>
            </w:r>
            <w:r w:rsidR="00C230DF" w:rsidRPr="003C64FF">
              <w:rPr>
                <w:rStyle w:val="Hipercze"/>
                <w:rFonts w:cstheme="minorHAnsi"/>
                <w:noProof/>
              </w:rPr>
              <w:t>Porządek publiczny i bezpieczeństwo obywateli</w:t>
            </w:r>
            <w:r w:rsidR="00C230DF">
              <w:rPr>
                <w:noProof/>
                <w:webHidden/>
              </w:rPr>
              <w:tab/>
            </w:r>
            <w:r w:rsidR="00C230DF">
              <w:rPr>
                <w:noProof/>
                <w:webHidden/>
              </w:rPr>
              <w:fldChar w:fldCharType="begin"/>
            </w:r>
            <w:r w:rsidR="00C230DF">
              <w:rPr>
                <w:noProof/>
                <w:webHidden/>
              </w:rPr>
              <w:instrText xml:space="preserve"> PAGEREF _Toc72241171 \h </w:instrText>
            </w:r>
            <w:r w:rsidR="00C230DF">
              <w:rPr>
                <w:noProof/>
                <w:webHidden/>
              </w:rPr>
            </w:r>
            <w:r w:rsidR="00C230DF">
              <w:rPr>
                <w:noProof/>
                <w:webHidden/>
              </w:rPr>
              <w:fldChar w:fldCharType="separate"/>
            </w:r>
            <w:r w:rsidR="00C230DF">
              <w:rPr>
                <w:noProof/>
                <w:webHidden/>
              </w:rPr>
              <w:t>82</w:t>
            </w:r>
            <w:r w:rsidR="00C230DF">
              <w:rPr>
                <w:noProof/>
                <w:webHidden/>
              </w:rPr>
              <w:fldChar w:fldCharType="end"/>
            </w:r>
          </w:hyperlink>
        </w:p>
        <w:p w14:paraId="784FCC40" w14:textId="1CC31029" w:rsidR="00C230DF" w:rsidRDefault="00895151">
          <w:pPr>
            <w:pStyle w:val="Spistreci3"/>
            <w:tabs>
              <w:tab w:val="right" w:leader="dot" w:pos="9346"/>
            </w:tabs>
            <w:rPr>
              <w:noProof/>
              <w:sz w:val="22"/>
              <w:szCs w:val="22"/>
              <w:lang w:eastAsia="pl-PL"/>
            </w:rPr>
          </w:pPr>
          <w:hyperlink w:anchor="_Toc72241172" w:history="1">
            <w:r w:rsidR="00C230DF" w:rsidRPr="003C64FF">
              <w:rPr>
                <w:rStyle w:val="Hipercze"/>
                <w:rFonts w:cstheme="minorHAnsi"/>
                <w:noProof/>
              </w:rPr>
              <w:t>Dokumenty strategiczne/ programy w ramach których realizowane jest zadanie</w:t>
            </w:r>
            <w:r w:rsidR="00C230DF">
              <w:rPr>
                <w:noProof/>
                <w:webHidden/>
              </w:rPr>
              <w:tab/>
            </w:r>
            <w:r w:rsidR="00C230DF">
              <w:rPr>
                <w:noProof/>
                <w:webHidden/>
              </w:rPr>
              <w:fldChar w:fldCharType="begin"/>
            </w:r>
            <w:r w:rsidR="00C230DF">
              <w:rPr>
                <w:noProof/>
                <w:webHidden/>
              </w:rPr>
              <w:instrText xml:space="preserve"> PAGEREF _Toc72241172 \h </w:instrText>
            </w:r>
            <w:r w:rsidR="00C230DF">
              <w:rPr>
                <w:noProof/>
                <w:webHidden/>
              </w:rPr>
            </w:r>
            <w:r w:rsidR="00C230DF">
              <w:rPr>
                <w:noProof/>
                <w:webHidden/>
              </w:rPr>
              <w:fldChar w:fldCharType="separate"/>
            </w:r>
            <w:r w:rsidR="00C230DF">
              <w:rPr>
                <w:noProof/>
                <w:webHidden/>
              </w:rPr>
              <w:t>83</w:t>
            </w:r>
            <w:r w:rsidR="00C230DF">
              <w:rPr>
                <w:noProof/>
                <w:webHidden/>
              </w:rPr>
              <w:fldChar w:fldCharType="end"/>
            </w:r>
          </w:hyperlink>
        </w:p>
        <w:p w14:paraId="285BA957" w14:textId="0175EF34" w:rsidR="00C230DF" w:rsidRDefault="00895151">
          <w:pPr>
            <w:pStyle w:val="Spistreci3"/>
            <w:tabs>
              <w:tab w:val="right" w:leader="dot" w:pos="9346"/>
            </w:tabs>
            <w:rPr>
              <w:noProof/>
              <w:sz w:val="22"/>
              <w:szCs w:val="22"/>
              <w:lang w:eastAsia="pl-PL"/>
            </w:rPr>
          </w:pPr>
          <w:hyperlink w:anchor="_Toc72241173" w:history="1">
            <w:r w:rsidR="00C230DF" w:rsidRPr="003C64FF">
              <w:rPr>
                <w:rStyle w:val="Hipercze"/>
                <w:rFonts w:cstheme="minorHAnsi"/>
                <w:noProof/>
              </w:rPr>
              <w:t>Realizatorzy zadania</w:t>
            </w:r>
            <w:r w:rsidR="00C230DF">
              <w:rPr>
                <w:noProof/>
                <w:webHidden/>
              </w:rPr>
              <w:tab/>
            </w:r>
            <w:r w:rsidR="00C230DF">
              <w:rPr>
                <w:noProof/>
                <w:webHidden/>
              </w:rPr>
              <w:fldChar w:fldCharType="begin"/>
            </w:r>
            <w:r w:rsidR="00C230DF">
              <w:rPr>
                <w:noProof/>
                <w:webHidden/>
              </w:rPr>
              <w:instrText xml:space="preserve"> PAGEREF _Toc72241173 \h </w:instrText>
            </w:r>
            <w:r w:rsidR="00C230DF">
              <w:rPr>
                <w:noProof/>
                <w:webHidden/>
              </w:rPr>
            </w:r>
            <w:r w:rsidR="00C230DF">
              <w:rPr>
                <w:noProof/>
                <w:webHidden/>
              </w:rPr>
              <w:fldChar w:fldCharType="separate"/>
            </w:r>
            <w:r w:rsidR="00C230DF">
              <w:rPr>
                <w:noProof/>
                <w:webHidden/>
              </w:rPr>
              <w:t>84</w:t>
            </w:r>
            <w:r w:rsidR="00C230DF">
              <w:rPr>
                <w:noProof/>
                <w:webHidden/>
              </w:rPr>
              <w:fldChar w:fldCharType="end"/>
            </w:r>
          </w:hyperlink>
        </w:p>
        <w:p w14:paraId="5F7C2C45" w14:textId="3C82B82F" w:rsidR="00C230DF" w:rsidRDefault="00895151">
          <w:pPr>
            <w:pStyle w:val="Spistreci3"/>
            <w:tabs>
              <w:tab w:val="right" w:leader="dot" w:pos="9346"/>
            </w:tabs>
            <w:rPr>
              <w:noProof/>
              <w:sz w:val="22"/>
              <w:szCs w:val="22"/>
              <w:lang w:eastAsia="pl-PL"/>
            </w:rPr>
          </w:pPr>
          <w:hyperlink w:anchor="_Toc72241174" w:history="1">
            <w:r w:rsidR="00C230DF" w:rsidRPr="003C64FF">
              <w:rPr>
                <w:rStyle w:val="Hipercze"/>
                <w:rFonts w:cstheme="minorHAnsi"/>
                <w:noProof/>
              </w:rPr>
              <w:t>Najważniejsze informacje dotyczące realizacji zadania w 2020 r.</w:t>
            </w:r>
            <w:r w:rsidR="00C230DF">
              <w:rPr>
                <w:noProof/>
                <w:webHidden/>
              </w:rPr>
              <w:tab/>
            </w:r>
            <w:r w:rsidR="00C230DF">
              <w:rPr>
                <w:noProof/>
                <w:webHidden/>
              </w:rPr>
              <w:fldChar w:fldCharType="begin"/>
            </w:r>
            <w:r w:rsidR="00C230DF">
              <w:rPr>
                <w:noProof/>
                <w:webHidden/>
              </w:rPr>
              <w:instrText xml:space="preserve"> PAGEREF _Toc72241174 \h </w:instrText>
            </w:r>
            <w:r w:rsidR="00C230DF">
              <w:rPr>
                <w:noProof/>
                <w:webHidden/>
              </w:rPr>
            </w:r>
            <w:r w:rsidR="00C230DF">
              <w:rPr>
                <w:noProof/>
                <w:webHidden/>
              </w:rPr>
              <w:fldChar w:fldCharType="separate"/>
            </w:r>
            <w:r w:rsidR="00C230DF">
              <w:rPr>
                <w:noProof/>
                <w:webHidden/>
              </w:rPr>
              <w:t>84</w:t>
            </w:r>
            <w:r w:rsidR="00C230DF">
              <w:rPr>
                <w:noProof/>
                <w:webHidden/>
              </w:rPr>
              <w:fldChar w:fldCharType="end"/>
            </w:r>
          </w:hyperlink>
        </w:p>
        <w:p w14:paraId="39BB3FB7" w14:textId="669B5673" w:rsidR="00C230DF" w:rsidRDefault="00895151">
          <w:pPr>
            <w:pStyle w:val="Spistreci3"/>
            <w:tabs>
              <w:tab w:val="right" w:leader="dot" w:pos="9346"/>
            </w:tabs>
            <w:rPr>
              <w:noProof/>
              <w:sz w:val="22"/>
              <w:szCs w:val="22"/>
              <w:lang w:eastAsia="pl-PL"/>
            </w:rPr>
          </w:pPr>
          <w:hyperlink w:anchor="_Toc72241175" w:history="1">
            <w:r w:rsidR="00C230DF" w:rsidRPr="003C64FF">
              <w:rPr>
                <w:rStyle w:val="Hipercze"/>
                <w:rFonts w:cstheme="minorHAnsi"/>
                <w:noProof/>
              </w:rPr>
              <w:t>Inwestycje realizowane w zadaniu w 2020 r.</w:t>
            </w:r>
            <w:r w:rsidR="00C230DF">
              <w:rPr>
                <w:noProof/>
                <w:webHidden/>
              </w:rPr>
              <w:tab/>
            </w:r>
            <w:r w:rsidR="00C230DF">
              <w:rPr>
                <w:noProof/>
                <w:webHidden/>
              </w:rPr>
              <w:fldChar w:fldCharType="begin"/>
            </w:r>
            <w:r w:rsidR="00C230DF">
              <w:rPr>
                <w:noProof/>
                <w:webHidden/>
              </w:rPr>
              <w:instrText xml:space="preserve"> PAGEREF _Toc72241175 \h </w:instrText>
            </w:r>
            <w:r w:rsidR="00C230DF">
              <w:rPr>
                <w:noProof/>
                <w:webHidden/>
              </w:rPr>
            </w:r>
            <w:r w:rsidR="00C230DF">
              <w:rPr>
                <w:noProof/>
                <w:webHidden/>
              </w:rPr>
              <w:fldChar w:fldCharType="separate"/>
            </w:r>
            <w:r w:rsidR="00C230DF">
              <w:rPr>
                <w:noProof/>
                <w:webHidden/>
              </w:rPr>
              <w:t>86</w:t>
            </w:r>
            <w:r w:rsidR="00C230DF">
              <w:rPr>
                <w:noProof/>
                <w:webHidden/>
              </w:rPr>
              <w:fldChar w:fldCharType="end"/>
            </w:r>
          </w:hyperlink>
        </w:p>
        <w:p w14:paraId="5F88117E" w14:textId="16943E10" w:rsidR="00C230DF" w:rsidRDefault="00895151">
          <w:pPr>
            <w:pStyle w:val="Spistreci2"/>
            <w:tabs>
              <w:tab w:val="left" w:pos="660"/>
              <w:tab w:val="right" w:leader="dot" w:pos="9346"/>
            </w:tabs>
            <w:rPr>
              <w:noProof/>
              <w:sz w:val="22"/>
              <w:szCs w:val="22"/>
              <w:lang w:eastAsia="pl-PL"/>
            </w:rPr>
          </w:pPr>
          <w:hyperlink w:anchor="_Toc72241176" w:history="1">
            <w:r w:rsidR="00C230DF" w:rsidRPr="003C64FF">
              <w:rPr>
                <w:rStyle w:val="Hipercze"/>
                <w:rFonts w:ascii="Wingdings" w:hAnsi="Wingdings"/>
                <w:noProof/>
              </w:rPr>
              <w:t></w:t>
            </w:r>
            <w:r w:rsidR="00C230DF">
              <w:rPr>
                <w:noProof/>
                <w:sz w:val="22"/>
                <w:szCs w:val="22"/>
                <w:lang w:eastAsia="pl-PL"/>
              </w:rPr>
              <w:tab/>
            </w:r>
            <w:r w:rsidR="00C230DF" w:rsidRPr="003C64FF">
              <w:rPr>
                <w:rStyle w:val="Hipercze"/>
                <w:noProof/>
              </w:rPr>
              <w:t>Ochrona przeciwpowodziowa, w tym wyposażenie i utrzymanie powiatowego magazynu przeciwpowodziowego, przeciwpożarowa i zapobieganie innym nadzwyczajnym zagrożeniom życia i zdrowia ludzi oraz środowiska</w:t>
            </w:r>
            <w:r w:rsidR="00C230DF">
              <w:rPr>
                <w:noProof/>
                <w:webHidden/>
              </w:rPr>
              <w:tab/>
            </w:r>
            <w:r w:rsidR="00C230DF">
              <w:rPr>
                <w:noProof/>
                <w:webHidden/>
              </w:rPr>
              <w:fldChar w:fldCharType="begin"/>
            </w:r>
            <w:r w:rsidR="00C230DF">
              <w:rPr>
                <w:noProof/>
                <w:webHidden/>
              </w:rPr>
              <w:instrText xml:space="preserve"> PAGEREF _Toc72241176 \h </w:instrText>
            </w:r>
            <w:r w:rsidR="00C230DF">
              <w:rPr>
                <w:noProof/>
                <w:webHidden/>
              </w:rPr>
            </w:r>
            <w:r w:rsidR="00C230DF">
              <w:rPr>
                <w:noProof/>
                <w:webHidden/>
              </w:rPr>
              <w:fldChar w:fldCharType="separate"/>
            </w:r>
            <w:r w:rsidR="00C230DF">
              <w:rPr>
                <w:noProof/>
                <w:webHidden/>
              </w:rPr>
              <w:t>87</w:t>
            </w:r>
            <w:r w:rsidR="00C230DF">
              <w:rPr>
                <w:noProof/>
                <w:webHidden/>
              </w:rPr>
              <w:fldChar w:fldCharType="end"/>
            </w:r>
          </w:hyperlink>
        </w:p>
        <w:p w14:paraId="0213E997" w14:textId="3F54348D" w:rsidR="00C230DF" w:rsidRDefault="00895151">
          <w:pPr>
            <w:pStyle w:val="Spistreci3"/>
            <w:tabs>
              <w:tab w:val="right" w:leader="dot" w:pos="9346"/>
            </w:tabs>
            <w:rPr>
              <w:noProof/>
              <w:sz w:val="22"/>
              <w:szCs w:val="22"/>
              <w:lang w:eastAsia="pl-PL"/>
            </w:rPr>
          </w:pPr>
          <w:hyperlink w:anchor="_Toc72241177" w:history="1">
            <w:r w:rsidR="00C230DF" w:rsidRPr="003C64FF">
              <w:rPr>
                <w:rStyle w:val="Hipercze"/>
                <w:rFonts w:cstheme="minorHAnsi"/>
                <w:noProof/>
              </w:rPr>
              <w:t>Dokumenty strategiczne/ programy w ramach których realizowane jest zadanie</w:t>
            </w:r>
            <w:r w:rsidR="00C230DF">
              <w:rPr>
                <w:noProof/>
                <w:webHidden/>
              </w:rPr>
              <w:tab/>
            </w:r>
            <w:r w:rsidR="00C230DF">
              <w:rPr>
                <w:noProof/>
                <w:webHidden/>
              </w:rPr>
              <w:fldChar w:fldCharType="begin"/>
            </w:r>
            <w:r w:rsidR="00C230DF">
              <w:rPr>
                <w:noProof/>
                <w:webHidden/>
              </w:rPr>
              <w:instrText xml:space="preserve"> PAGEREF _Toc72241177 \h </w:instrText>
            </w:r>
            <w:r w:rsidR="00C230DF">
              <w:rPr>
                <w:noProof/>
                <w:webHidden/>
              </w:rPr>
            </w:r>
            <w:r w:rsidR="00C230DF">
              <w:rPr>
                <w:noProof/>
                <w:webHidden/>
              </w:rPr>
              <w:fldChar w:fldCharType="separate"/>
            </w:r>
            <w:r w:rsidR="00C230DF">
              <w:rPr>
                <w:noProof/>
                <w:webHidden/>
              </w:rPr>
              <w:t>87</w:t>
            </w:r>
            <w:r w:rsidR="00C230DF">
              <w:rPr>
                <w:noProof/>
                <w:webHidden/>
              </w:rPr>
              <w:fldChar w:fldCharType="end"/>
            </w:r>
          </w:hyperlink>
        </w:p>
        <w:p w14:paraId="50F4FF06" w14:textId="0474CE8D" w:rsidR="00C230DF" w:rsidRDefault="00895151">
          <w:pPr>
            <w:pStyle w:val="Spistreci3"/>
            <w:tabs>
              <w:tab w:val="right" w:leader="dot" w:pos="9346"/>
            </w:tabs>
            <w:rPr>
              <w:noProof/>
              <w:sz w:val="22"/>
              <w:szCs w:val="22"/>
              <w:lang w:eastAsia="pl-PL"/>
            </w:rPr>
          </w:pPr>
          <w:hyperlink w:anchor="_Toc72241178" w:history="1">
            <w:r w:rsidR="00C230DF" w:rsidRPr="003C64FF">
              <w:rPr>
                <w:rStyle w:val="Hipercze"/>
                <w:rFonts w:cstheme="minorHAnsi"/>
                <w:noProof/>
              </w:rPr>
              <w:t>Realizatorzy zadania</w:t>
            </w:r>
            <w:r w:rsidR="00C230DF">
              <w:rPr>
                <w:noProof/>
                <w:webHidden/>
              </w:rPr>
              <w:tab/>
            </w:r>
            <w:r w:rsidR="00C230DF">
              <w:rPr>
                <w:noProof/>
                <w:webHidden/>
              </w:rPr>
              <w:fldChar w:fldCharType="begin"/>
            </w:r>
            <w:r w:rsidR="00C230DF">
              <w:rPr>
                <w:noProof/>
                <w:webHidden/>
              </w:rPr>
              <w:instrText xml:space="preserve"> PAGEREF _Toc72241178 \h </w:instrText>
            </w:r>
            <w:r w:rsidR="00C230DF">
              <w:rPr>
                <w:noProof/>
                <w:webHidden/>
              </w:rPr>
            </w:r>
            <w:r w:rsidR="00C230DF">
              <w:rPr>
                <w:noProof/>
                <w:webHidden/>
              </w:rPr>
              <w:fldChar w:fldCharType="separate"/>
            </w:r>
            <w:r w:rsidR="00C230DF">
              <w:rPr>
                <w:noProof/>
                <w:webHidden/>
              </w:rPr>
              <w:t>87</w:t>
            </w:r>
            <w:r w:rsidR="00C230DF">
              <w:rPr>
                <w:noProof/>
                <w:webHidden/>
              </w:rPr>
              <w:fldChar w:fldCharType="end"/>
            </w:r>
          </w:hyperlink>
        </w:p>
        <w:p w14:paraId="61E879B9" w14:textId="3035F4A3" w:rsidR="00C230DF" w:rsidRDefault="00895151">
          <w:pPr>
            <w:pStyle w:val="Spistreci3"/>
            <w:tabs>
              <w:tab w:val="right" w:leader="dot" w:pos="9346"/>
            </w:tabs>
            <w:rPr>
              <w:noProof/>
              <w:sz w:val="22"/>
              <w:szCs w:val="22"/>
              <w:lang w:eastAsia="pl-PL"/>
            </w:rPr>
          </w:pPr>
          <w:hyperlink w:anchor="_Toc72241179" w:history="1">
            <w:r w:rsidR="00C230DF" w:rsidRPr="003C64FF">
              <w:rPr>
                <w:rStyle w:val="Hipercze"/>
                <w:rFonts w:cstheme="minorHAnsi"/>
                <w:noProof/>
              </w:rPr>
              <w:t>Najważniejsze informacje dotyczące realizacji zadania w 2020 r.</w:t>
            </w:r>
            <w:r w:rsidR="00C230DF">
              <w:rPr>
                <w:noProof/>
                <w:webHidden/>
              </w:rPr>
              <w:tab/>
            </w:r>
            <w:r w:rsidR="00C230DF">
              <w:rPr>
                <w:noProof/>
                <w:webHidden/>
              </w:rPr>
              <w:fldChar w:fldCharType="begin"/>
            </w:r>
            <w:r w:rsidR="00C230DF">
              <w:rPr>
                <w:noProof/>
                <w:webHidden/>
              </w:rPr>
              <w:instrText xml:space="preserve"> PAGEREF _Toc72241179 \h </w:instrText>
            </w:r>
            <w:r w:rsidR="00C230DF">
              <w:rPr>
                <w:noProof/>
                <w:webHidden/>
              </w:rPr>
            </w:r>
            <w:r w:rsidR="00C230DF">
              <w:rPr>
                <w:noProof/>
                <w:webHidden/>
              </w:rPr>
              <w:fldChar w:fldCharType="separate"/>
            </w:r>
            <w:r w:rsidR="00C230DF">
              <w:rPr>
                <w:noProof/>
                <w:webHidden/>
              </w:rPr>
              <w:t>87</w:t>
            </w:r>
            <w:r w:rsidR="00C230DF">
              <w:rPr>
                <w:noProof/>
                <w:webHidden/>
              </w:rPr>
              <w:fldChar w:fldCharType="end"/>
            </w:r>
          </w:hyperlink>
        </w:p>
        <w:p w14:paraId="2E92984F" w14:textId="1A5B4054" w:rsidR="00C230DF" w:rsidRDefault="00895151">
          <w:pPr>
            <w:pStyle w:val="Spistreci3"/>
            <w:tabs>
              <w:tab w:val="right" w:leader="dot" w:pos="9346"/>
            </w:tabs>
            <w:rPr>
              <w:noProof/>
              <w:sz w:val="22"/>
              <w:szCs w:val="22"/>
              <w:lang w:eastAsia="pl-PL"/>
            </w:rPr>
          </w:pPr>
          <w:hyperlink w:anchor="_Toc72241180" w:history="1">
            <w:r w:rsidR="00C230DF" w:rsidRPr="003C64FF">
              <w:rPr>
                <w:rStyle w:val="Hipercze"/>
                <w:rFonts w:cstheme="minorHAnsi"/>
                <w:noProof/>
              </w:rPr>
              <w:t>Inwestycje realizowane w zadaniu w 2020 r.</w:t>
            </w:r>
            <w:r w:rsidR="00C230DF">
              <w:rPr>
                <w:noProof/>
                <w:webHidden/>
              </w:rPr>
              <w:tab/>
            </w:r>
            <w:r w:rsidR="00C230DF">
              <w:rPr>
                <w:noProof/>
                <w:webHidden/>
              </w:rPr>
              <w:fldChar w:fldCharType="begin"/>
            </w:r>
            <w:r w:rsidR="00C230DF">
              <w:rPr>
                <w:noProof/>
                <w:webHidden/>
              </w:rPr>
              <w:instrText xml:space="preserve"> PAGEREF _Toc72241180 \h </w:instrText>
            </w:r>
            <w:r w:rsidR="00C230DF">
              <w:rPr>
                <w:noProof/>
                <w:webHidden/>
              </w:rPr>
            </w:r>
            <w:r w:rsidR="00C230DF">
              <w:rPr>
                <w:noProof/>
                <w:webHidden/>
              </w:rPr>
              <w:fldChar w:fldCharType="separate"/>
            </w:r>
            <w:r w:rsidR="00C230DF">
              <w:rPr>
                <w:noProof/>
                <w:webHidden/>
              </w:rPr>
              <w:t>88</w:t>
            </w:r>
            <w:r w:rsidR="00C230DF">
              <w:rPr>
                <w:noProof/>
                <w:webHidden/>
              </w:rPr>
              <w:fldChar w:fldCharType="end"/>
            </w:r>
          </w:hyperlink>
        </w:p>
        <w:p w14:paraId="48E9C9F8" w14:textId="24C0C35E" w:rsidR="00C230DF" w:rsidRDefault="00895151">
          <w:pPr>
            <w:pStyle w:val="Spistreci2"/>
            <w:tabs>
              <w:tab w:val="left" w:pos="660"/>
              <w:tab w:val="right" w:leader="dot" w:pos="9346"/>
            </w:tabs>
            <w:rPr>
              <w:noProof/>
              <w:sz w:val="22"/>
              <w:szCs w:val="22"/>
              <w:lang w:eastAsia="pl-PL"/>
            </w:rPr>
          </w:pPr>
          <w:hyperlink w:anchor="_Toc72241181" w:history="1">
            <w:r w:rsidR="00C230DF" w:rsidRPr="003C64FF">
              <w:rPr>
                <w:rStyle w:val="Hipercze"/>
                <w:rFonts w:ascii="Wingdings" w:hAnsi="Wingdings" w:cstheme="minorHAnsi"/>
                <w:noProof/>
              </w:rPr>
              <w:t></w:t>
            </w:r>
            <w:r w:rsidR="00C230DF">
              <w:rPr>
                <w:noProof/>
                <w:sz w:val="22"/>
                <w:szCs w:val="22"/>
                <w:lang w:eastAsia="pl-PL"/>
              </w:rPr>
              <w:tab/>
            </w:r>
            <w:r w:rsidR="00C230DF" w:rsidRPr="003C64FF">
              <w:rPr>
                <w:rStyle w:val="Hipercze"/>
                <w:rFonts w:cstheme="minorHAnsi"/>
                <w:noProof/>
              </w:rPr>
              <w:t>Przeciwdziałanie bezrobociu oraz aktywizacja lokalnego rynku pracy</w:t>
            </w:r>
            <w:r w:rsidR="00C230DF">
              <w:rPr>
                <w:noProof/>
                <w:webHidden/>
              </w:rPr>
              <w:tab/>
            </w:r>
            <w:r w:rsidR="00C230DF">
              <w:rPr>
                <w:noProof/>
                <w:webHidden/>
              </w:rPr>
              <w:fldChar w:fldCharType="begin"/>
            </w:r>
            <w:r w:rsidR="00C230DF">
              <w:rPr>
                <w:noProof/>
                <w:webHidden/>
              </w:rPr>
              <w:instrText xml:space="preserve"> PAGEREF _Toc72241181 \h </w:instrText>
            </w:r>
            <w:r w:rsidR="00C230DF">
              <w:rPr>
                <w:noProof/>
                <w:webHidden/>
              </w:rPr>
            </w:r>
            <w:r w:rsidR="00C230DF">
              <w:rPr>
                <w:noProof/>
                <w:webHidden/>
              </w:rPr>
              <w:fldChar w:fldCharType="separate"/>
            </w:r>
            <w:r w:rsidR="00C230DF">
              <w:rPr>
                <w:noProof/>
                <w:webHidden/>
              </w:rPr>
              <w:t>88</w:t>
            </w:r>
            <w:r w:rsidR="00C230DF">
              <w:rPr>
                <w:noProof/>
                <w:webHidden/>
              </w:rPr>
              <w:fldChar w:fldCharType="end"/>
            </w:r>
          </w:hyperlink>
        </w:p>
        <w:p w14:paraId="4BF5FC92" w14:textId="77F9A231" w:rsidR="00C230DF" w:rsidRDefault="00895151">
          <w:pPr>
            <w:pStyle w:val="Spistreci3"/>
            <w:tabs>
              <w:tab w:val="right" w:leader="dot" w:pos="9346"/>
            </w:tabs>
            <w:rPr>
              <w:noProof/>
              <w:sz w:val="22"/>
              <w:szCs w:val="22"/>
              <w:lang w:eastAsia="pl-PL"/>
            </w:rPr>
          </w:pPr>
          <w:hyperlink w:anchor="_Toc72241182" w:history="1">
            <w:r w:rsidR="00C230DF" w:rsidRPr="003C64FF">
              <w:rPr>
                <w:rStyle w:val="Hipercze"/>
                <w:rFonts w:cstheme="minorHAnsi"/>
                <w:noProof/>
              </w:rPr>
              <w:t>Dokumenty strategiczne/ programy w ramach których realizowane jest zadanie</w:t>
            </w:r>
            <w:r w:rsidR="00C230DF">
              <w:rPr>
                <w:noProof/>
                <w:webHidden/>
              </w:rPr>
              <w:tab/>
            </w:r>
            <w:r w:rsidR="00C230DF">
              <w:rPr>
                <w:noProof/>
                <w:webHidden/>
              </w:rPr>
              <w:fldChar w:fldCharType="begin"/>
            </w:r>
            <w:r w:rsidR="00C230DF">
              <w:rPr>
                <w:noProof/>
                <w:webHidden/>
              </w:rPr>
              <w:instrText xml:space="preserve"> PAGEREF _Toc72241182 \h </w:instrText>
            </w:r>
            <w:r w:rsidR="00C230DF">
              <w:rPr>
                <w:noProof/>
                <w:webHidden/>
              </w:rPr>
            </w:r>
            <w:r w:rsidR="00C230DF">
              <w:rPr>
                <w:noProof/>
                <w:webHidden/>
              </w:rPr>
              <w:fldChar w:fldCharType="separate"/>
            </w:r>
            <w:r w:rsidR="00C230DF">
              <w:rPr>
                <w:noProof/>
                <w:webHidden/>
              </w:rPr>
              <w:t>88</w:t>
            </w:r>
            <w:r w:rsidR="00C230DF">
              <w:rPr>
                <w:noProof/>
                <w:webHidden/>
              </w:rPr>
              <w:fldChar w:fldCharType="end"/>
            </w:r>
          </w:hyperlink>
        </w:p>
        <w:p w14:paraId="36E73FD6" w14:textId="14472541" w:rsidR="00C230DF" w:rsidRDefault="00895151">
          <w:pPr>
            <w:pStyle w:val="Spistreci3"/>
            <w:tabs>
              <w:tab w:val="right" w:leader="dot" w:pos="9346"/>
            </w:tabs>
            <w:rPr>
              <w:noProof/>
              <w:sz w:val="22"/>
              <w:szCs w:val="22"/>
              <w:lang w:eastAsia="pl-PL"/>
            </w:rPr>
          </w:pPr>
          <w:hyperlink w:anchor="_Toc72241183" w:history="1">
            <w:r w:rsidR="00C230DF" w:rsidRPr="003C64FF">
              <w:rPr>
                <w:rStyle w:val="Hipercze"/>
                <w:rFonts w:cstheme="minorHAnsi"/>
                <w:noProof/>
              </w:rPr>
              <w:t>Realizatorzy zadania</w:t>
            </w:r>
            <w:r w:rsidR="00C230DF">
              <w:rPr>
                <w:noProof/>
                <w:webHidden/>
              </w:rPr>
              <w:tab/>
            </w:r>
            <w:r w:rsidR="00C230DF">
              <w:rPr>
                <w:noProof/>
                <w:webHidden/>
              </w:rPr>
              <w:fldChar w:fldCharType="begin"/>
            </w:r>
            <w:r w:rsidR="00C230DF">
              <w:rPr>
                <w:noProof/>
                <w:webHidden/>
              </w:rPr>
              <w:instrText xml:space="preserve"> PAGEREF _Toc72241183 \h </w:instrText>
            </w:r>
            <w:r w:rsidR="00C230DF">
              <w:rPr>
                <w:noProof/>
                <w:webHidden/>
              </w:rPr>
            </w:r>
            <w:r w:rsidR="00C230DF">
              <w:rPr>
                <w:noProof/>
                <w:webHidden/>
              </w:rPr>
              <w:fldChar w:fldCharType="separate"/>
            </w:r>
            <w:r w:rsidR="00C230DF">
              <w:rPr>
                <w:noProof/>
                <w:webHidden/>
              </w:rPr>
              <w:t>88</w:t>
            </w:r>
            <w:r w:rsidR="00C230DF">
              <w:rPr>
                <w:noProof/>
                <w:webHidden/>
              </w:rPr>
              <w:fldChar w:fldCharType="end"/>
            </w:r>
          </w:hyperlink>
        </w:p>
        <w:p w14:paraId="6088C391" w14:textId="57F1DB31" w:rsidR="00C230DF" w:rsidRDefault="00895151">
          <w:pPr>
            <w:pStyle w:val="Spistreci3"/>
            <w:tabs>
              <w:tab w:val="right" w:leader="dot" w:pos="9346"/>
            </w:tabs>
            <w:rPr>
              <w:noProof/>
              <w:sz w:val="22"/>
              <w:szCs w:val="22"/>
              <w:lang w:eastAsia="pl-PL"/>
            </w:rPr>
          </w:pPr>
          <w:hyperlink w:anchor="_Toc72241184" w:history="1">
            <w:r w:rsidR="00C230DF" w:rsidRPr="003C64FF">
              <w:rPr>
                <w:rStyle w:val="Hipercze"/>
                <w:rFonts w:cstheme="minorHAnsi"/>
                <w:noProof/>
              </w:rPr>
              <w:t>Najważniejsze informacje dotyczące realizacji zadania w 2020 r.</w:t>
            </w:r>
            <w:r w:rsidR="00C230DF">
              <w:rPr>
                <w:noProof/>
                <w:webHidden/>
              </w:rPr>
              <w:tab/>
            </w:r>
            <w:r w:rsidR="00C230DF">
              <w:rPr>
                <w:noProof/>
                <w:webHidden/>
              </w:rPr>
              <w:fldChar w:fldCharType="begin"/>
            </w:r>
            <w:r w:rsidR="00C230DF">
              <w:rPr>
                <w:noProof/>
                <w:webHidden/>
              </w:rPr>
              <w:instrText xml:space="preserve"> PAGEREF _Toc72241184 \h </w:instrText>
            </w:r>
            <w:r w:rsidR="00C230DF">
              <w:rPr>
                <w:noProof/>
                <w:webHidden/>
              </w:rPr>
            </w:r>
            <w:r w:rsidR="00C230DF">
              <w:rPr>
                <w:noProof/>
                <w:webHidden/>
              </w:rPr>
              <w:fldChar w:fldCharType="separate"/>
            </w:r>
            <w:r w:rsidR="00C230DF">
              <w:rPr>
                <w:noProof/>
                <w:webHidden/>
              </w:rPr>
              <w:t>88</w:t>
            </w:r>
            <w:r w:rsidR="00C230DF">
              <w:rPr>
                <w:noProof/>
                <w:webHidden/>
              </w:rPr>
              <w:fldChar w:fldCharType="end"/>
            </w:r>
          </w:hyperlink>
        </w:p>
        <w:p w14:paraId="79C36ECF" w14:textId="3C23EA8E" w:rsidR="00C230DF" w:rsidRDefault="00895151">
          <w:pPr>
            <w:pStyle w:val="Spistreci3"/>
            <w:tabs>
              <w:tab w:val="right" w:leader="dot" w:pos="9346"/>
            </w:tabs>
            <w:rPr>
              <w:noProof/>
              <w:sz w:val="22"/>
              <w:szCs w:val="22"/>
              <w:lang w:eastAsia="pl-PL"/>
            </w:rPr>
          </w:pPr>
          <w:hyperlink w:anchor="_Toc72241185" w:history="1">
            <w:r w:rsidR="00C230DF" w:rsidRPr="003C64FF">
              <w:rPr>
                <w:rStyle w:val="Hipercze"/>
                <w:rFonts w:cstheme="minorHAnsi"/>
                <w:noProof/>
              </w:rPr>
              <w:t>Inwestycje realizowane w zadaniu w 2020 r.</w:t>
            </w:r>
            <w:r w:rsidR="00C230DF">
              <w:rPr>
                <w:noProof/>
                <w:webHidden/>
              </w:rPr>
              <w:tab/>
            </w:r>
            <w:r w:rsidR="00C230DF">
              <w:rPr>
                <w:noProof/>
                <w:webHidden/>
              </w:rPr>
              <w:fldChar w:fldCharType="begin"/>
            </w:r>
            <w:r w:rsidR="00C230DF">
              <w:rPr>
                <w:noProof/>
                <w:webHidden/>
              </w:rPr>
              <w:instrText xml:space="preserve"> PAGEREF _Toc72241185 \h </w:instrText>
            </w:r>
            <w:r w:rsidR="00C230DF">
              <w:rPr>
                <w:noProof/>
                <w:webHidden/>
              </w:rPr>
            </w:r>
            <w:r w:rsidR="00C230DF">
              <w:rPr>
                <w:noProof/>
                <w:webHidden/>
              </w:rPr>
              <w:fldChar w:fldCharType="separate"/>
            </w:r>
            <w:r w:rsidR="00C230DF">
              <w:rPr>
                <w:noProof/>
                <w:webHidden/>
              </w:rPr>
              <w:t>90</w:t>
            </w:r>
            <w:r w:rsidR="00C230DF">
              <w:rPr>
                <w:noProof/>
                <w:webHidden/>
              </w:rPr>
              <w:fldChar w:fldCharType="end"/>
            </w:r>
          </w:hyperlink>
        </w:p>
        <w:p w14:paraId="597EF2EF" w14:textId="668ECFA6" w:rsidR="00C230DF" w:rsidRDefault="00895151">
          <w:pPr>
            <w:pStyle w:val="Spistreci2"/>
            <w:tabs>
              <w:tab w:val="left" w:pos="660"/>
              <w:tab w:val="right" w:leader="dot" w:pos="9346"/>
            </w:tabs>
            <w:rPr>
              <w:noProof/>
              <w:sz w:val="22"/>
              <w:szCs w:val="22"/>
              <w:lang w:eastAsia="pl-PL"/>
            </w:rPr>
          </w:pPr>
          <w:hyperlink w:anchor="_Toc72241186" w:history="1">
            <w:r w:rsidR="00C230DF" w:rsidRPr="003C64FF">
              <w:rPr>
                <w:rStyle w:val="Hipercze"/>
                <w:rFonts w:ascii="Wingdings" w:hAnsi="Wingdings" w:cstheme="minorHAnsi"/>
                <w:noProof/>
              </w:rPr>
              <w:t></w:t>
            </w:r>
            <w:r w:rsidR="00C230DF">
              <w:rPr>
                <w:noProof/>
                <w:sz w:val="22"/>
                <w:szCs w:val="22"/>
                <w:lang w:eastAsia="pl-PL"/>
              </w:rPr>
              <w:tab/>
            </w:r>
            <w:r w:rsidR="00C230DF" w:rsidRPr="003C64FF">
              <w:rPr>
                <w:rStyle w:val="Hipercze"/>
                <w:rFonts w:cstheme="minorHAnsi"/>
                <w:noProof/>
              </w:rPr>
              <w:t>Ochrona praw konsumenta</w:t>
            </w:r>
            <w:r w:rsidR="00C230DF">
              <w:rPr>
                <w:noProof/>
                <w:webHidden/>
              </w:rPr>
              <w:tab/>
            </w:r>
            <w:r w:rsidR="00C230DF">
              <w:rPr>
                <w:noProof/>
                <w:webHidden/>
              </w:rPr>
              <w:fldChar w:fldCharType="begin"/>
            </w:r>
            <w:r w:rsidR="00C230DF">
              <w:rPr>
                <w:noProof/>
                <w:webHidden/>
              </w:rPr>
              <w:instrText xml:space="preserve"> PAGEREF _Toc72241186 \h </w:instrText>
            </w:r>
            <w:r w:rsidR="00C230DF">
              <w:rPr>
                <w:noProof/>
                <w:webHidden/>
              </w:rPr>
            </w:r>
            <w:r w:rsidR="00C230DF">
              <w:rPr>
                <w:noProof/>
                <w:webHidden/>
              </w:rPr>
              <w:fldChar w:fldCharType="separate"/>
            </w:r>
            <w:r w:rsidR="00C230DF">
              <w:rPr>
                <w:noProof/>
                <w:webHidden/>
              </w:rPr>
              <w:t>90</w:t>
            </w:r>
            <w:r w:rsidR="00C230DF">
              <w:rPr>
                <w:noProof/>
                <w:webHidden/>
              </w:rPr>
              <w:fldChar w:fldCharType="end"/>
            </w:r>
          </w:hyperlink>
        </w:p>
        <w:p w14:paraId="763A9EDA" w14:textId="7C6A74E5" w:rsidR="00C230DF" w:rsidRDefault="00895151">
          <w:pPr>
            <w:pStyle w:val="Spistreci3"/>
            <w:tabs>
              <w:tab w:val="right" w:leader="dot" w:pos="9346"/>
            </w:tabs>
            <w:rPr>
              <w:noProof/>
              <w:sz w:val="22"/>
              <w:szCs w:val="22"/>
              <w:lang w:eastAsia="pl-PL"/>
            </w:rPr>
          </w:pPr>
          <w:hyperlink w:anchor="_Toc72241187" w:history="1">
            <w:r w:rsidR="00C230DF" w:rsidRPr="003C64FF">
              <w:rPr>
                <w:rStyle w:val="Hipercze"/>
                <w:rFonts w:cstheme="minorHAnsi"/>
                <w:noProof/>
              </w:rPr>
              <w:t>Dokumenty strategiczne/ programy w ramach których realizowane jest zadanie</w:t>
            </w:r>
            <w:r w:rsidR="00C230DF">
              <w:rPr>
                <w:noProof/>
                <w:webHidden/>
              </w:rPr>
              <w:tab/>
            </w:r>
            <w:r w:rsidR="00C230DF">
              <w:rPr>
                <w:noProof/>
                <w:webHidden/>
              </w:rPr>
              <w:fldChar w:fldCharType="begin"/>
            </w:r>
            <w:r w:rsidR="00C230DF">
              <w:rPr>
                <w:noProof/>
                <w:webHidden/>
              </w:rPr>
              <w:instrText xml:space="preserve"> PAGEREF _Toc72241187 \h </w:instrText>
            </w:r>
            <w:r w:rsidR="00C230DF">
              <w:rPr>
                <w:noProof/>
                <w:webHidden/>
              </w:rPr>
            </w:r>
            <w:r w:rsidR="00C230DF">
              <w:rPr>
                <w:noProof/>
                <w:webHidden/>
              </w:rPr>
              <w:fldChar w:fldCharType="separate"/>
            </w:r>
            <w:r w:rsidR="00C230DF">
              <w:rPr>
                <w:noProof/>
                <w:webHidden/>
              </w:rPr>
              <w:t>91</w:t>
            </w:r>
            <w:r w:rsidR="00C230DF">
              <w:rPr>
                <w:noProof/>
                <w:webHidden/>
              </w:rPr>
              <w:fldChar w:fldCharType="end"/>
            </w:r>
          </w:hyperlink>
        </w:p>
        <w:p w14:paraId="41ECFDD7" w14:textId="728FF4B7" w:rsidR="00C230DF" w:rsidRDefault="00895151">
          <w:pPr>
            <w:pStyle w:val="Spistreci3"/>
            <w:tabs>
              <w:tab w:val="right" w:leader="dot" w:pos="9346"/>
            </w:tabs>
            <w:rPr>
              <w:noProof/>
              <w:sz w:val="22"/>
              <w:szCs w:val="22"/>
              <w:lang w:eastAsia="pl-PL"/>
            </w:rPr>
          </w:pPr>
          <w:hyperlink w:anchor="_Toc72241188" w:history="1">
            <w:r w:rsidR="00C230DF" w:rsidRPr="003C64FF">
              <w:rPr>
                <w:rStyle w:val="Hipercze"/>
                <w:rFonts w:cstheme="minorHAnsi"/>
                <w:noProof/>
              </w:rPr>
              <w:t>Realizatorzy zadania</w:t>
            </w:r>
            <w:r w:rsidR="00C230DF">
              <w:rPr>
                <w:noProof/>
                <w:webHidden/>
              </w:rPr>
              <w:tab/>
            </w:r>
            <w:r w:rsidR="00C230DF">
              <w:rPr>
                <w:noProof/>
                <w:webHidden/>
              </w:rPr>
              <w:fldChar w:fldCharType="begin"/>
            </w:r>
            <w:r w:rsidR="00C230DF">
              <w:rPr>
                <w:noProof/>
                <w:webHidden/>
              </w:rPr>
              <w:instrText xml:space="preserve"> PAGEREF _Toc72241188 \h </w:instrText>
            </w:r>
            <w:r w:rsidR="00C230DF">
              <w:rPr>
                <w:noProof/>
                <w:webHidden/>
              </w:rPr>
            </w:r>
            <w:r w:rsidR="00C230DF">
              <w:rPr>
                <w:noProof/>
                <w:webHidden/>
              </w:rPr>
              <w:fldChar w:fldCharType="separate"/>
            </w:r>
            <w:r w:rsidR="00C230DF">
              <w:rPr>
                <w:noProof/>
                <w:webHidden/>
              </w:rPr>
              <w:t>91</w:t>
            </w:r>
            <w:r w:rsidR="00C230DF">
              <w:rPr>
                <w:noProof/>
                <w:webHidden/>
              </w:rPr>
              <w:fldChar w:fldCharType="end"/>
            </w:r>
          </w:hyperlink>
        </w:p>
        <w:p w14:paraId="3BD309A2" w14:textId="1E9E7470" w:rsidR="00C230DF" w:rsidRDefault="00895151">
          <w:pPr>
            <w:pStyle w:val="Spistreci3"/>
            <w:tabs>
              <w:tab w:val="right" w:leader="dot" w:pos="9346"/>
            </w:tabs>
            <w:rPr>
              <w:noProof/>
              <w:sz w:val="22"/>
              <w:szCs w:val="22"/>
              <w:lang w:eastAsia="pl-PL"/>
            </w:rPr>
          </w:pPr>
          <w:hyperlink w:anchor="_Toc72241189" w:history="1">
            <w:r w:rsidR="00C230DF" w:rsidRPr="003C64FF">
              <w:rPr>
                <w:rStyle w:val="Hipercze"/>
                <w:rFonts w:cstheme="minorHAnsi"/>
                <w:noProof/>
              </w:rPr>
              <w:t>Najważniejsze informacje dotyczące realizacji zadania w 2020 r.</w:t>
            </w:r>
            <w:r w:rsidR="00C230DF">
              <w:rPr>
                <w:noProof/>
                <w:webHidden/>
              </w:rPr>
              <w:tab/>
            </w:r>
            <w:r w:rsidR="00C230DF">
              <w:rPr>
                <w:noProof/>
                <w:webHidden/>
              </w:rPr>
              <w:fldChar w:fldCharType="begin"/>
            </w:r>
            <w:r w:rsidR="00C230DF">
              <w:rPr>
                <w:noProof/>
                <w:webHidden/>
              </w:rPr>
              <w:instrText xml:space="preserve"> PAGEREF _Toc72241189 \h </w:instrText>
            </w:r>
            <w:r w:rsidR="00C230DF">
              <w:rPr>
                <w:noProof/>
                <w:webHidden/>
              </w:rPr>
            </w:r>
            <w:r w:rsidR="00C230DF">
              <w:rPr>
                <w:noProof/>
                <w:webHidden/>
              </w:rPr>
              <w:fldChar w:fldCharType="separate"/>
            </w:r>
            <w:r w:rsidR="00C230DF">
              <w:rPr>
                <w:noProof/>
                <w:webHidden/>
              </w:rPr>
              <w:t>91</w:t>
            </w:r>
            <w:r w:rsidR="00C230DF">
              <w:rPr>
                <w:noProof/>
                <w:webHidden/>
              </w:rPr>
              <w:fldChar w:fldCharType="end"/>
            </w:r>
          </w:hyperlink>
        </w:p>
        <w:p w14:paraId="2A254E3D" w14:textId="6F46DF8B" w:rsidR="00C230DF" w:rsidRDefault="00895151">
          <w:pPr>
            <w:pStyle w:val="Spistreci3"/>
            <w:tabs>
              <w:tab w:val="right" w:leader="dot" w:pos="9346"/>
            </w:tabs>
            <w:rPr>
              <w:noProof/>
              <w:sz w:val="22"/>
              <w:szCs w:val="22"/>
              <w:lang w:eastAsia="pl-PL"/>
            </w:rPr>
          </w:pPr>
          <w:hyperlink w:anchor="_Toc72241190" w:history="1">
            <w:r w:rsidR="00C230DF" w:rsidRPr="003C64FF">
              <w:rPr>
                <w:rStyle w:val="Hipercze"/>
                <w:rFonts w:cstheme="minorHAnsi"/>
                <w:noProof/>
              </w:rPr>
              <w:t>Inwestycje realizowane w zadaniu w 2020 r.</w:t>
            </w:r>
            <w:r w:rsidR="00C230DF">
              <w:rPr>
                <w:noProof/>
                <w:webHidden/>
              </w:rPr>
              <w:tab/>
            </w:r>
            <w:r w:rsidR="00C230DF">
              <w:rPr>
                <w:noProof/>
                <w:webHidden/>
              </w:rPr>
              <w:fldChar w:fldCharType="begin"/>
            </w:r>
            <w:r w:rsidR="00C230DF">
              <w:rPr>
                <w:noProof/>
                <w:webHidden/>
              </w:rPr>
              <w:instrText xml:space="preserve"> PAGEREF _Toc72241190 \h </w:instrText>
            </w:r>
            <w:r w:rsidR="00C230DF">
              <w:rPr>
                <w:noProof/>
                <w:webHidden/>
              </w:rPr>
            </w:r>
            <w:r w:rsidR="00C230DF">
              <w:rPr>
                <w:noProof/>
                <w:webHidden/>
              </w:rPr>
              <w:fldChar w:fldCharType="separate"/>
            </w:r>
            <w:r w:rsidR="00C230DF">
              <w:rPr>
                <w:noProof/>
                <w:webHidden/>
              </w:rPr>
              <w:t>92</w:t>
            </w:r>
            <w:r w:rsidR="00C230DF">
              <w:rPr>
                <w:noProof/>
                <w:webHidden/>
              </w:rPr>
              <w:fldChar w:fldCharType="end"/>
            </w:r>
          </w:hyperlink>
        </w:p>
        <w:p w14:paraId="74375173" w14:textId="384CCBB0" w:rsidR="00C230DF" w:rsidRDefault="00895151">
          <w:pPr>
            <w:pStyle w:val="Spistreci2"/>
            <w:tabs>
              <w:tab w:val="left" w:pos="660"/>
              <w:tab w:val="right" w:leader="dot" w:pos="9346"/>
            </w:tabs>
            <w:rPr>
              <w:noProof/>
              <w:sz w:val="22"/>
              <w:szCs w:val="22"/>
              <w:lang w:eastAsia="pl-PL"/>
            </w:rPr>
          </w:pPr>
          <w:hyperlink w:anchor="_Toc72241191" w:history="1">
            <w:r w:rsidR="00C230DF" w:rsidRPr="003C64FF">
              <w:rPr>
                <w:rStyle w:val="Hipercze"/>
                <w:rFonts w:ascii="Wingdings" w:hAnsi="Wingdings" w:cstheme="minorHAnsi"/>
                <w:noProof/>
              </w:rPr>
              <w:t></w:t>
            </w:r>
            <w:r w:rsidR="00C230DF">
              <w:rPr>
                <w:noProof/>
                <w:sz w:val="22"/>
                <w:szCs w:val="22"/>
                <w:lang w:eastAsia="pl-PL"/>
              </w:rPr>
              <w:tab/>
            </w:r>
            <w:r w:rsidR="00C230DF" w:rsidRPr="003C64FF">
              <w:rPr>
                <w:rStyle w:val="Hipercze"/>
                <w:rFonts w:cstheme="minorHAnsi"/>
                <w:noProof/>
              </w:rPr>
              <w:t>Nieodpłatna pomoc prawna, nieodpłatne poradnictwo obywatelskie  i edukacja prawna</w:t>
            </w:r>
            <w:r w:rsidR="00C230DF">
              <w:rPr>
                <w:noProof/>
                <w:webHidden/>
              </w:rPr>
              <w:tab/>
            </w:r>
            <w:r w:rsidR="00C230DF">
              <w:rPr>
                <w:noProof/>
                <w:webHidden/>
              </w:rPr>
              <w:fldChar w:fldCharType="begin"/>
            </w:r>
            <w:r w:rsidR="00C230DF">
              <w:rPr>
                <w:noProof/>
                <w:webHidden/>
              </w:rPr>
              <w:instrText xml:space="preserve"> PAGEREF _Toc72241191 \h </w:instrText>
            </w:r>
            <w:r w:rsidR="00C230DF">
              <w:rPr>
                <w:noProof/>
                <w:webHidden/>
              </w:rPr>
            </w:r>
            <w:r w:rsidR="00C230DF">
              <w:rPr>
                <w:noProof/>
                <w:webHidden/>
              </w:rPr>
              <w:fldChar w:fldCharType="separate"/>
            </w:r>
            <w:r w:rsidR="00C230DF">
              <w:rPr>
                <w:noProof/>
                <w:webHidden/>
              </w:rPr>
              <w:t>92</w:t>
            </w:r>
            <w:r w:rsidR="00C230DF">
              <w:rPr>
                <w:noProof/>
                <w:webHidden/>
              </w:rPr>
              <w:fldChar w:fldCharType="end"/>
            </w:r>
          </w:hyperlink>
        </w:p>
        <w:p w14:paraId="093C9A13" w14:textId="37432153" w:rsidR="00C230DF" w:rsidRDefault="00895151">
          <w:pPr>
            <w:pStyle w:val="Spistreci3"/>
            <w:tabs>
              <w:tab w:val="right" w:leader="dot" w:pos="9346"/>
            </w:tabs>
            <w:rPr>
              <w:noProof/>
              <w:sz w:val="22"/>
              <w:szCs w:val="22"/>
              <w:lang w:eastAsia="pl-PL"/>
            </w:rPr>
          </w:pPr>
          <w:hyperlink w:anchor="_Toc72241192" w:history="1">
            <w:r w:rsidR="00C230DF" w:rsidRPr="003C64FF">
              <w:rPr>
                <w:rStyle w:val="Hipercze"/>
                <w:rFonts w:cstheme="minorHAnsi"/>
                <w:noProof/>
              </w:rPr>
              <w:t>Dokumenty strategiczne/ programy w ramach których realizowane jest zadanie</w:t>
            </w:r>
            <w:r w:rsidR="00C230DF">
              <w:rPr>
                <w:noProof/>
                <w:webHidden/>
              </w:rPr>
              <w:tab/>
            </w:r>
            <w:r w:rsidR="00C230DF">
              <w:rPr>
                <w:noProof/>
                <w:webHidden/>
              </w:rPr>
              <w:fldChar w:fldCharType="begin"/>
            </w:r>
            <w:r w:rsidR="00C230DF">
              <w:rPr>
                <w:noProof/>
                <w:webHidden/>
              </w:rPr>
              <w:instrText xml:space="preserve"> PAGEREF _Toc72241192 \h </w:instrText>
            </w:r>
            <w:r w:rsidR="00C230DF">
              <w:rPr>
                <w:noProof/>
                <w:webHidden/>
              </w:rPr>
            </w:r>
            <w:r w:rsidR="00C230DF">
              <w:rPr>
                <w:noProof/>
                <w:webHidden/>
              </w:rPr>
              <w:fldChar w:fldCharType="separate"/>
            </w:r>
            <w:r w:rsidR="00C230DF">
              <w:rPr>
                <w:noProof/>
                <w:webHidden/>
              </w:rPr>
              <w:t>92</w:t>
            </w:r>
            <w:r w:rsidR="00C230DF">
              <w:rPr>
                <w:noProof/>
                <w:webHidden/>
              </w:rPr>
              <w:fldChar w:fldCharType="end"/>
            </w:r>
          </w:hyperlink>
        </w:p>
        <w:p w14:paraId="74EF7097" w14:textId="487D2091" w:rsidR="00C230DF" w:rsidRDefault="00895151">
          <w:pPr>
            <w:pStyle w:val="Spistreci3"/>
            <w:tabs>
              <w:tab w:val="right" w:leader="dot" w:pos="9346"/>
            </w:tabs>
            <w:rPr>
              <w:noProof/>
              <w:sz w:val="22"/>
              <w:szCs w:val="22"/>
              <w:lang w:eastAsia="pl-PL"/>
            </w:rPr>
          </w:pPr>
          <w:hyperlink w:anchor="_Toc72241193" w:history="1">
            <w:r w:rsidR="00C230DF" w:rsidRPr="003C64FF">
              <w:rPr>
                <w:rStyle w:val="Hipercze"/>
                <w:rFonts w:cstheme="minorHAnsi"/>
                <w:noProof/>
              </w:rPr>
              <w:t>Realizatorzy zadania</w:t>
            </w:r>
            <w:r w:rsidR="00C230DF">
              <w:rPr>
                <w:noProof/>
                <w:webHidden/>
              </w:rPr>
              <w:tab/>
            </w:r>
            <w:r w:rsidR="00C230DF">
              <w:rPr>
                <w:noProof/>
                <w:webHidden/>
              </w:rPr>
              <w:fldChar w:fldCharType="begin"/>
            </w:r>
            <w:r w:rsidR="00C230DF">
              <w:rPr>
                <w:noProof/>
                <w:webHidden/>
              </w:rPr>
              <w:instrText xml:space="preserve"> PAGEREF _Toc72241193 \h </w:instrText>
            </w:r>
            <w:r w:rsidR="00C230DF">
              <w:rPr>
                <w:noProof/>
                <w:webHidden/>
              </w:rPr>
            </w:r>
            <w:r w:rsidR="00C230DF">
              <w:rPr>
                <w:noProof/>
                <w:webHidden/>
              </w:rPr>
              <w:fldChar w:fldCharType="separate"/>
            </w:r>
            <w:r w:rsidR="00C230DF">
              <w:rPr>
                <w:noProof/>
                <w:webHidden/>
              </w:rPr>
              <w:t>92</w:t>
            </w:r>
            <w:r w:rsidR="00C230DF">
              <w:rPr>
                <w:noProof/>
                <w:webHidden/>
              </w:rPr>
              <w:fldChar w:fldCharType="end"/>
            </w:r>
          </w:hyperlink>
        </w:p>
        <w:p w14:paraId="20BF38B5" w14:textId="409C42BB" w:rsidR="00C230DF" w:rsidRDefault="00895151">
          <w:pPr>
            <w:pStyle w:val="Spistreci3"/>
            <w:tabs>
              <w:tab w:val="right" w:leader="dot" w:pos="9346"/>
            </w:tabs>
            <w:rPr>
              <w:noProof/>
              <w:sz w:val="22"/>
              <w:szCs w:val="22"/>
              <w:lang w:eastAsia="pl-PL"/>
            </w:rPr>
          </w:pPr>
          <w:hyperlink w:anchor="_Toc72241194" w:history="1">
            <w:r w:rsidR="00C230DF" w:rsidRPr="003C64FF">
              <w:rPr>
                <w:rStyle w:val="Hipercze"/>
                <w:rFonts w:cstheme="minorHAnsi"/>
                <w:noProof/>
              </w:rPr>
              <w:t>Najważniejsze informacje dotyczące realizacji zadania w 2020 r.</w:t>
            </w:r>
            <w:r w:rsidR="00C230DF">
              <w:rPr>
                <w:noProof/>
                <w:webHidden/>
              </w:rPr>
              <w:tab/>
            </w:r>
            <w:r w:rsidR="00C230DF">
              <w:rPr>
                <w:noProof/>
                <w:webHidden/>
              </w:rPr>
              <w:fldChar w:fldCharType="begin"/>
            </w:r>
            <w:r w:rsidR="00C230DF">
              <w:rPr>
                <w:noProof/>
                <w:webHidden/>
              </w:rPr>
              <w:instrText xml:space="preserve"> PAGEREF _Toc72241194 \h </w:instrText>
            </w:r>
            <w:r w:rsidR="00C230DF">
              <w:rPr>
                <w:noProof/>
                <w:webHidden/>
              </w:rPr>
            </w:r>
            <w:r w:rsidR="00C230DF">
              <w:rPr>
                <w:noProof/>
                <w:webHidden/>
              </w:rPr>
              <w:fldChar w:fldCharType="separate"/>
            </w:r>
            <w:r w:rsidR="00C230DF">
              <w:rPr>
                <w:noProof/>
                <w:webHidden/>
              </w:rPr>
              <w:t>92</w:t>
            </w:r>
            <w:r w:rsidR="00C230DF">
              <w:rPr>
                <w:noProof/>
                <w:webHidden/>
              </w:rPr>
              <w:fldChar w:fldCharType="end"/>
            </w:r>
          </w:hyperlink>
        </w:p>
        <w:p w14:paraId="62EF484D" w14:textId="45450525" w:rsidR="00C230DF" w:rsidRDefault="00895151">
          <w:pPr>
            <w:pStyle w:val="Spistreci3"/>
            <w:tabs>
              <w:tab w:val="right" w:leader="dot" w:pos="9346"/>
            </w:tabs>
            <w:rPr>
              <w:noProof/>
              <w:sz w:val="22"/>
              <w:szCs w:val="22"/>
              <w:lang w:eastAsia="pl-PL"/>
            </w:rPr>
          </w:pPr>
          <w:hyperlink w:anchor="_Toc72241195" w:history="1">
            <w:r w:rsidR="00C230DF" w:rsidRPr="003C64FF">
              <w:rPr>
                <w:rStyle w:val="Hipercze"/>
                <w:rFonts w:cstheme="minorHAnsi"/>
                <w:noProof/>
              </w:rPr>
              <w:t>Inwestycje realizowane w zadaniu w 2020 r.</w:t>
            </w:r>
            <w:r w:rsidR="00C230DF">
              <w:rPr>
                <w:noProof/>
                <w:webHidden/>
              </w:rPr>
              <w:tab/>
            </w:r>
            <w:r w:rsidR="00C230DF">
              <w:rPr>
                <w:noProof/>
                <w:webHidden/>
              </w:rPr>
              <w:fldChar w:fldCharType="begin"/>
            </w:r>
            <w:r w:rsidR="00C230DF">
              <w:rPr>
                <w:noProof/>
                <w:webHidden/>
              </w:rPr>
              <w:instrText xml:space="preserve"> PAGEREF _Toc72241195 \h </w:instrText>
            </w:r>
            <w:r w:rsidR="00C230DF">
              <w:rPr>
                <w:noProof/>
                <w:webHidden/>
              </w:rPr>
            </w:r>
            <w:r w:rsidR="00C230DF">
              <w:rPr>
                <w:noProof/>
                <w:webHidden/>
              </w:rPr>
              <w:fldChar w:fldCharType="separate"/>
            </w:r>
            <w:r w:rsidR="00C230DF">
              <w:rPr>
                <w:noProof/>
                <w:webHidden/>
              </w:rPr>
              <w:t>93</w:t>
            </w:r>
            <w:r w:rsidR="00C230DF">
              <w:rPr>
                <w:noProof/>
                <w:webHidden/>
              </w:rPr>
              <w:fldChar w:fldCharType="end"/>
            </w:r>
          </w:hyperlink>
        </w:p>
        <w:p w14:paraId="10B595EE" w14:textId="4B08D0CE" w:rsidR="00C230DF" w:rsidRDefault="00895151">
          <w:pPr>
            <w:pStyle w:val="Spistreci2"/>
            <w:tabs>
              <w:tab w:val="left" w:pos="660"/>
              <w:tab w:val="right" w:leader="dot" w:pos="9346"/>
            </w:tabs>
            <w:rPr>
              <w:noProof/>
              <w:sz w:val="22"/>
              <w:szCs w:val="22"/>
              <w:lang w:eastAsia="pl-PL"/>
            </w:rPr>
          </w:pPr>
          <w:hyperlink w:anchor="_Toc72241196" w:history="1">
            <w:r w:rsidR="00C230DF" w:rsidRPr="003C64FF">
              <w:rPr>
                <w:rStyle w:val="Hipercze"/>
                <w:rFonts w:ascii="Wingdings" w:hAnsi="Wingdings" w:cstheme="minorHAnsi"/>
                <w:noProof/>
              </w:rPr>
              <w:t></w:t>
            </w:r>
            <w:r w:rsidR="00C230DF">
              <w:rPr>
                <w:noProof/>
                <w:sz w:val="22"/>
                <w:szCs w:val="22"/>
                <w:lang w:eastAsia="pl-PL"/>
              </w:rPr>
              <w:tab/>
            </w:r>
            <w:r w:rsidR="00C230DF" w:rsidRPr="003C64FF">
              <w:rPr>
                <w:rStyle w:val="Hipercze"/>
                <w:rFonts w:cstheme="minorHAnsi"/>
                <w:noProof/>
              </w:rPr>
              <w:t>Utrzymanie powiatowych obiektów i urządzeń użyteczności publicznej oraz obiektów administracyjnych</w:t>
            </w:r>
            <w:r w:rsidR="00C230DF">
              <w:rPr>
                <w:noProof/>
                <w:webHidden/>
              </w:rPr>
              <w:tab/>
            </w:r>
            <w:r w:rsidR="00C230DF">
              <w:rPr>
                <w:noProof/>
                <w:webHidden/>
              </w:rPr>
              <w:fldChar w:fldCharType="begin"/>
            </w:r>
            <w:r w:rsidR="00C230DF">
              <w:rPr>
                <w:noProof/>
                <w:webHidden/>
              </w:rPr>
              <w:instrText xml:space="preserve"> PAGEREF _Toc72241196 \h </w:instrText>
            </w:r>
            <w:r w:rsidR="00C230DF">
              <w:rPr>
                <w:noProof/>
                <w:webHidden/>
              </w:rPr>
            </w:r>
            <w:r w:rsidR="00C230DF">
              <w:rPr>
                <w:noProof/>
                <w:webHidden/>
              </w:rPr>
              <w:fldChar w:fldCharType="separate"/>
            </w:r>
            <w:r w:rsidR="00C230DF">
              <w:rPr>
                <w:noProof/>
                <w:webHidden/>
              </w:rPr>
              <w:t>94</w:t>
            </w:r>
            <w:r w:rsidR="00C230DF">
              <w:rPr>
                <w:noProof/>
                <w:webHidden/>
              </w:rPr>
              <w:fldChar w:fldCharType="end"/>
            </w:r>
          </w:hyperlink>
        </w:p>
        <w:p w14:paraId="21458AC7" w14:textId="462CE272" w:rsidR="00C230DF" w:rsidRDefault="00895151">
          <w:pPr>
            <w:pStyle w:val="Spistreci3"/>
            <w:tabs>
              <w:tab w:val="right" w:leader="dot" w:pos="9346"/>
            </w:tabs>
            <w:rPr>
              <w:noProof/>
              <w:sz w:val="22"/>
              <w:szCs w:val="22"/>
              <w:lang w:eastAsia="pl-PL"/>
            </w:rPr>
          </w:pPr>
          <w:hyperlink w:anchor="_Toc72241197" w:history="1">
            <w:r w:rsidR="00C230DF" w:rsidRPr="003C64FF">
              <w:rPr>
                <w:rStyle w:val="Hipercze"/>
                <w:rFonts w:cstheme="minorHAnsi"/>
                <w:noProof/>
              </w:rPr>
              <w:t>Dokumenty strategiczne/ programy w ramach których realizowane jest zadanie</w:t>
            </w:r>
            <w:r w:rsidR="00C230DF">
              <w:rPr>
                <w:noProof/>
                <w:webHidden/>
              </w:rPr>
              <w:tab/>
            </w:r>
            <w:r w:rsidR="00C230DF">
              <w:rPr>
                <w:noProof/>
                <w:webHidden/>
              </w:rPr>
              <w:fldChar w:fldCharType="begin"/>
            </w:r>
            <w:r w:rsidR="00C230DF">
              <w:rPr>
                <w:noProof/>
                <w:webHidden/>
              </w:rPr>
              <w:instrText xml:space="preserve"> PAGEREF _Toc72241197 \h </w:instrText>
            </w:r>
            <w:r w:rsidR="00C230DF">
              <w:rPr>
                <w:noProof/>
                <w:webHidden/>
              </w:rPr>
            </w:r>
            <w:r w:rsidR="00C230DF">
              <w:rPr>
                <w:noProof/>
                <w:webHidden/>
              </w:rPr>
              <w:fldChar w:fldCharType="separate"/>
            </w:r>
            <w:r w:rsidR="00C230DF">
              <w:rPr>
                <w:noProof/>
                <w:webHidden/>
              </w:rPr>
              <w:t>94</w:t>
            </w:r>
            <w:r w:rsidR="00C230DF">
              <w:rPr>
                <w:noProof/>
                <w:webHidden/>
              </w:rPr>
              <w:fldChar w:fldCharType="end"/>
            </w:r>
          </w:hyperlink>
        </w:p>
        <w:p w14:paraId="03E9BA6E" w14:textId="3F489F0D" w:rsidR="00C230DF" w:rsidRDefault="00895151">
          <w:pPr>
            <w:pStyle w:val="Spistreci3"/>
            <w:tabs>
              <w:tab w:val="right" w:leader="dot" w:pos="9346"/>
            </w:tabs>
            <w:rPr>
              <w:noProof/>
              <w:sz w:val="22"/>
              <w:szCs w:val="22"/>
              <w:lang w:eastAsia="pl-PL"/>
            </w:rPr>
          </w:pPr>
          <w:hyperlink w:anchor="_Toc72241198" w:history="1">
            <w:r w:rsidR="00C230DF" w:rsidRPr="003C64FF">
              <w:rPr>
                <w:rStyle w:val="Hipercze"/>
                <w:rFonts w:cstheme="minorHAnsi"/>
                <w:noProof/>
              </w:rPr>
              <w:t>Realizatorzy zadania</w:t>
            </w:r>
            <w:r w:rsidR="00C230DF">
              <w:rPr>
                <w:noProof/>
                <w:webHidden/>
              </w:rPr>
              <w:tab/>
            </w:r>
            <w:r w:rsidR="00C230DF">
              <w:rPr>
                <w:noProof/>
                <w:webHidden/>
              </w:rPr>
              <w:fldChar w:fldCharType="begin"/>
            </w:r>
            <w:r w:rsidR="00C230DF">
              <w:rPr>
                <w:noProof/>
                <w:webHidden/>
              </w:rPr>
              <w:instrText xml:space="preserve"> PAGEREF _Toc72241198 \h </w:instrText>
            </w:r>
            <w:r w:rsidR="00C230DF">
              <w:rPr>
                <w:noProof/>
                <w:webHidden/>
              </w:rPr>
            </w:r>
            <w:r w:rsidR="00C230DF">
              <w:rPr>
                <w:noProof/>
                <w:webHidden/>
              </w:rPr>
              <w:fldChar w:fldCharType="separate"/>
            </w:r>
            <w:r w:rsidR="00C230DF">
              <w:rPr>
                <w:noProof/>
                <w:webHidden/>
              </w:rPr>
              <w:t>94</w:t>
            </w:r>
            <w:r w:rsidR="00C230DF">
              <w:rPr>
                <w:noProof/>
                <w:webHidden/>
              </w:rPr>
              <w:fldChar w:fldCharType="end"/>
            </w:r>
          </w:hyperlink>
        </w:p>
        <w:p w14:paraId="38A1C209" w14:textId="3FFD3E2B" w:rsidR="00C230DF" w:rsidRDefault="00895151">
          <w:pPr>
            <w:pStyle w:val="Spistreci3"/>
            <w:tabs>
              <w:tab w:val="right" w:leader="dot" w:pos="9346"/>
            </w:tabs>
            <w:rPr>
              <w:noProof/>
              <w:sz w:val="22"/>
              <w:szCs w:val="22"/>
              <w:lang w:eastAsia="pl-PL"/>
            </w:rPr>
          </w:pPr>
          <w:hyperlink w:anchor="_Toc72241199" w:history="1">
            <w:r w:rsidR="00C230DF" w:rsidRPr="003C64FF">
              <w:rPr>
                <w:rStyle w:val="Hipercze"/>
                <w:rFonts w:cstheme="minorHAnsi"/>
                <w:noProof/>
              </w:rPr>
              <w:t>Najważniejsze informacje dotyczące realizacji zadania w 2020 r.</w:t>
            </w:r>
            <w:r w:rsidR="00C230DF">
              <w:rPr>
                <w:noProof/>
                <w:webHidden/>
              </w:rPr>
              <w:tab/>
            </w:r>
            <w:r w:rsidR="00C230DF">
              <w:rPr>
                <w:noProof/>
                <w:webHidden/>
              </w:rPr>
              <w:fldChar w:fldCharType="begin"/>
            </w:r>
            <w:r w:rsidR="00C230DF">
              <w:rPr>
                <w:noProof/>
                <w:webHidden/>
              </w:rPr>
              <w:instrText xml:space="preserve"> PAGEREF _Toc72241199 \h </w:instrText>
            </w:r>
            <w:r w:rsidR="00C230DF">
              <w:rPr>
                <w:noProof/>
                <w:webHidden/>
              </w:rPr>
            </w:r>
            <w:r w:rsidR="00C230DF">
              <w:rPr>
                <w:noProof/>
                <w:webHidden/>
              </w:rPr>
              <w:fldChar w:fldCharType="separate"/>
            </w:r>
            <w:r w:rsidR="00C230DF">
              <w:rPr>
                <w:noProof/>
                <w:webHidden/>
              </w:rPr>
              <w:t>94</w:t>
            </w:r>
            <w:r w:rsidR="00C230DF">
              <w:rPr>
                <w:noProof/>
                <w:webHidden/>
              </w:rPr>
              <w:fldChar w:fldCharType="end"/>
            </w:r>
          </w:hyperlink>
        </w:p>
        <w:p w14:paraId="309DB653" w14:textId="2798078E" w:rsidR="00C230DF" w:rsidRDefault="00895151">
          <w:pPr>
            <w:pStyle w:val="Spistreci3"/>
            <w:tabs>
              <w:tab w:val="right" w:leader="dot" w:pos="9346"/>
            </w:tabs>
            <w:rPr>
              <w:noProof/>
              <w:sz w:val="22"/>
              <w:szCs w:val="22"/>
              <w:lang w:eastAsia="pl-PL"/>
            </w:rPr>
          </w:pPr>
          <w:hyperlink w:anchor="_Toc72241200" w:history="1">
            <w:r w:rsidR="00C230DF" w:rsidRPr="003C64FF">
              <w:rPr>
                <w:rStyle w:val="Hipercze"/>
                <w:rFonts w:cstheme="minorHAnsi"/>
                <w:noProof/>
              </w:rPr>
              <w:t>Inwestycje realizowane w zadaniu w 2020 r.</w:t>
            </w:r>
            <w:r w:rsidR="00C230DF">
              <w:rPr>
                <w:noProof/>
                <w:webHidden/>
              </w:rPr>
              <w:tab/>
            </w:r>
            <w:r w:rsidR="00C230DF">
              <w:rPr>
                <w:noProof/>
                <w:webHidden/>
              </w:rPr>
              <w:fldChar w:fldCharType="begin"/>
            </w:r>
            <w:r w:rsidR="00C230DF">
              <w:rPr>
                <w:noProof/>
                <w:webHidden/>
              </w:rPr>
              <w:instrText xml:space="preserve"> PAGEREF _Toc72241200 \h </w:instrText>
            </w:r>
            <w:r w:rsidR="00C230DF">
              <w:rPr>
                <w:noProof/>
                <w:webHidden/>
              </w:rPr>
            </w:r>
            <w:r w:rsidR="00C230DF">
              <w:rPr>
                <w:noProof/>
                <w:webHidden/>
              </w:rPr>
              <w:fldChar w:fldCharType="separate"/>
            </w:r>
            <w:r w:rsidR="00C230DF">
              <w:rPr>
                <w:noProof/>
                <w:webHidden/>
              </w:rPr>
              <w:t>94</w:t>
            </w:r>
            <w:r w:rsidR="00C230DF">
              <w:rPr>
                <w:noProof/>
                <w:webHidden/>
              </w:rPr>
              <w:fldChar w:fldCharType="end"/>
            </w:r>
          </w:hyperlink>
        </w:p>
        <w:p w14:paraId="2D686CF0" w14:textId="53F5A3AD" w:rsidR="00C230DF" w:rsidRDefault="00895151">
          <w:pPr>
            <w:pStyle w:val="Spistreci2"/>
            <w:tabs>
              <w:tab w:val="left" w:pos="660"/>
              <w:tab w:val="right" w:leader="dot" w:pos="9346"/>
            </w:tabs>
            <w:rPr>
              <w:noProof/>
              <w:sz w:val="22"/>
              <w:szCs w:val="22"/>
              <w:lang w:eastAsia="pl-PL"/>
            </w:rPr>
          </w:pPr>
          <w:hyperlink w:anchor="_Toc72241201" w:history="1">
            <w:r w:rsidR="00C230DF" w:rsidRPr="003C64FF">
              <w:rPr>
                <w:rStyle w:val="Hipercze"/>
                <w:rFonts w:ascii="Wingdings" w:hAnsi="Wingdings" w:cstheme="minorHAnsi"/>
                <w:noProof/>
              </w:rPr>
              <w:t></w:t>
            </w:r>
            <w:r w:rsidR="00C230DF">
              <w:rPr>
                <w:noProof/>
                <w:sz w:val="22"/>
                <w:szCs w:val="22"/>
                <w:lang w:eastAsia="pl-PL"/>
              </w:rPr>
              <w:tab/>
            </w:r>
            <w:r w:rsidR="00C230DF" w:rsidRPr="003C64FF">
              <w:rPr>
                <w:rStyle w:val="Hipercze"/>
                <w:rFonts w:cstheme="minorHAnsi"/>
                <w:noProof/>
              </w:rPr>
              <w:t>Obronność</w:t>
            </w:r>
            <w:r w:rsidR="00C230DF">
              <w:rPr>
                <w:noProof/>
                <w:webHidden/>
              </w:rPr>
              <w:tab/>
            </w:r>
            <w:r w:rsidR="00C230DF">
              <w:rPr>
                <w:noProof/>
                <w:webHidden/>
              </w:rPr>
              <w:fldChar w:fldCharType="begin"/>
            </w:r>
            <w:r w:rsidR="00C230DF">
              <w:rPr>
                <w:noProof/>
                <w:webHidden/>
              </w:rPr>
              <w:instrText xml:space="preserve"> PAGEREF _Toc72241201 \h </w:instrText>
            </w:r>
            <w:r w:rsidR="00C230DF">
              <w:rPr>
                <w:noProof/>
                <w:webHidden/>
              </w:rPr>
            </w:r>
            <w:r w:rsidR="00C230DF">
              <w:rPr>
                <w:noProof/>
                <w:webHidden/>
              </w:rPr>
              <w:fldChar w:fldCharType="separate"/>
            </w:r>
            <w:r w:rsidR="00C230DF">
              <w:rPr>
                <w:noProof/>
                <w:webHidden/>
              </w:rPr>
              <w:t>95</w:t>
            </w:r>
            <w:r w:rsidR="00C230DF">
              <w:rPr>
                <w:noProof/>
                <w:webHidden/>
              </w:rPr>
              <w:fldChar w:fldCharType="end"/>
            </w:r>
          </w:hyperlink>
        </w:p>
        <w:p w14:paraId="1A28046A" w14:textId="5B843F20" w:rsidR="00C230DF" w:rsidRDefault="00895151">
          <w:pPr>
            <w:pStyle w:val="Spistreci3"/>
            <w:tabs>
              <w:tab w:val="right" w:leader="dot" w:pos="9346"/>
            </w:tabs>
            <w:rPr>
              <w:noProof/>
              <w:sz w:val="22"/>
              <w:szCs w:val="22"/>
              <w:lang w:eastAsia="pl-PL"/>
            </w:rPr>
          </w:pPr>
          <w:hyperlink w:anchor="_Toc72241202" w:history="1">
            <w:r w:rsidR="00C230DF" w:rsidRPr="003C64FF">
              <w:rPr>
                <w:rStyle w:val="Hipercze"/>
                <w:rFonts w:cstheme="minorHAnsi"/>
                <w:noProof/>
              </w:rPr>
              <w:t>Dokumenty strategiczne/ programy w ramach których realizowane jest zadanie</w:t>
            </w:r>
            <w:r w:rsidR="00C230DF">
              <w:rPr>
                <w:noProof/>
                <w:webHidden/>
              </w:rPr>
              <w:tab/>
            </w:r>
            <w:r w:rsidR="00C230DF">
              <w:rPr>
                <w:noProof/>
                <w:webHidden/>
              </w:rPr>
              <w:fldChar w:fldCharType="begin"/>
            </w:r>
            <w:r w:rsidR="00C230DF">
              <w:rPr>
                <w:noProof/>
                <w:webHidden/>
              </w:rPr>
              <w:instrText xml:space="preserve"> PAGEREF _Toc72241202 \h </w:instrText>
            </w:r>
            <w:r w:rsidR="00C230DF">
              <w:rPr>
                <w:noProof/>
                <w:webHidden/>
              </w:rPr>
            </w:r>
            <w:r w:rsidR="00C230DF">
              <w:rPr>
                <w:noProof/>
                <w:webHidden/>
              </w:rPr>
              <w:fldChar w:fldCharType="separate"/>
            </w:r>
            <w:r w:rsidR="00C230DF">
              <w:rPr>
                <w:noProof/>
                <w:webHidden/>
              </w:rPr>
              <w:t>95</w:t>
            </w:r>
            <w:r w:rsidR="00C230DF">
              <w:rPr>
                <w:noProof/>
                <w:webHidden/>
              </w:rPr>
              <w:fldChar w:fldCharType="end"/>
            </w:r>
          </w:hyperlink>
        </w:p>
        <w:p w14:paraId="0C3E0617" w14:textId="06ED9E86" w:rsidR="00C230DF" w:rsidRDefault="00895151">
          <w:pPr>
            <w:pStyle w:val="Spistreci3"/>
            <w:tabs>
              <w:tab w:val="right" w:leader="dot" w:pos="9346"/>
            </w:tabs>
            <w:rPr>
              <w:noProof/>
              <w:sz w:val="22"/>
              <w:szCs w:val="22"/>
              <w:lang w:eastAsia="pl-PL"/>
            </w:rPr>
          </w:pPr>
          <w:hyperlink w:anchor="_Toc72241203" w:history="1">
            <w:r w:rsidR="00C230DF" w:rsidRPr="003C64FF">
              <w:rPr>
                <w:rStyle w:val="Hipercze"/>
                <w:rFonts w:cstheme="minorHAnsi"/>
                <w:noProof/>
              </w:rPr>
              <w:t>Realizatorzy zadania</w:t>
            </w:r>
            <w:r w:rsidR="00C230DF">
              <w:rPr>
                <w:noProof/>
                <w:webHidden/>
              </w:rPr>
              <w:tab/>
            </w:r>
            <w:r w:rsidR="00C230DF">
              <w:rPr>
                <w:noProof/>
                <w:webHidden/>
              </w:rPr>
              <w:fldChar w:fldCharType="begin"/>
            </w:r>
            <w:r w:rsidR="00C230DF">
              <w:rPr>
                <w:noProof/>
                <w:webHidden/>
              </w:rPr>
              <w:instrText xml:space="preserve"> PAGEREF _Toc72241203 \h </w:instrText>
            </w:r>
            <w:r w:rsidR="00C230DF">
              <w:rPr>
                <w:noProof/>
                <w:webHidden/>
              </w:rPr>
            </w:r>
            <w:r w:rsidR="00C230DF">
              <w:rPr>
                <w:noProof/>
                <w:webHidden/>
              </w:rPr>
              <w:fldChar w:fldCharType="separate"/>
            </w:r>
            <w:r w:rsidR="00C230DF">
              <w:rPr>
                <w:noProof/>
                <w:webHidden/>
              </w:rPr>
              <w:t>96</w:t>
            </w:r>
            <w:r w:rsidR="00C230DF">
              <w:rPr>
                <w:noProof/>
                <w:webHidden/>
              </w:rPr>
              <w:fldChar w:fldCharType="end"/>
            </w:r>
          </w:hyperlink>
        </w:p>
        <w:p w14:paraId="427C60F2" w14:textId="3B180DB3" w:rsidR="00C230DF" w:rsidRDefault="00895151">
          <w:pPr>
            <w:pStyle w:val="Spistreci3"/>
            <w:tabs>
              <w:tab w:val="right" w:leader="dot" w:pos="9346"/>
            </w:tabs>
            <w:rPr>
              <w:noProof/>
              <w:sz w:val="22"/>
              <w:szCs w:val="22"/>
              <w:lang w:eastAsia="pl-PL"/>
            </w:rPr>
          </w:pPr>
          <w:hyperlink w:anchor="_Toc72241204" w:history="1">
            <w:r w:rsidR="00C230DF" w:rsidRPr="003C64FF">
              <w:rPr>
                <w:rStyle w:val="Hipercze"/>
                <w:rFonts w:cstheme="minorHAnsi"/>
                <w:noProof/>
              </w:rPr>
              <w:t>Najważniejsze informacje dotyczące realizacji zadania w 2020 r.</w:t>
            </w:r>
            <w:r w:rsidR="00C230DF">
              <w:rPr>
                <w:noProof/>
                <w:webHidden/>
              </w:rPr>
              <w:tab/>
            </w:r>
            <w:r w:rsidR="00C230DF">
              <w:rPr>
                <w:noProof/>
                <w:webHidden/>
              </w:rPr>
              <w:fldChar w:fldCharType="begin"/>
            </w:r>
            <w:r w:rsidR="00C230DF">
              <w:rPr>
                <w:noProof/>
                <w:webHidden/>
              </w:rPr>
              <w:instrText xml:space="preserve"> PAGEREF _Toc72241204 \h </w:instrText>
            </w:r>
            <w:r w:rsidR="00C230DF">
              <w:rPr>
                <w:noProof/>
                <w:webHidden/>
              </w:rPr>
            </w:r>
            <w:r w:rsidR="00C230DF">
              <w:rPr>
                <w:noProof/>
                <w:webHidden/>
              </w:rPr>
              <w:fldChar w:fldCharType="separate"/>
            </w:r>
            <w:r w:rsidR="00C230DF">
              <w:rPr>
                <w:noProof/>
                <w:webHidden/>
              </w:rPr>
              <w:t>96</w:t>
            </w:r>
            <w:r w:rsidR="00C230DF">
              <w:rPr>
                <w:noProof/>
                <w:webHidden/>
              </w:rPr>
              <w:fldChar w:fldCharType="end"/>
            </w:r>
          </w:hyperlink>
        </w:p>
        <w:p w14:paraId="389FED6B" w14:textId="263D8D22" w:rsidR="00C230DF" w:rsidRDefault="00895151">
          <w:pPr>
            <w:pStyle w:val="Spistreci3"/>
            <w:tabs>
              <w:tab w:val="right" w:leader="dot" w:pos="9346"/>
            </w:tabs>
            <w:rPr>
              <w:noProof/>
              <w:sz w:val="22"/>
              <w:szCs w:val="22"/>
              <w:lang w:eastAsia="pl-PL"/>
            </w:rPr>
          </w:pPr>
          <w:hyperlink w:anchor="_Toc72241205" w:history="1">
            <w:r w:rsidR="00C230DF" w:rsidRPr="003C64FF">
              <w:rPr>
                <w:rStyle w:val="Hipercze"/>
                <w:rFonts w:cstheme="minorHAnsi"/>
                <w:noProof/>
              </w:rPr>
              <w:t>Inwestycje realizowane w zadaniu w 2020 r.</w:t>
            </w:r>
            <w:r w:rsidR="00C230DF">
              <w:rPr>
                <w:noProof/>
                <w:webHidden/>
              </w:rPr>
              <w:tab/>
            </w:r>
            <w:r w:rsidR="00C230DF">
              <w:rPr>
                <w:noProof/>
                <w:webHidden/>
              </w:rPr>
              <w:fldChar w:fldCharType="begin"/>
            </w:r>
            <w:r w:rsidR="00C230DF">
              <w:rPr>
                <w:noProof/>
                <w:webHidden/>
              </w:rPr>
              <w:instrText xml:space="preserve"> PAGEREF _Toc72241205 \h </w:instrText>
            </w:r>
            <w:r w:rsidR="00C230DF">
              <w:rPr>
                <w:noProof/>
                <w:webHidden/>
              </w:rPr>
            </w:r>
            <w:r w:rsidR="00C230DF">
              <w:rPr>
                <w:noProof/>
                <w:webHidden/>
              </w:rPr>
              <w:fldChar w:fldCharType="separate"/>
            </w:r>
            <w:r w:rsidR="00C230DF">
              <w:rPr>
                <w:noProof/>
                <w:webHidden/>
              </w:rPr>
              <w:t>98</w:t>
            </w:r>
            <w:r w:rsidR="00C230DF">
              <w:rPr>
                <w:noProof/>
                <w:webHidden/>
              </w:rPr>
              <w:fldChar w:fldCharType="end"/>
            </w:r>
          </w:hyperlink>
        </w:p>
        <w:p w14:paraId="6A6402FA" w14:textId="1D57F5F6" w:rsidR="00C230DF" w:rsidRDefault="00895151">
          <w:pPr>
            <w:pStyle w:val="Spistreci2"/>
            <w:tabs>
              <w:tab w:val="left" w:pos="660"/>
              <w:tab w:val="right" w:leader="dot" w:pos="9346"/>
            </w:tabs>
            <w:rPr>
              <w:noProof/>
              <w:sz w:val="22"/>
              <w:szCs w:val="22"/>
              <w:lang w:eastAsia="pl-PL"/>
            </w:rPr>
          </w:pPr>
          <w:hyperlink w:anchor="_Toc72241206" w:history="1">
            <w:r w:rsidR="00C230DF" w:rsidRPr="003C64FF">
              <w:rPr>
                <w:rStyle w:val="Hipercze"/>
                <w:rFonts w:ascii="Wingdings" w:hAnsi="Wingdings" w:cstheme="minorHAnsi"/>
                <w:noProof/>
              </w:rPr>
              <w:t></w:t>
            </w:r>
            <w:r w:rsidR="00C230DF">
              <w:rPr>
                <w:noProof/>
                <w:sz w:val="22"/>
                <w:szCs w:val="22"/>
                <w:lang w:eastAsia="pl-PL"/>
              </w:rPr>
              <w:tab/>
            </w:r>
            <w:r w:rsidR="00C230DF" w:rsidRPr="003C64FF">
              <w:rPr>
                <w:rStyle w:val="Hipercze"/>
                <w:rFonts w:cstheme="minorHAnsi"/>
                <w:noProof/>
              </w:rPr>
              <w:t>Promocja powiatu</w:t>
            </w:r>
            <w:r w:rsidR="00C230DF">
              <w:rPr>
                <w:noProof/>
                <w:webHidden/>
              </w:rPr>
              <w:tab/>
            </w:r>
            <w:r w:rsidR="00C230DF">
              <w:rPr>
                <w:noProof/>
                <w:webHidden/>
              </w:rPr>
              <w:fldChar w:fldCharType="begin"/>
            </w:r>
            <w:r w:rsidR="00C230DF">
              <w:rPr>
                <w:noProof/>
                <w:webHidden/>
              </w:rPr>
              <w:instrText xml:space="preserve"> PAGEREF _Toc72241206 \h </w:instrText>
            </w:r>
            <w:r w:rsidR="00C230DF">
              <w:rPr>
                <w:noProof/>
                <w:webHidden/>
              </w:rPr>
            </w:r>
            <w:r w:rsidR="00C230DF">
              <w:rPr>
                <w:noProof/>
                <w:webHidden/>
              </w:rPr>
              <w:fldChar w:fldCharType="separate"/>
            </w:r>
            <w:r w:rsidR="00C230DF">
              <w:rPr>
                <w:noProof/>
                <w:webHidden/>
              </w:rPr>
              <w:t>98</w:t>
            </w:r>
            <w:r w:rsidR="00C230DF">
              <w:rPr>
                <w:noProof/>
                <w:webHidden/>
              </w:rPr>
              <w:fldChar w:fldCharType="end"/>
            </w:r>
          </w:hyperlink>
        </w:p>
        <w:p w14:paraId="19D31A3F" w14:textId="2CCB30D9" w:rsidR="00C230DF" w:rsidRDefault="00895151">
          <w:pPr>
            <w:pStyle w:val="Spistreci3"/>
            <w:tabs>
              <w:tab w:val="right" w:leader="dot" w:pos="9346"/>
            </w:tabs>
            <w:rPr>
              <w:noProof/>
              <w:sz w:val="22"/>
              <w:szCs w:val="22"/>
              <w:lang w:eastAsia="pl-PL"/>
            </w:rPr>
          </w:pPr>
          <w:hyperlink w:anchor="_Toc72241207" w:history="1">
            <w:r w:rsidR="00C230DF" w:rsidRPr="003C64FF">
              <w:rPr>
                <w:rStyle w:val="Hipercze"/>
                <w:rFonts w:cstheme="minorHAnsi"/>
                <w:noProof/>
              </w:rPr>
              <w:t>Dokumenty strategiczne/ programy w ramach których realizowane jest zadanie</w:t>
            </w:r>
            <w:r w:rsidR="00C230DF">
              <w:rPr>
                <w:noProof/>
                <w:webHidden/>
              </w:rPr>
              <w:tab/>
            </w:r>
            <w:r w:rsidR="00C230DF">
              <w:rPr>
                <w:noProof/>
                <w:webHidden/>
              </w:rPr>
              <w:fldChar w:fldCharType="begin"/>
            </w:r>
            <w:r w:rsidR="00C230DF">
              <w:rPr>
                <w:noProof/>
                <w:webHidden/>
              </w:rPr>
              <w:instrText xml:space="preserve"> PAGEREF _Toc72241207 \h </w:instrText>
            </w:r>
            <w:r w:rsidR="00C230DF">
              <w:rPr>
                <w:noProof/>
                <w:webHidden/>
              </w:rPr>
            </w:r>
            <w:r w:rsidR="00C230DF">
              <w:rPr>
                <w:noProof/>
                <w:webHidden/>
              </w:rPr>
              <w:fldChar w:fldCharType="separate"/>
            </w:r>
            <w:r w:rsidR="00C230DF">
              <w:rPr>
                <w:noProof/>
                <w:webHidden/>
              </w:rPr>
              <w:t>98</w:t>
            </w:r>
            <w:r w:rsidR="00C230DF">
              <w:rPr>
                <w:noProof/>
                <w:webHidden/>
              </w:rPr>
              <w:fldChar w:fldCharType="end"/>
            </w:r>
          </w:hyperlink>
        </w:p>
        <w:p w14:paraId="52A2AC2A" w14:textId="53A57DEE" w:rsidR="00C230DF" w:rsidRDefault="00895151">
          <w:pPr>
            <w:pStyle w:val="Spistreci3"/>
            <w:tabs>
              <w:tab w:val="right" w:leader="dot" w:pos="9346"/>
            </w:tabs>
            <w:rPr>
              <w:noProof/>
              <w:sz w:val="22"/>
              <w:szCs w:val="22"/>
              <w:lang w:eastAsia="pl-PL"/>
            </w:rPr>
          </w:pPr>
          <w:hyperlink w:anchor="_Toc72241208" w:history="1">
            <w:r w:rsidR="00C230DF" w:rsidRPr="003C64FF">
              <w:rPr>
                <w:rStyle w:val="Hipercze"/>
                <w:rFonts w:cstheme="minorHAnsi"/>
                <w:noProof/>
              </w:rPr>
              <w:t>Realizatorzy zadania</w:t>
            </w:r>
            <w:r w:rsidR="00C230DF">
              <w:rPr>
                <w:noProof/>
                <w:webHidden/>
              </w:rPr>
              <w:tab/>
            </w:r>
            <w:r w:rsidR="00C230DF">
              <w:rPr>
                <w:noProof/>
                <w:webHidden/>
              </w:rPr>
              <w:fldChar w:fldCharType="begin"/>
            </w:r>
            <w:r w:rsidR="00C230DF">
              <w:rPr>
                <w:noProof/>
                <w:webHidden/>
              </w:rPr>
              <w:instrText xml:space="preserve"> PAGEREF _Toc72241208 \h </w:instrText>
            </w:r>
            <w:r w:rsidR="00C230DF">
              <w:rPr>
                <w:noProof/>
                <w:webHidden/>
              </w:rPr>
            </w:r>
            <w:r w:rsidR="00C230DF">
              <w:rPr>
                <w:noProof/>
                <w:webHidden/>
              </w:rPr>
              <w:fldChar w:fldCharType="separate"/>
            </w:r>
            <w:r w:rsidR="00C230DF">
              <w:rPr>
                <w:noProof/>
                <w:webHidden/>
              </w:rPr>
              <w:t>98</w:t>
            </w:r>
            <w:r w:rsidR="00C230DF">
              <w:rPr>
                <w:noProof/>
                <w:webHidden/>
              </w:rPr>
              <w:fldChar w:fldCharType="end"/>
            </w:r>
          </w:hyperlink>
        </w:p>
        <w:p w14:paraId="45B3B9D3" w14:textId="3720D5F1" w:rsidR="00C230DF" w:rsidRDefault="00895151">
          <w:pPr>
            <w:pStyle w:val="Spistreci3"/>
            <w:tabs>
              <w:tab w:val="right" w:leader="dot" w:pos="9346"/>
            </w:tabs>
            <w:rPr>
              <w:noProof/>
              <w:sz w:val="22"/>
              <w:szCs w:val="22"/>
              <w:lang w:eastAsia="pl-PL"/>
            </w:rPr>
          </w:pPr>
          <w:hyperlink w:anchor="_Toc72241209" w:history="1">
            <w:r w:rsidR="00C230DF" w:rsidRPr="003C64FF">
              <w:rPr>
                <w:rStyle w:val="Hipercze"/>
                <w:rFonts w:cstheme="minorHAnsi"/>
                <w:noProof/>
              </w:rPr>
              <w:t>Najważniejsze informacje dotyczące realizacji zadania w 2020 r.</w:t>
            </w:r>
            <w:r w:rsidR="00C230DF">
              <w:rPr>
                <w:noProof/>
                <w:webHidden/>
              </w:rPr>
              <w:tab/>
            </w:r>
            <w:r w:rsidR="00C230DF">
              <w:rPr>
                <w:noProof/>
                <w:webHidden/>
              </w:rPr>
              <w:fldChar w:fldCharType="begin"/>
            </w:r>
            <w:r w:rsidR="00C230DF">
              <w:rPr>
                <w:noProof/>
                <w:webHidden/>
              </w:rPr>
              <w:instrText xml:space="preserve"> PAGEREF _Toc72241209 \h </w:instrText>
            </w:r>
            <w:r w:rsidR="00C230DF">
              <w:rPr>
                <w:noProof/>
                <w:webHidden/>
              </w:rPr>
            </w:r>
            <w:r w:rsidR="00C230DF">
              <w:rPr>
                <w:noProof/>
                <w:webHidden/>
              </w:rPr>
              <w:fldChar w:fldCharType="separate"/>
            </w:r>
            <w:r w:rsidR="00C230DF">
              <w:rPr>
                <w:noProof/>
                <w:webHidden/>
              </w:rPr>
              <w:t>98</w:t>
            </w:r>
            <w:r w:rsidR="00C230DF">
              <w:rPr>
                <w:noProof/>
                <w:webHidden/>
              </w:rPr>
              <w:fldChar w:fldCharType="end"/>
            </w:r>
          </w:hyperlink>
        </w:p>
        <w:p w14:paraId="1AECA314" w14:textId="343ED1EA" w:rsidR="00C230DF" w:rsidRDefault="00895151">
          <w:pPr>
            <w:pStyle w:val="Spistreci3"/>
            <w:tabs>
              <w:tab w:val="right" w:leader="dot" w:pos="9346"/>
            </w:tabs>
            <w:rPr>
              <w:noProof/>
              <w:sz w:val="22"/>
              <w:szCs w:val="22"/>
              <w:lang w:eastAsia="pl-PL"/>
            </w:rPr>
          </w:pPr>
          <w:hyperlink w:anchor="_Toc72241210" w:history="1">
            <w:r w:rsidR="00C230DF" w:rsidRPr="003C64FF">
              <w:rPr>
                <w:rStyle w:val="Hipercze"/>
                <w:rFonts w:cstheme="minorHAnsi"/>
                <w:noProof/>
              </w:rPr>
              <w:t>Inwestycje realizowane w zadaniu w 2020 r.</w:t>
            </w:r>
            <w:r w:rsidR="00C230DF">
              <w:rPr>
                <w:noProof/>
                <w:webHidden/>
              </w:rPr>
              <w:tab/>
            </w:r>
            <w:r w:rsidR="00C230DF">
              <w:rPr>
                <w:noProof/>
                <w:webHidden/>
              </w:rPr>
              <w:fldChar w:fldCharType="begin"/>
            </w:r>
            <w:r w:rsidR="00C230DF">
              <w:rPr>
                <w:noProof/>
                <w:webHidden/>
              </w:rPr>
              <w:instrText xml:space="preserve"> PAGEREF _Toc72241210 \h </w:instrText>
            </w:r>
            <w:r w:rsidR="00C230DF">
              <w:rPr>
                <w:noProof/>
                <w:webHidden/>
              </w:rPr>
            </w:r>
            <w:r w:rsidR="00C230DF">
              <w:rPr>
                <w:noProof/>
                <w:webHidden/>
              </w:rPr>
              <w:fldChar w:fldCharType="separate"/>
            </w:r>
            <w:r w:rsidR="00C230DF">
              <w:rPr>
                <w:noProof/>
                <w:webHidden/>
              </w:rPr>
              <w:t>101</w:t>
            </w:r>
            <w:r w:rsidR="00C230DF">
              <w:rPr>
                <w:noProof/>
                <w:webHidden/>
              </w:rPr>
              <w:fldChar w:fldCharType="end"/>
            </w:r>
          </w:hyperlink>
        </w:p>
        <w:p w14:paraId="0338FE6D" w14:textId="788E341A" w:rsidR="00C230DF" w:rsidRDefault="00895151">
          <w:pPr>
            <w:pStyle w:val="Spistreci2"/>
            <w:tabs>
              <w:tab w:val="left" w:pos="660"/>
              <w:tab w:val="right" w:leader="dot" w:pos="9346"/>
            </w:tabs>
            <w:rPr>
              <w:noProof/>
              <w:sz w:val="22"/>
              <w:szCs w:val="22"/>
              <w:lang w:eastAsia="pl-PL"/>
            </w:rPr>
          </w:pPr>
          <w:hyperlink w:anchor="_Toc72241211" w:history="1">
            <w:r w:rsidR="00C230DF" w:rsidRPr="003C64FF">
              <w:rPr>
                <w:rStyle w:val="Hipercze"/>
                <w:rFonts w:ascii="Wingdings" w:hAnsi="Wingdings"/>
                <w:noProof/>
              </w:rPr>
              <w:t></w:t>
            </w:r>
            <w:r w:rsidR="00C230DF">
              <w:rPr>
                <w:noProof/>
                <w:sz w:val="22"/>
                <w:szCs w:val="22"/>
                <w:lang w:eastAsia="pl-PL"/>
              </w:rPr>
              <w:tab/>
            </w:r>
            <w:r w:rsidR="00C230DF" w:rsidRPr="003C64FF">
              <w:rPr>
                <w:rStyle w:val="Hipercze"/>
                <w:rFonts w:cstheme="minorHAnsi"/>
                <w:noProof/>
              </w:rPr>
              <w:t>Współpraca i działalności na rzecz organizacji pozarządowych oraz podmiotów wymienionych w art. 3 ust. 3 ustawy z dnia 24 kwietnia 2003 r. o działalności pożytku publicznego i o wolontariacie</w:t>
            </w:r>
            <w:r w:rsidR="00C230DF">
              <w:rPr>
                <w:noProof/>
                <w:webHidden/>
              </w:rPr>
              <w:tab/>
            </w:r>
            <w:r w:rsidR="00C230DF">
              <w:rPr>
                <w:noProof/>
                <w:webHidden/>
              </w:rPr>
              <w:fldChar w:fldCharType="begin"/>
            </w:r>
            <w:r w:rsidR="00C230DF">
              <w:rPr>
                <w:noProof/>
                <w:webHidden/>
              </w:rPr>
              <w:instrText xml:space="preserve"> PAGEREF _Toc72241211 \h </w:instrText>
            </w:r>
            <w:r w:rsidR="00C230DF">
              <w:rPr>
                <w:noProof/>
                <w:webHidden/>
              </w:rPr>
            </w:r>
            <w:r w:rsidR="00C230DF">
              <w:rPr>
                <w:noProof/>
                <w:webHidden/>
              </w:rPr>
              <w:fldChar w:fldCharType="separate"/>
            </w:r>
            <w:r w:rsidR="00C230DF">
              <w:rPr>
                <w:noProof/>
                <w:webHidden/>
              </w:rPr>
              <w:t>102</w:t>
            </w:r>
            <w:r w:rsidR="00C230DF">
              <w:rPr>
                <w:noProof/>
                <w:webHidden/>
              </w:rPr>
              <w:fldChar w:fldCharType="end"/>
            </w:r>
          </w:hyperlink>
        </w:p>
        <w:p w14:paraId="3C854C00" w14:textId="2C4D2BBB" w:rsidR="00C230DF" w:rsidRDefault="00895151">
          <w:pPr>
            <w:pStyle w:val="Spistreci3"/>
            <w:tabs>
              <w:tab w:val="right" w:leader="dot" w:pos="9346"/>
            </w:tabs>
            <w:rPr>
              <w:noProof/>
              <w:sz w:val="22"/>
              <w:szCs w:val="22"/>
              <w:lang w:eastAsia="pl-PL"/>
            </w:rPr>
          </w:pPr>
          <w:hyperlink w:anchor="_Toc72241212" w:history="1">
            <w:r w:rsidR="00C230DF" w:rsidRPr="003C64FF">
              <w:rPr>
                <w:rStyle w:val="Hipercze"/>
                <w:rFonts w:cstheme="minorHAnsi"/>
                <w:noProof/>
              </w:rPr>
              <w:t>Dokumenty strategiczne/ programy w ramach których realizowane jest zadanie</w:t>
            </w:r>
            <w:r w:rsidR="00C230DF">
              <w:rPr>
                <w:noProof/>
                <w:webHidden/>
              </w:rPr>
              <w:tab/>
            </w:r>
            <w:r w:rsidR="00C230DF">
              <w:rPr>
                <w:noProof/>
                <w:webHidden/>
              </w:rPr>
              <w:fldChar w:fldCharType="begin"/>
            </w:r>
            <w:r w:rsidR="00C230DF">
              <w:rPr>
                <w:noProof/>
                <w:webHidden/>
              </w:rPr>
              <w:instrText xml:space="preserve"> PAGEREF _Toc72241212 \h </w:instrText>
            </w:r>
            <w:r w:rsidR="00C230DF">
              <w:rPr>
                <w:noProof/>
                <w:webHidden/>
              </w:rPr>
            </w:r>
            <w:r w:rsidR="00C230DF">
              <w:rPr>
                <w:noProof/>
                <w:webHidden/>
              </w:rPr>
              <w:fldChar w:fldCharType="separate"/>
            </w:r>
            <w:r w:rsidR="00C230DF">
              <w:rPr>
                <w:noProof/>
                <w:webHidden/>
              </w:rPr>
              <w:t>102</w:t>
            </w:r>
            <w:r w:rsidR="00C230DF">
              <w:rPr>
                <w:noProof/>
                <w:webHidden/>
              </w:rPr>
              <w:fldChar w:fldCharType="end"/>
            </w:r>
          </w:hyperlink>
        </w:p>
        <w:p w14:paraId="60C182E1" w14:textId="760B8013" w:rsidR="00C230DF" w:rsidRDefault="00895151">
          <w:pPr>
            <w:pStyle w:val="Spistreci3"/>
            <w:tabs>
              <w:tab w:val="right" w:leader="dot" w:pos="9346"/>
            </w:tabs>
            <w:rPr>
              <w:noProof/>
              <w:sz w:val="22"/>
              <w:szCs w:val="22"/>
              <w:lang w:eastAsia="pl-PL"/>
            </w:rPr>
          </w:pPr>
          <w:hyperlink w:anchor="_Toc72241213" w:history="1">
            <w:r w:rsidR="00C230DF" w:rsidRPr="003C64FF">
              <w:rPr>
                <w:rStyle w:val="Hipercze"/>
                <w:rFonts w:cstheme="minorHAnsi"/>
                <w:noProof/>
              </w:rPr>
              <w:t>Realizatorzy zadania</w:t>
            </w:r>
            <w:r w:rsidR="00C230DF">
              <w:rPr>
                <w:noProof/>
                <w:webHidden/>
              </w:rPr>
              <w:tab/>
            </w:r>
            <w:r w:rsidR="00C230DF">
              <w:rPr>
                <w:noProof/>
                <w:webHidden/>
              </w:rPr>
              <w:fldChar w:fldCharType="begin"/>
            </w:r>
            <w:r w:rsidR="00C230DF">
              <w:rPr>
                <w:noProof/>
                <w:webHidden/>
              </w:rPr>
              <w:instrText xml:space="preserve"> PAGEREF _Toc72241213 \h </w:instrText>
            </w:r>
            <w:r w:rsidR="00C230DF">
              <w:rPr>
                <w:noProof/>
                <w:webHidden/>
              </w:rPr>
            </w:r>
            <w:r w:rsidR="00C230DF">
              <w:rPr>
                <w:noProof/>
                <w:webHidden/>
              </w:rPr>
              <w:fldChar w:fldCharType="separate"/>
            </w:r>
            <w:r w:rsidR="00C230DF">
              <w:rPr>
                <w:noProof/>
                <w:webHidden/>
              </w:rPr>
              <w:t>102</w:t>
            </w:r>
            <w:r w:rsidR="00C230DF">
              <w:rPr>
                <w:noProof/>
                <w:webHidden/>
              </w:rPr>
              <w:fldChar w:fldCharType="end"/>
            </w:r>
          </w:hyperlink>
        </w:p>
        <w:p w14:paraId="7AC6CB46" w14:textId="0EFF6F8C" w:rsidR="00C230DF" w:rsidRDefault="00895151">
          <w:pPr>
            <w:pStyle w:val="Spistreci3"/>
            <w:tabs>
              <w:tab w:val="right" w:leader="dot" w:pos="9346"/>
            </w:tabs>
            <w:rPr>
              <w:noProof/>
              <w:sz w:val="22"/>
              <w:szCs w:val="22"/>
              <w:lang w:eastAsia="pl-PL"/>
            </w:rPr>
          </w:pPr>
          <w:hyperlink w:anchor="_Toc72241214" w:history="1">
            <w:r w:rsidR="00C230DF" w:rsidRPr="003C64FF">
              <w:rPr>
                <w:rStyle w:val="Hipercze"/>
                <w:rFonts w:cstheme="minorHAnsi"/>
                <w:noProof/>
              </w:rPr>
              <w:t>Najważniejsze informacje dotyczące realizacji zadania w 2020 r.</w:t>
            </w:r>
            <w:r w:rsidR="00C230DF">
              <w:rPr>
                <w:noProof/>
                <w:webHidden/>
              </w:rPr>
              <w:tab/>
            </w:r>
            <w:r w:rsidR="00C230DF">
              <w:rPr>
                <w:noProof/>
                <w:webHidden/>
              </w:rPr>
              <w:fldChar w:fldCharType="begin"/>
            </w:r>
            <w:r w:rsidR="00C230DF">
              <w:rPr>
                <w:noProof/>
                <w:webHidden/>
              </w:rPr>
              <w:instrText xml:space="preserve"> PAGEREF _Toc72241214 \h </w:instrText>
            </w:r>
            <w:r w:rsidR="00C230DF">
              <w:rPr>
                <w:noProof/>
                <w:webHidden/>
              </w:rPr>
            </w:r>
            <w:r w:rsidR="00C230DF">
              <w:rPr>
                <w:noProof/>
                <w:webHidden/>
              </w:rPr>
              <w:fldChar w:fldCharType="separate"/>
            </w:r>
            <w:r w:rsidR="00C230DF">
              <w:rPr>
                <w:noProof/>
                <w:webHidden/>
              </w:rPr>
              <w:t>102</w:t>
            </w:r>
            <w:r w:rsidR="00C230DF">
              <w:rPr>
                <w:noProof/>
                <w:webHidden/>
              </w:rPr>
              <w:fldChar w:fldCharType="end"/>
            </w:r>
          </w:hyperlink>
        </w:p>
        <w:p w14:paraId="37713EF5" w14:textId="46F47115" w:rsidR="00C230DF" w:rsidRDefault="00895151">
          <w:pPr>
            <w:pStyle w:val="Spistreci3"/>
            <w:tabs>
              <w:tab w:val="right" w:leader="dot" w:pos="9346"/>
            </w:tabs>
            <w:rPr>
              <w:noProof/>
              <w:sz w:val="22"/>
              <w:szCs w:val="22"/>
              <w:lang w:eastAsia="pl-PL"/>
            </w:rPr>
          </w:pPr>
          <w:hyperlink w:anchor="_Toc72241215" w:history="1">
            <w:r w:rsidR="00C230DF" w:rsidRPr="003C64FF">
              <w:rPr>
                <w:rStyle w:val="Hipercze"/>
                <w:rFonts w:cstheme="minorHAnsi"/>
                <w:noProof/>
              </w:rPr>
              <w:t>Inwestycje realizowane w zadaniu w 2020 r</w:t>
            </w:r>
            <w:r w:rsidR="00C230DF">
              <w:rPr>
                <w:noProof/>
                <w:webHidden/>
              </w:rPr>
              <w:tab/>
            </w:r>
            <w:r w:rsidR="00C230DF">
              <w:rPr>
                <w:noProof/>
                <w:webHidden/>
              </w:rPr>
              <w:fldChar w:fldCharType="begin"/>
            </w:r>
            <w:r w:rsidR="00C230DF">
              <w:rPr>
                <w:noProof/>
                <w:webHidden/>
              </w:rPr>
              <w:instrText xml:space="preserve"> PAGEREF _Toc72241215 \h </w:instrText>
            </w:r>
            <w:r w:rsidR="00C230DF">
              <w:rPr>
                <w:noProof/>
                <w:webHidden/>
              </w:rPr>
            </w:r>
            <w:r w:rsidR="00C230DF">
              <w:rPr>
                <w:noProof/>
                <w:webHidden/>
              </w:rPr>
              <w:fldChar w:fldCharType="separate"/>
            </w:r>
            <w:r w:rsidR="00C230DF">
              <w:rPr>
                <w:noProof/>
                <w:webHidden/>
              </w:rPr>
              <w:t>109</w:t>
            </w:r>
            <w:r w:rsidR="00C230DF">
              <w:rPr>
                <w:noProof/>
                <w:webHidden/>
              </w:rPr>
              <w:fldChar w:fldCharType="end"/>
            </w:r>
          </w:hyperlink>
        </w:p>
        <w:p w14:paraId="0E8900AB" w14:textId="442E0A74" w:rsidR="00C230DF" w:rsidRDefault="00895151">
          <w:pPr>
            <w:pStyle w:val="Spistreci2"/>
            <w:tabs>
              <w:tab w:val="left" w:pos="660"/>
              <w:tab w:val="right" w:leader="dot" w:pos="9346"/>
            </w:tabs>
            <w:rPr>
              <w:noProof/>
              <w:sz w:val="22"/>
              <w:szCs w:val="22"/>
              <w:lang w:eastAsia="pl-PL"/>
            </w:rPr>
          </w:pPr>
          <w:hyperlink w:anchor="_Toc72241216" w:history="1">
            <w:r w:rsidR="00C230DF" w:rsidRPr="003C64FF">
              <w:rPr>
                <w:rStyle w:val="Hipercze"/>
                <w:rFonts w:ascii="Wingdings" w:hAnsi="Wingdings" w:cstheme="minorHAnsi"/>
                <w:noProof/>
              </w:rPr>
              <w:t></w:t>
            </w:r>
            <w:r w:rsidR="00C230DF">
              <w:rPr>
                <w:noProof/>
                <w:sz w:val="22"/>
                <w:szCs w:val="22"/>
                <w:lang w:eastAsia="pl-PL"/>
              </w:rPr>
              <w:tab/>
            </w:r>
            <w:r w:rsidR="00C230DF" w:rsidRPr="003C64FF">
              <w:rPr>
                <w:rStyle w:val="Hipercze"/>
                <w:rFonts w:cstheme="minorHAnsi"/>
                <w:noProof/>
              </w:rPr>
              <w:t>Działalności w zakresie telekomunikacji</w:t>
            </w:r>
            <w:r w:rsidR="00C230DF">
              <w:rPr>
                <w:noProof/>
                <w:webHidden/>
              </w:rPr>
              <w:tab/>
            </w:r>
            <w:r w:rsidR="00C230DF">
              <w:rPr>
                <w:noProof/>
                <w:webHidden/>
              </w:rPr>
              <w:fldChar w:fldCharType="begin"/>
            </w:r>
            <w:r w:rsidR="00C230DF">
              <w:rPr>
                <w:noProof/>
                <w:webHidden/>
              </w:rPr>
              <w:instrText xml:space="preserve"> PAGEREF _Toc72241216 \h </w:instrText>
            </w:r>
            <w:r w:rsidR="00C230DF">
              <w:rPr>
                <w:noProof/>
                <w:webHidden/>
              </w:rPr>
            </w:r>
            <w:r w:rsidR="00C230DF">
              <w:rPr>
                <w:noProof/>
                <w:webHidden/>
              </w:rPr>
              <w:fldChar w:fldCharType="separate"/>
            </w:r>
            <w:r w:rsidR="00C230DF">
              <w:rPr>
                <w:noProof/>
                <w:webHidden/>
              </w:rPr>
              <w:t>109</w:t>
            </w:r>
            <w:r w:rsidR="00C230DF">
              <w:rPr>
                <w:noProof/>
                <w:webHidden/>
              </w:rPr>
              <w:fldChar w:fldCharType="end"/>
            </w:r>
          </w:hyperlink>
        </w:p>
        <w:p w14:paraId="38EB546C" w14:textId="44B51D31" w:rsidR="00C230DF" w:rsidRDefault="00895151">
          <w:pPr>
            <w:pStyle w:val="Spistreci3"/>
            <w:tabs>
              <w:tab w:val="right" w:leader="dot" w:pos="9346"/>
            </w:tabs>
            <w:rPr>
              <w:noProof/>
              <w:sz w:val="22"/>
              <w:szCs w:val="22"/>
              <w:lang w:eastAsia="pl-PL"/>
            </w:rPr>
          </w:pPr>
          <w:hyperlink w:anchor="_Toc72241217" w:history="1">
            <w:r w:rsidR="00C230DF" w:rsidRPr="003C64FF">
              <w:rPr>
                <w:rStyle w:val="Hipercze"/>
                <w:rFonts w:cstheme="minorHAnsi"/>
                <w:noProof/>
              </w:rPr>
              <w:t>Dokumenty strategiczne/ programy w ramach których realizowane jest zadanie</w:t>
            </w:r>
            <w:r w:rsidR="00C230DF">
              <w:rPr>
                <w:noProof/>
                <w:webHidden/>
              </w:rPr>
              <w:tab/>
            </w:r>
            <w:r w:rsidR="00C230DF">
              <w:rPr>
                <w:noProof/>
                <w:webHidden/>
              </w:rPr>
              <w:fldChar w:fldCharType="begin"/>
            </w:r>
            <w:r w:rsidR="00C230DF">
              <w:rPr>
                <w:noProof/>
                <w:webHidden/>
              </w:rPr>
              <w:instrText xml:space="preserve"> PAGEREF _Toc72241217 \h </w:instrText>
            </w:r>
            <w:r w:rsidR="00C230DF">
              <w:rPr>
                <w:noProof/>
                <w:webHidden/>
              </w:rPr>
            </w:r>
            <w:r w:rsidR="00C230DF">
              <w:rPr>
                <w:noProof/>
                <w:webHidden/>
              </w:rPr>
              <w:fldChar w:fldCharType="separate"/>
            </w:r>
            <w:r w:rsidR="00C230DF">
              <w:rPr>
                <w:noProof/>
                <w:webHidden/>
              </w:rPr>
              <w:t>109</w:t>
            </w:r>
            <w:r w:rsidR="00C230DF">
              <w:rPr>
                <w:noProof/>
                <w:webHidden/>
              </w:rPr>
              <w:fldChar w:fldCharType="end"/>
            </w:r>
          </w:hyperlink>
        </w:p>
        <w:p w14:paraId="371284D5" w14:textId="05FDDADD" w:rsidR="00C230DF" w:rsidRDefault="00895151">
          <w:pPr>
            <w:pStyle w:val="Spistreci3"/>
            <w:tabs>
              <w:tab w:val="right" w:leader="dot" w:pos="9346"/>
            </w:tabs>
            <w:rPr>
              <w:noProof/>
              <w:sz w:val="22"/>
              <w:szCs w:val="22"/>
              <w:lang w:eastAsia="pl-PL"/>
            </w:rPr>
          </w:pPr>
          <w:hyperlink w:anchor="_Toc72241218" w:history="1">
            <w:r w:rsidR="00C230DF" w:rsidRPr="003C64FF">
              <w:rPr>
                <w:rStyle w:val="Hipercze"/>
                <w:rFonts w:cstheme="minorHAnsi"/>
                <w:noProof/>
              </w:rPr>
              <w:t>Realizatorzy zadania</w:t>
            </w:r>
            <w:r w:rsidR="00C230DF">
              <w:rPr>
                <w:noProof/>
                <w:webHidden/>
              </w:rPr>
              <w:tab/>
            </w:r>
            <w:r w:rsidR="00C230DF">
              <w:rPr>
                <w:noProof/>
                <w:webHidden/>
              </w:rPr>
              <w:fldChar w:fldCharType="begin"/>
            </w:r>
            <w:r w:rsidR="00C230DF">
              <w:rPr>
                <w:noProof/>
                <w:webHidden/>
              </w:rPr>
              <w:instrText xml:space="preserve"> PAGEREF _Toc72241218 \h </w:instrText>
            </w:r>
            <w:r w:rsidR="00C230DF">
              <w:rPr>
                <w:noProof/>
                <w:webHidden/>
              </w:rPr>
            </w:r>
            <w:r w:rsidR="00C230DF">
              <w:rPr>
                <w:noProof/>
                <w:webHidden/>
              </w:rPr>
              <w:fldChar w:fldCharType="separate"/>
            </w:r>
            <w:r w:rsidR="00C230DF">
              <w:rPr>
                <w:noProof/>
                <w:webHidden/>
              </w:rPr>
              <w:t>109</w:t>
            </w:r>
            <w:r w:rsidR="00C230DF">
              <w:rPr>
                <w:noProof/>
                <w:webHidden/>
              </w:rPr>
              <w:fldChar w:fldCharType="end"/>
            </w:r>
          </w:hyperlink>
        </w:p>
        <w:p w14:paraId="5C7EB1CC" w14:textId="5DC78496" w:rsidR="00C230DF" w:rsidRDefault="00895151">
          <w:pPr>
            <w:pStyle w:val="Spistreci3"/>
            <w:tabs>
              <w:tab w:val="right" w:leader="dot" w:pos="9346"/>
            </w:tabs>
            <w:rPr>
              <w:noProof/>
              <w:sz w:val="22"/>
              <w:szCs w:val="22"/>
              <w:lang w:eastAsia="pl-PL"/>
            </w:rPr>
          </w:pPr>
          <w:hyperlink w:anchor="_Toc72241219" w:history="1">
            <w:r w:rsidR="00C230DF" w:rsidRPr="003C64FF">
              <w:rPr>
                <w:rStyle w:val="Hipercze"/>
                <w:rFonts w:cstheme="minorHAnsi"/>
                <w:noProof/>
              </w:rPr>
              <w:t>Najważniejsze informacje dotyczące realizacji zadania w 2020 r.</w:t>
            </w:r>
            <w:r w:rsidR="00C230DF">
              <w:rPr>
                <w:noProof/>
                <w:webHidden/>
              </w:rPr>
              <w:tab/>
            </w:r>
            <w:r w:rsidR="00C230DF">
              <w:rPr>
                <w:noProof/>
                <w:webHidden/>
              </w:rPr>
              <w:fldChar w:fldCharType="begin"/>
            </w:r>
            <w:r w:rsidR="00C230DF">
              <w:rPr>
                <w:noProof/>
                <w:webHidden/>
              </w:rPr>
              <w:instrText xml:space="preserve"> PAGEREF _Toc72241219 \h </w:instrText>
            </w:r>
            <w:r w:rsidR="00C230DF">
              <w:rPr>
                <w:noProof/>
                <w:webHidden/>
              </w:rPr>
            </w:r>
            <w:r w:rsidR="00C230DF">
              <w:rPr>
                <w:noProof/>
                <w:webHidden/>
              </w:rPr>
              <w:fldChar w:fldCharType="separate"/>
            </w:r>
            <w:r w:rsidR="00C230DF">
              <w:rPr>
                <w:noProof/>
                <w:webHidden/>
              </w:rPr>
              <w:t>109</w:t>
            </w:r>
            <w:r w:rsidR="00C230DF">
              <w:rPr>
                <w:noProof/>
                <w:webHidden/>
              </w:rPr>
              <w:fldChar w:fldCharType="end"/>
            </w:r>
          </w:hyperlink>
        </w:p>
        <w:p w14:paraId="0377D7D3" w14:textId="1CD0EA10" w:rsidR="00C230DF" w:rsidRDefault="00895151">
          <w:pPr>
            <w:pStyle w:val="Spistreci3"/>
            <w:tabs>
              <w:tab w:val="right" w:leader="dot" w:pos="9346"/>
            </w:tabs>
            <w:rPr>
              <w:noProof/>
              <w:sz w:val="22"/>
              <w:szCs w:val="22"/>
              <w:lang w:eastAsia="pl-PL"/>
            </w:rPr>
          </w:pPr>
          <w:hyperlink w:anchor="_Toc72241220" w:history="1">
            <w:r w:rsidR="00C230DF" w:rsidRPr="003C64FF">
              <w:rPr>
                <w:rStyle w:val="Hipercze"/>
                <w:rFonts w:cstheme="minorHAnsi"/>
                <w:noProof/>
              </w:rPr>
              <w:t>Inwestycje realizowane w zadaniu w 2020 r.</w:t>
            </w:r>
            <w:r w:rsidR="00C230DF">
              <w:rPr>
                <w:noProof/>
                <w:webHidden/>
              </w:rPr>
              <w:tab/>
            </w:r>
            <w:r w:rsidR="00C230DF">
              <w:rPr>
                <w:noProof/>
                <w:webHidden/>
              </w:rPr>
              <w:fldChar w:fldCharType="begin"/>
            </w:r>
            <w:r w:rsidR="00C230DF">
              <w:rPr>
                <w:noProof/>
                <w:webHidden/>
              </w:rPr>
              <w:instrText xml:space="preserve"> PAGEREF _Toc72241220 \h </w:instrText>
            </w:r>
            <w:r w:rsidR="00C230DF">
              <w:rPr>
                <w:noProof/>
                <w:webHidden/>
              </w:rPr>
            </w:r>
            <w:r w:rsidR="00C230DF">
              <w:rPr>
                <w:noProof/>
                <w:webHidden/>
              </w:rPr>
              <w:fldChar w:fldCharType="separate"/>
            </w:r>
            <w:r w:rsidR="00C230DF">
              <w:rPr>
                <w:noProof/>
                <w:webHidden/>
              </w:rPr>
              <w:t>109</w:t>
            </w:r>
            <w:r w:rsidR="00C230DF">
              <w:rPr>
                <w:noProof/>
                <w:webHidden/>
              </w:rPr>
              <w:fldChar w:fldCharType="end"/>
            </w:r>
          </w:hyperlink>
        </w:p>
        <w:p w14:paraId="279F5EAB" w14:textId="194468D2" w:rsidR="00C230DF" w:rsidRDefault="00895151">
          <w:pPr>
            <w:pStyle w:val="Spistreci1"/>
            <w:tabs>
              <w:tab w:val="right" w:leader="dot" w:pos="9346"/>
            </w:tabs>
            <w:rPr>
              <w:noProof/>
              <w:sz w:val="22"/>
              <w:szCs w:val="22"/>
              <w:lang w:eastAsia="pl-PL"/>
            </w:rPr>
          </w:pPr>
          <w:hyperlink w:anchor="_Toc72241221" w:history="1">
            <w:r w:rsidR="00C230DF" w:rsidRPr="003C64FF">
              <w:rPr>
                <w:rStyle w:val="Hipercze"/>
                <w:noProof/>
              </w:rPr>
              <w:t>Spis tabel</w:t>
            </w:r>
            <w:r w:rsidR="00C230DF">
              <w:rPr>
                <w:noProof/>
                <w:webHidden/>
              </w:rPr>
              <w:tab/>
            </w:r>
            <w:r w:rsidR="00C230DF">
              <w:rPr>
                <w:noProof/>
                <w:webHidden/>
              </w:rPr>
              <w:fldChar w:fldCharType="begin"/>
            </w:r>
            <w:r w:rsidR="00C230DF">
              <w:rPr>
                <w:noProof/>
                <w:webHidden/>
              </w:rPr>
              <w:instrText xml:space="preserve"> PAGEREF _Toc72241221 \h </w:instrText>
            </w:r>
            <w:r w:rsidR="00C230DF">
              <w:rPr>
                <w:noProof/>
                <w:webHidden/>
              </w:rPr>
            </w:r>
            <w:r w:rsidR="00C230DF">
              <w:rPr>
                <w:noProof/>
                <w:webHidden/>
              </w:rPr>
              <w:fldChar w:fldCharType="separate"/>
            </w:r>
            <w:r w:rsidR="00C230DF">
              <w:rPr>
                <w:noProof/>
                <w:webHidden/>
              </w:rPr>
              <w:t>110</w:t>
            </w:r>
            <w:r w:rsidR="00C230DF">
              <w:rPr>
                <w:noProof/>
                <w:webHidden/>
              </w:rPr>
              <w:fldChar w:fldCharType="end"/>
            </w:r>
          </w:hyperlink>
        </w:p>
        <w:p w14:paraId="27FF959F" w14:textId="50019C65" w:rsidR="00C230DF" w:rsidRDefault="00895151">
          <w:pPr>
            <w:pStyle w:val="Spistreci1"/>
            <w:tabs>
              <w:tab w:val="right" w:leader="dot" w:pos="9346"/>
            </w:tabs>
            <w:rPr>
              <w:noProof/>
              <w:sz w:val="22"/>
              <w:szCs w:val="22"/>
              <w:lang w:eastAsia="pl-PL"/>
            </w:rPr>
          </w:pPr>
          <w:hyperlink w:anchor="_Toc72241222" w:history="1">
            <w:r w:rsidR="00C230DF" w:rsidRPr="003C64FF">
              <w:rPr>
                <w:rStyle w:val="Hipercze"/>
                <w:noProof/>
              </w:rPr>
              <w:t>Załączniki:</w:t>
            </w:r>
            <w:r w:rsidR="00C230DF">
              <w:rPr>
                <w:noProof/>
                <w:webHidden/>
              </w:rPr>
              <w:tab/>
            </w:r>
            <w:r w:rsidR="00C230DF">
              <w:rPr>
                <w:noProof/>
                <w:webHidden/>
              </w:rPr>
              <w:fldChar w:fldCharType="begin"/>
            </w:r>
            <w:r w:rsidR="00C230DF">
              <w:rPr>
                <w:noProof/>
                <w:webHidden/>
              </w:rPr>
              <w:instrText xml:space="preserve"> PAGEREF _Toc72241222 \h </w:instrText>
            </w:r>
            <w:r w:rsidR="00C230DF">
              <w:rPr>
                <w:noProof/>
                <w:webHidden/>
              </w:rPr>
            </w:r>
            <w:r w:rsidR="00C230DF">
              <w:rPr>
                <w:noProof/>
                <w:webHidden/>
              </w:rPr>
              <w:fldChar w:fldCharType="separate"/>
            </w:r>
            <w:r w:rsidR="00C230DF">
              <w:rPr>
                <w:noProof/>
                <w:webHidden/>
              </w:rPr>
              <w:t>111</w:t>
            </w:r>
            <w:r w:rsidR="00C230DF">
              <w:rPr>
                <w:noProof/>
                <w:webHidden/>
              </w:rPr>
              <w:fldChar w:fldCharType="end"/>
            </w:r>
          </w:hyperlink>
        </w:p>
        <w:p w14:paraId="1C8FE7E7" w14:textId="131BC3E4" w:rsidR="00231180" w:rsidRDefault="00231180">
          <w:r>
            <w:rPr>
              <w:b/>
              <w:bCs/>
            </w:rPr>
            <w:fldChar w:fldCharType="end"/>
          </w:r>
        </w:p>
      </w:sdtContent>
    </w:sdt>
    <w:p w14:paraId="79A2BA8A" w14:textId="66BD6A27" w:rsidR="00BC0719" w:rsidRPr="00231180" w:rsidRDefault="00BC0719">
      <w:pPr>
        <w:rPr>
          <w:sz w:val="44"/>
          <w:szCs w:val="44"/>
        </w:rPr>
      </w:pPr>
      <w:r>
        <w:rPr>
          <w:sz w:val="44"/>
          <w:szCs w:val="44"/>
        </w:rPr>
        <w:br w:type="page"/>
      </w:r>
    </w:p>
    <w:p w14:paraId="06E783B7" w14:textId="77777777" w:rsidR="009D3D79" w:rsidRPr="007C6237" w:rsidRDefault="009D3D79" w:rsidP="00106296">
      <w:pPr>
        <w:pStyle w:val="Nagwek1"/>
        <w:numPr>
          <w:ilvl w:val="0"/>
          <w:numId w:val="13"/>
        </w:numPr>
        <w:ind w:left="0" w:right="-426" w:hanging="218"/>
        <w:rPr>
          <w:sz w:val="24"/>
          <w:szCs w:val="24"/>
        </w:rPr>
      </w:pPr>
      <w:bookmarkStart w:id="0" w:name="_Toc69199729"/>
      <w:bookmarkStart w:id="1" w:name="_Toc72241115"/>
      <w:r w:rsidRPr="007C6237">
        <w:rPr>
          <w:sz w:val="24"/>
          <w:szCs w:val="24"/>
        </w:rPr>
        <w:lastRenderedPageBreak/>
        <w:t>Wprowadzenie</w:t>
      </w:r>
      <w:bookmarkEnd w:id="0"/>
      <w:bookmarkEnd w:id="1"/>
    </w:p>
    <w:p w14:paraId="7AB4C3D7" w14:textId="30DEDB3C" w:rsidR="009D3D79" w:rsidRPr="007C6237" w:rsidRDefault="009C7705" w:rsidP="00C02658">
      <w:pPr>
        <w:jc w:val="both"/>
        <w:rPr>
          <w:rFonts w:cstheme="minorHAnsi"/>
          <w:color w:val="333333"/>
          <w:szCs w:val="24"/>
          <w:shd w:val="clear" w:color="auto" w:fill="FFFFFF"/>
        </w:rPr>
      </w:pPr>
      <w:r w:rsidRPr="007C6237">
        <w:rPr>
          <w:rFonts w:cstheme="minorHAnsi"/>
          <w:szCs w:val="24"/>
        </w:rPr>
        <w:t>Zgodnie</w:t>
      </w:r>
      <w:r w:rsidR="008F0E44">
        <w:rPr>
          <w:rFonts w:cstheme="minorHAnsi"/>
          <w:szCs w:val="24"/>
        </w:rPr>
        <w:t xml:space="preserve"> </w:t>
      </w:r>
      <w:r w:rsidRPr="007C6237">
        <w:rPr>
          <w:rFonts w:cstheme="minorHAnsi"/>
          <w:szCs w:val="24"/>
        </w:rPr>
        <w:t>z</w:t>
      </w:r>
      <w:r w:rsidR="008F0E44">
        <w:rPr>
          <w:rFonts w:cstheme="minorHAnsi"/>
          <w:szCs w:val="24"/>
        </w:rPr>
        <w:t xml:space="preserve"> </w:t>
      </w:r>
      <w:r w:rsidRPr="007C6237">
        <w:rPr>
          <w:rFonts w:cstheme="minorHAnsi"/>
          <w:szCs w:val="24"/>
        </w:rPr>
        <w:t>art.</w:t>
      </w:r>
      <w:r w:rsidR="008F0E44">
        <w:rPr>
          <w:rFonts w:cstheme="minorHAnsi"/>
          <w:szCs w:val="24"/>
        </w:rPr>
        <w:t xml:space="preserve"> </w:t>
      </w:r>
      <w:r w:rsidRPr="007C6237">
        <w:rPr>
          <w:rFonts w:cstheme="minorHAnsi"/>
          <w:szCs w:val="24"/>
        </w:rPr>
        <w:t>30a.</w:t>
      </w:r>
      <w:r w:rsidR="008F0E44">
        <w:rPr>
          <w:rFonts w:cstheme="minorHAnsi"/>
          <w:szCs w:val="24"/>
        </w:rPr>
        <w:t xml:space="preserve"> </w:t>
      </w:r>
      <w:r w:rsidRPr="007C6237">
        <w:rPr>
          <w:rFonts w:cstheme="minorHAnsi"/>
          <w:szCs w:val="24"/>
        </w:rPr>
        <w:t>ust.</w:t>
      </w:r>
      <w:r w:rsidR="008F0E44">
        <w:rPr>
          <w:rFonts w:cstheme="minorHAnsi"/>
          <w:szCs w:val="24"/>
        </w:rPr>
        <w:t xml:space="preserve"> </w:t>
      </w:r>
      <w:r w:rsidRPr="007C6237">
        <w:rPr>
          <w:rFonts w:cstheme="minorHAnsi"/>
          <w:szCs w:val="24"/>
        </w:rPr>
        <w:t>1</w:t>
      </w:r>
      <w:r w:rsidR="009D3D79" w:rsidRPr="007C6237">
        <w:rPr>
          <w:rFonts w:cstheme="minorHAnsi"/>
          <w:szCs w:val="24"/>
        </w:rPr>
        <w:t>-2</w:t>
      </w:r>
      <w:r w:rsidR="008F0E44">
        <w:rPr>
          <w:rFonts w:cstheme="minorHAnsi"/>
          <w:szCs w:val="24"/>
        </w:rPr>
        <w:t xml:space="preserve"> </w:t>
      </w:r>
      <w:r w:rsidR="009D3D79" w:rsidRPr="007C6237">
        <w:rPr>
          <w:rFonts w:cstheme="minorHAnsi"/>
          <w:szCs w:val="24"/>
        </w:rPr>
        <w:t>ustawy</w:t>
      </w:r>
      <w:r w:rsidR="008F0E44">
        <w:rPr>
          <w:rFonts w:cstheme="minorHAnsi"/>
          <w:szCs w:val="24"/>
        </w:rPr>
        <w:t xml:space="preserve"> </w:t>
      </w:r>
      <w:r w:rsidR="009D3D79" w:rsidRPr="007C6237">
        <w:rPr>
          <w:rFonts w:cstheme="minorHAnsi"/>
          <w:szCs w:val="24"/>
        </w:rPr>
        <w:t>z</w:t>
      </w:r>
      <w:r w:rsidR="008F0E44">
        <w:rPr>
          <w:rFonts w:cstheme="minorHAnsi"/>
          <w:szCs w:val="24"/>
        </w:rPr>
        <w:t xml:space="preserve"> </w:t>
      </w:r>
      <w:r w:rsidR="009D3D79" w:rsidRPr="007C6237">
        <w:rPr>
          <w:rFonts w:cstheme="minorHAnsi"/>
          <w:szCs w:val="24"/>
        </w:rPr>
        <w:t>dnia</w:t>
      </w:r>
      <w:r w:rsidR="008F0E44">
        <w:rPr>
          <w:rFonts w:cstheme="minorHAnsi"/>
          <w:szCs w:val="24"/>
        </w:rPr>
        <w:t xml:space="preserve"> </w:t>
      </w:r>
      <w:r w:rsidR="009D3D79" w:rsidRPr="007C6237">
        <w:rPr>
          <w:rFonts w:cstheme="minorHAnsi"/>
          <w:szCs w:val="24"/>
        </w:rPr>
        <w:t>5</w:t>
      </w:r>
      <w:r w:rsidR="008F0E44">
        <w:rPr>
          <w:rFonts w:cstheme="minorHAnsi"/>
          <w:szCs w:val="24"/>
        </w:rPr>
        <w:t xml:space="preserve"> </w:t>
      </w:r>
      <w:r w:rsidR="009D3D79" w:rsidRPr="007C6237">
        <w:rPr>
          <w:rFonts w:cstheme="minorHAnsi"/>
          <w:szCs w:val="24"/>
        </w:rPr>
        <w:t>czerwca</w:t>
      </w:r>
      <w:r w:rsidR="008F0E44">
        <w:rPr>
          <w:rFonts w:cstheme="minorHAnsi"/>
          <w:szCs w:val="24"/>
        </w:rPr>
        <w:t xml:space="preserve"> </w:t>
      </w:r>
      <w:r w:rsidR="009D3D79" w:rsidRPr="007C6237">
        <w:rPr>
          <w:rFonts w:cstheme="minorHAnsi"/>
          <w:szCs w:val="24"/>
        </w:rPr>
        <w:t>1998</w:t>
      </w:r>
      <w:r w:rsidR="008F0E44">
        <w:rPr>
          <w:rFonts w:cstheme="minorHAnsi"/>
          <w:szCs w:val="24"/>
        </w:rPr>
        <w:t xml:space="preserve"> </w:t>
      </w:r>
      <w:r w:rsidR="009D3D79" w:rsidRPr="007C6237">
        <w:rPr>
          <w:rFonts w:cstheme="minorHAnsi"/>
          <w:szCs w:val="24"/>
        </w:rPr>
        <w:t>r.</w:t>
      </w:r>
      <w:r w:rsidR="008F0E44">
        <w:rPr>
          <w:rFonts w:cstheme="minorHAnsi"/>
          <w:szCs w:val="24"/>
        </w:rPr>
        <w:t xml:space="preserve"> </w:t>
      </w:r>
      <w:r w:rsidR="009D3D79" w:rsidRPr="007C6237">
        <w:rPr>
          <w:rFonts w:cstheme="minorHAnsi"/>
          <w:szCs w:val="24"/>
        </w:rPr>
        <w:t>o</w:t>
      </w:r>
      <w:r w:rsidR="008F0E44">
        <w:rPr>
          <w:rFonts w:cstheme="minorHAnsi"/>
          <w:szCs w:val="24"/>
        </w:rPr>
        <w:t xml:space="preserve"> </w:t>
      </w:r>
      <w:r w:rsidR="009D3D79" w:rsidRPr="007C6237">
        <w:rPr>
          <w:rFonts w:cstheme="minorHAnsi"/>
          <w:szCs w:val="24"/>
        </w:rPr>
        <w:t>samorządzie</w:t>
      </w:r>
      <w:r w:rsidR="008F0E44">
        <w:rPr>
          <w:rFonts w:cstheme="minorHAnsi"/>
          <w:szCs w:val="24"/>
        </w:rPr>
        <w:t xml:space="preserve"> </w:t>
      </w:r>
      <w:r w:rsidR="009D3D79" w:rsidRPr="007C6237">
        <w:rPr>
          <w:rFonts w:cstheme="minorHAnsi"/>
          <w:szCs w:val="24"/>
        </w:rPr>
        <w:t>powiatowym</w:t>
      </w:r>
      <w:r w:rsidR="008F0E44">
        <w:rPr>
          <w:rFonts w:cstheme="minorHAnsi"/>
          <w:szCs w:val="24"/>
        </w:rPr>
        <w:t xml:space="preserve"> </w:t>
      </w:r>
      <w:r w:rsidR="00FD7BCF" w:rsidRPr="007C6237">
        <w:rPr>
          <w:rFonts w:cstheme="minorHAnsi"/>
          <w:szCs w:val="24"/>
        </w:rPr>
        <w:t>(</w:t>
      </w:r>
      <w:r w:rsidR="008F0E44">
        <w:rPr>
          <w:rFonts w:cstheme="minorHAnsi"/>
          <w:szCs w:val="24"/>
        </w:rPr>
        <w:t xml:space="preserve"> </w:t>
      </w:r>
      <w:proofErr w:type="spellStart"/>
      <w:r w:rsidR="009D3D79" w:rsidRPr="007C6237">
        <w:rPr>
          <w:rFonts w:cstheme="minorHAnsi"/>
          <w:szCs w:val="24"/>
        </w:rPr>
        <w:t>t.j</w:t>
      </w:r>
      <w:proofErr w:type="spellEnd"/>
      <w:r w:rsidR="009D3D79" w:rsidRPr="007C6237">
        <w:rPr>
          <w:rFonts w:cstheme="minorHAnsi"/>
          <w:szCs w:val="24"/>
        </w:rPr>
        <w:t>.</w:t>
      </w:r>
      <w:r w:rsidR="008F0E44">
        <w:rPr>
          <w:rFonts w:cstheme="minorHAnsi"/>
          <w:szCs w:val="24"/>
        </w:rPr>
        <w:t xml:space="preserve"> </w:t>
      </w:r>
      <w:r w:rsidR="009D3D79" w:rsidRPr="007C6237">
        <w:rPr>
          <w:rFonts w:cstheme="minorHAnsi"/>
          <w:szCs w:val="24"/>
        </w:rPr>
        <w:t>Dz.</w:t>
      </w:r>
      <w:r w:rsidR="008F0E44">
        <w:rPr>
          <w:rFonts w:cstheme="minorHAnsi"/>
          <w:szCs w:val="24"/>
        </w:rPr>
        <w:t xml:space="preserve"> </w:t>
      </w:r>
      <w:r w:rsidR="009D3D79" w:rsidRPr="007C6237">
        <w:rPr>
          <w:rFonts w:cstheme="minorHAnsi"/>
          <w:szCs w:val="24"/>
        </w:rPr>
        <w:t>U</w:t>
      </w:r>
      <w:r w:rsidRPr="007C6237">
        <w:rPr>
          <w:rFonts w:cstheme="minorHAnsi"/>
          <w:szCs w:val="24"/>
        </w:rPr>
        <w:t>.</w:t>
      </w:r>
      <w:r w:rsidR="008F0E44">
        <w:rPr>
          <w:rFonts w:cstheme="minorHAnsi"/>
          <w:szCs w:val="24"/>
        </w:rPr>
        <w:t xml:space="preserve"> </w:t>
      </w:r>
      <w:r w:rsidRPr="007C6237">
        <w:rPr>
          <w:rFonts w:cstheme="minorHAnsi"/>
          <w:szCs w:val="24"/>
        </w:rPr>
        <w:t>z</w:t>
      </w:r>
      <w:r w:rsidR="008F0E44">
        <w:rPr>
          <w:rFonts w:cstheme="minorHAnsi"/>
          <w:szCs w:val="24"/>
        </w:rPr>
        <w:t xml:space="preserve"> </w:t>
      </w:r>
      <w:r w:rsidR="009D3D79" w:rsidRPr="007C6237">
        <w:rPr>
          <w:rFonts w:cstheme="minorHAnsi"/>
          <w:szCs w:val="24"/>
        </w:rPr>
        <w:t>20</w:t>
      </w:r>
      <w:r w:rsidR="00560099">
        <w:rPr>
          <w:rFonts w:cstheme="minorHAnsi"/>
          <w:szCs w:val="24"/>
        </w:rPr>
        <w:t>20</w:t>
      </w:r>
      <w:r w:rsidR="008F0E44">
        <w:rPr>
          <w:rFonts w:cstheme="minorHAnsi"/>
          <w:szCs w:val="24"/>
        </w:rPr>
        <w:t xml:space="preserve"> </w:t>
      </w:r>
      <w:r w:rsidR="009D3D79" w:rsidRPr="007C6237">
        <w:rPr>
          <w:rFonts w:cstheme="minorHAnsi"/>
          <w:szCs w:val="24"/>
        </w:rPr>
        <w:t>poz.</w:t>
      </w:r>
      <w:r w:rsidR="008F0E44">
        <w:rPr>
          <w:rFonts w:cstheme="minorHAnsi"/>
          <w:szCs w:val="24"/>
        </w:rPr>
        <w:t xml:space="preserve"> </w:t>
      </w:r>
      <w:r w:rsidR="00560099">
        <w:rPr>
          <w:rFonts w:cstheme="minorHAnsi"/>
          <w:szCs w:val="24"/>
        </w:rPr>
        <w:t>920</w:t>
      </w:r>
      <w:r w:rsidR="00FD7BCF" w:rsidRPr="007C6237">
        <w:rPr>
          <w:rFonts w:cstheme="minorHAnsi"/>
          <w:szCs w:val="24"/>
        </w:rPr>
        <w:t>),</w:t>
      </w:r>
      <w:r w:rsidR="008F0E44">
        <w:rPr>
          <w:rFonts w:cstheme="minorHAnsi"/>
          <w:szCs w:val="24"/>
        </w:rPr>
        <w:t xml:space="preserve"> </w:t>
      </w:r>
      <w:r w:rsidR="00FD7BCF" w:rsidRPr="007C6237">
        <w:rPr>
          <w:rFonts w:cstheme="minorHAnsi"/>
          <w:szCs w:val="24"/>
        </w:rPr>
        <w:t>(</w:t>
      </w:r>
      <w:r w:rsidR="009D3D79" w:rsidRPr="007C6237">
        <w:rPr>
          <w:rFonts w:cstheme="minorHAnsi"/>
          <w:szCs w:val="24"/>
        </w:rPr>
        <w:t>dalej</w:t>
      </w:r>
      <w:r w:rsidR="008F0E44">
        <w:rPr>
          <w:rFonts w:cstheme="minorHAnsi"/>
          <w:szCs w:val="24"/>
        </w:rPr>
        <w:t xml:space="preserve"> </w:t>
      </w:r>
      <w:proofErr w:type="spellStart"/>
      <w:r w:rsidR="009D3D79" w:rsidRPr="007C6237">
        <w:rPr>
          <w:rFonts w:cstheme="minorHAnsi"/>
          <w:szCs w:val="24"/>
        </w:rPr>
        <w:t>u.s.p</w:t>
      </w:r>
      <w:proofErr w:type="spellEnd"/>
      <w:r w:rsidR="009D3D79" w:rsidRPr="007C6237">
        <w:rPr>
          <w:rFonts w:cstheme="minorHAnsi"/>
          <w:szCs w:val="24"/>
        </w:rPr>
        <w:t>.)</w:t>
      </w:r>
      <w:r w:rsidR="008F0E44">
        <w:rPr>
          <w:rFonts w:cstheme="minorHAnsi"/>
          <w:szCs w:val="24"/>
        </w:rPr>
        <w:t xml:space="preserve"> </w:t>
      </w:r>
      <w:r w:rsidR="009D3D79" w:rsidRPr="007C6237">
        <w:rPr>
          <w:rFonts w:cstheme="minorHAnsi"/>
          <w:szCs w:val="24"/>
        </w:rPr>
        <w:t>zarząd</w:t>
      </w:r>
      <w:r w:rsidR="008F0E44">
        <w:rPr>
          <w:rFonts w:cstheme="minorHAnsi"/>
          <w:szCs w:val="24"/>
        </w:rPr>
        <w:t xml:space="preserve"> </w:t>
      </w:r>
      <w:r w:rsidR="009D3D79" w:rsidRPr="007C6237">
        <w:rPr>
          <w:rFonts w:cstheme="minorHAnsi"/>
          <w:szCs w:val="24"/>
        </w:rPr>
        <w:t>powiatu</w:t>
      </w:r>
      <w:r w:rsidR="008F0E44">
        <w:rPr>
          <w:rFonts w:cstheme="minorHAnsi"/>
          <w:szCs w:val="24"/>
        </w:rPr>
        <w:t xml:space="preserve"> </w:t>
      </w:r>
      <w:r w:rsidR="009D3D79" w:rsidRPr="007C6237">
        <w:rPr>
          <w:rFonts w:cstheme="minorHAnsi"/>
          <w:szCs w:val="24"/>
        </w:rPr>
        <w:t>co</w:t>
      </w:r>
      <w:r w:rsidR="008F0E44">
        <w:rPr>
          <w:rFonts w:cstheme="minorHAnsi"/>
          <w:szCs w:val="24"/>
        </w:rPr>
        <w:t xml:space="preserve"> </w:t>
      </w:r>
      <w:r w:rsidR="009D3D79" w:rsidRPr="007C6237">
        <w:rPr>
          <w:rFonts w:cstheme="minorHAnsi"/>
          <w:szCs w:val="24"/>
        </w:rPr>
        <w:t>roku</w:t>
      </w:r>
      <w:r w:rsidR="008F0E44">
        <w:rPr>
          <w:rFonts w:cstheme="minorHAnsi"/>
          <w:szCs w:val="24"/>
        </w:rPr>
        <w:t xml:space="preserve"> </w:t>
      </w:r>
      <w:r w:rsidR="009D3D79" w:rsidRPr="007C6237">
        <w:rPr>
          <w:rFonts w:cstheme="minorHAnsi"/>
          <w:szCs w:val="24"/>
        </w:rPr>
        <w:t>do</w:t>
      </w:r>
      <w:r w:rsidR="008F0E44">
        <w:rPr>
          <w:rFonts w:cstheme="minorHAnsi"/>
          <w:szCs w:val="24"/>
        </w:rPr>
        <w:t xml:space="preserve"> </w:t>
      </w:r>
      <w:r w:rsidR="009D3D79" w:rsidRPr="007C6237">
        <w:rPr>
          <w:rFonts w:cstheme="minorHAnsi"/>
          <w:szCs w:val="24"/>
        </w:rPr>
        <w:t>dnia</w:t>
      </w:r>
      <w:r w:rsidR="008F0E44">
        <w:rPr>
          <w:rFonts w:cstheme="minorHAnsi"/>
          <w:szCs w:val="24"/>
        </w:rPr>
        <w:t xml:space="preserve"> </w:t>
      </w:r>
      <w:r w:rsidR="009D3D79" w:rsidRPr="007C6237">
        <w:rPr>
          <w:rFonts w:cstheme="minorHAnsi"/>
          <w:szCs w:val="24"/>
        </w:rPr>
        <w:t>31</w:t>
      </w:r>
      <w:r w:rsidR="008F0E44">
        <w:rPr>
          <w:rFonts w:cstheme="minorHAnsi"/>
          <w:szCs w:val="24"/>
        </w:rPr>
        <w:t xml:space="preserve"> </w:t>
      </w:r>
      <w:r w:rsidR="009D3D79" w:rsidRPr="007C6237">
        <w:rPr>
          <w:rFonts w:cstheme="minorHAnsi"/>
          <w:szCs w:val="24"/>
        </w:rPr>
        <w:t>maja</w:t>
      </w:r>
      <w:r w:rsidR="008F0E44">
        <w:rPr>
          <w:rFonts w:cstheme="minorHAnsi"/>
          <w:szCs w:val="24"/>
        </w:rPr>
        <w:t xml:space="preserve"> </w:t>
      </w:r>
      <w:r w:rsidR="009D3D79" w:rsidRPr="007C6237">
        <w:rPr>
          <w:rFonts w:cstheme="minorHAnsi"/>
          <w:szCs w:val="24"/>
        </w:rPr>
        <w:t>przedstawia</w:t>
      </w:r>
      <w:r w:rsidR="008F0E44">
        <w:rPr>
          <w:rFonts w:cstheme="minorHAnsi"/>
          <w:szCs w:val="24"/>
        </w:rPr>
        <w:t xml:space="preserve"> </w:t>
      </w:r>
      <w:r w:rsidR="009D3D79" w:rsidRPr="007C6237">
        <w:rPr>
          <w:rFonts w:cstheme="minorHAnsi"/>
          <w:szCs w:val="24"/>
        </w:rPr>
        <w:t>radzie</w:t>
      </w:r>
      <w:r w:rsidR="008F0E44">
        <w:rPr>
          <w:rFonts w:cstheme="minorHAnsi"/>
          <w:szCs w:val="24"/>
        </w:rPr>
        <w:t xml:space="preserve"> </w:t>
      </w:r>
      <w:r w:rsidR="009D3D79" w:rsidRPr="007C6237">
        <w:rPr>
          <w:rFonts w:cstheme="minorHAnsi"/>
          <w:szCs w:val="24"/>
        </w:rPr>
        <w:t>powiatu</w:t>
      </w:r>
      <w:r w:rsidR="008F0E44">
        <w:rPr>
          <w:rFonts w:cstheme="minorHAnsi"/>
          <w:szCs w:val="24"/>
        </w:rPr>
        <w:t xml:space="preserve"> </w:t>
      </w:r>
      <w:r w:rsidR="009D3D79" w:rsidRPr="007C6237">
        <w:rPr>
          <w:rFonts w:cstheme="minorHAnsi"/>
          <w:szCs w:val="24"/>
        </w:rPr>
        <w:t>raport</w:t>
      </w:r>
      <w:r w:rsidR="008F0E44">
        <w:rPr>
          <w:rFonts w:cstheme="minorHAnsi"/>
          <w:szCs w:val="24"/>
        </w:rPr>
        <w:t xml:space="preserve"> </w:t>
      </w:r>
      <w:r w:rsidR="009D3D79" w:rsidRPr="007C6237">
        <w:rPr>
          <w:rFonts w:cstheme="minorHAnsi"/>
          <w:szCs w:val="24"/>
        </w:rPr>
        <w:t>o</w:t>
      </w:r>
      <w:r w:rsidR="008F0E44">
        <w:rPr>
          <w:rFonts w:cstheme="minorHAnsi"/>
          <w:szCs w:val="24"/>
        </w:rPr>
        <w:t xml:space="preserve"> </w:t>
      </w:r>
      <w:r w:rsidR="009D3D79" w:rsidRPr="007C6237">
        <w:rPr>
          <w:rFonts w:cstheme="minorHAnsi"/>
          <w:szCs w:val="24"/>
        </w:rPr>
        <w:t>stanie</w:t>
      </w:r>
      <w:r w:rsidR="008F0E44">
        <w:rPr>
          <w:rFonts w:cstheme="minorHAnsi"/>
          <w:szCs w:val="24"/>
        </w:rPr>
        <w:t xml:space="preserve"> </w:t>
      </w:r>
      <w:r w:rsidR="009D3D79" w:rsidRPr="007C6237">
        <w:rPr>
          <w:rFonts w:cstheme="minorHAnsi"/>
          <w:szCs w:val="24"/>
        </w:rPr>
        <w:t>powiatu.</w:t>
      </w:r>
      <w:r w:rsidR="008F0E44">
        <w:rPr>
          <w:rFonts w:cstheme="minorHAnsi"/>
          <w:szCs w:val="24"/>
        </w:rPr>
        <w:t xml:space="preserve"> </w:t>
      </w:r>
      <w:r w:rsidR="009D3D79" w:rsidRPr="007C6237">
        <w:rPr>
          <w:rFonts w:cstheme="minorHAnsi"/>
          <w:color w:val="333333"/>
          <w:szCs w:val="24"/>
          <w:shd w:val="clear" w:color="auto" w:fill="FFFFFF"/>
        </w:rPr>
        <w:t>Raport</w:t>
      </w:r>
      <w:r w:rsidR="008F0E44">
        <w:rPr>
          <w:rFonts w:cstheme="minorHAnsi"/>
          <w:color w:val="333333"/>
          <w:szCs w:val="24"/>
          <w:shd w:val="clear" w:color="auto" w:fill="FFFFFF"/>
        </w:rPr>
        <w:t xml:space="preserve"> </w:t>
      </w:r>
      <w:r w:rsidR="009D3D79" w:rsidRPr="007C6237">
        <w:rPr>
          <w:rFonts w:cstheme="minorHAnsi"/>
          <w:color w:val="333333"/>
          <w:szCs w:val="24"/>
          <w:shd w:val="clear" w:color="auto" w:fill="FFFFFF"/>
        </w:rPr>
        <w:t>obejmuje</w:t>
      </w:r>
      <w:r w:rsidR="008F0E44">
        <w:rPr>
          <w:rFonts w:cstheme="minorHAnsi"/>
          <w:color w:val="333333"/>
          <w:szCs w:val="24"/>
          <w:shd w:val="clear" w:color="auto" w:fill="FFFFFF"/>
        </w:rPr>
        <w:t xml:space="preserve"> </w:t>
      </w:r>
      <w:r w:rsidR="009D3D79" w:rsidRPr="007C6237">
        <w:rPr>
          <w:rFonts w:cstheme="minorHAnsi"/>
          <w:color w:val="333333"/>
          <w:szCs w:val="24"/>
          <w:shd w:val="clear" w:color="auto" w:fill="FFFFFF"/>
        </w:rPr>
        <w:t>podsumowanie</w:t>
      </w:r>
      <w:r w:rsidR="008F0E44">
        <w:rPr>
          <w:rFonts w:cstheme="minorHAnsi"/>
          <w:color w:val="333333"/>
          <w:szCs w:val="24"/>
          <w:shd w:val="clear" w:color="auto" w:fill="FFFFFF"/>
        </w:rPr>
        <w:t xml:space="preserve"> </w:t>
      </w:r>
      <w:r w:rsidR="009D3D79" w:rsidRPr="007C6237">
        <w:rPr>
          <w:rFonts w:cstheme="minorHAnsi"/>
          <w:color w:val="333333"/>
          <w:szCs w:val="24"/>
          <w:shd w:val="clear" w:color="auto" w:fill="FFFFFF"/>
        </w:rPr>
        <w:t>działalności</w:t>
      </w:r>
      <w:r w:rsidR="008F0E44">
        <w:rPr>
          <w:rFonts w:cstheme="minorHAnsi"/>
          <w:color w:val="333333"/>
          <w:szCs w:val="24"/>
          <w:shd w:val="clear" w:color="auto" w:fill="FFFFFF"/>
        </w:rPr>
        <w:t xml:space="preserve"> </w:t>
      </w:r>
      <w:r w:rsidR="009D3D79" w:rsidRPr="007C6237">
        <w:rPr>
          <w:rFonts w:cstheme="minorHAnsi"/>
          <w:color w:val="333333"/>
          <w:szCs w:val="24"/>
          <w:shd w:val="clear" w:color="auto" w:fill="FFFFFF"/>
        </w:rPr>
        <w:t>zarządu</w:t>
      </w:r>
      <w:r w:rsidR="008F0E44">
        <w:rPr>
          <w:rFonts w:cstheme="minorHAnsi"/>
          <w:color w:val="333333"/>
          <w:szCs w:val="24"/>
          <w:shd w:val="clear" w:color="auto" w:fill="FFFFFF"/>
        </w:rPr>
        <w:t xml:space="preserve"> </w:t>
      </w:r>
      <w:r w:rsidR="009D3D79" w:rsidRPr="007C6237">
        <w:rPr>
          <w:rFonts w:cstheme="minorHAnsi"/>
          <w:color w:val="333333"/>
          <w:szCs w:val="24"/>
          <w:shd w:val="clear" w:color="auto" w:fill="FFFFFF"/>
        </w:rPr>
        <w:t>powiatu</w:t>
      </w:r>
      <w:r w:rsidR="008F0E44">
        <w:rPr>
          <w:rFonts w:cstheme="minorHAnsi"/>
          <w:color w:val="333333"/>
          <w:szCs w:val="24"/>
          <w:shd w:val="clear" w:color="auto" w:fill="FFFFFF"/>
        </w:rPr>
        <w:t xml:space="preserve"> </w:t>
      </w:r>
      <w:r w:rsidR="009D3D79" w:rsidRPr="007C6237">
        <w:rPr>
          <w:rFonts w:cstheme="minorHAnsi"/>
          <w:color w:val="333333"/>
          <w:szCs w:val="24"/>
          <w:shd w:val="clear" w:color="auto" w:fill="FFFFFF"/>
        </w:rPr>
        <w:t>w</w:t>
      </w:r>
      <w:r w:rsidR="008F0E44">
        <w:rPr>
          <w:rFonts w:cstheme="minorHAnsi"/>
          <w:color w:val="333333"/>
          <w:szCs w:val="24"/>
          <w:shd w:val="clear" w:color="auto" w:fill="FFFFFF"/>
        </w:rPr>
        <w:t xml:space="preserve"> </w:t>
      </w:r>
      <w:r w:rsidR="009D3D79" w:rsidRPr="007C6237">
        <w:rPr>
          <w:rFonts w:cstheme="minorHAnsi"/>
          <w:color w:val="333333"/>
          <w:szCs w:val="24"/>
          <w:shd w:val="clear" w:color="auto" w:fill="FFFFFF"/>
        </w:rPr>
        <w:t>roku</w:t>
      </w:r>
      <w:r w:rsidR="008F0E44">
        <w:rPr>
          <w:rFonts w:cstheme="minorHAnsi"/>
          <w:color w:val="333333"/>
          <w:szCs w:val="24"/>
          <w:shd w:val="clear" w:color="auto" w:fill="FFFFFF"/>
        </w:rPr>
        <w:t xml:space="preserve"> </w:t>
      </w:r>
      <w:r w:rsidR="009D3D79" w:rsidRPr="007C6237">
        <w:rPr>
          <w:rFonts w:cstheme="minorHAnsi"/>
          <w:color w:val="333333"/>
          <w:szCs w:val="24"/>
          <w:shd w:val="clear" w:color="auto" w:fill="FFFFFF"/>
        </w:rPr>
        <w:t>poprzednim,</w:t>
      </w:r>
      <w:r w:rsidR="008F0E44">
        <w:rPr>
          <w:rFonts w:cstheme="minorHAnsi"/>
          <w:color w:val="333333"/>
          <w:szCs w:val="24"/>
          <w:shd w:val="clear" w:color="auto" w:fill="FFFFFF"/>
        </w:rPr>
        <w:t xml:space="preserve"> </w:t>
      </w:r>
      <w:r w:rsidR="009D3D79" w:rsidRPr="007C6237">
        <w:rPr>
          <w:rFonts w:cstheme="minorHAnsi"/>
          <w:color w:val="333333"/>
          <w:szCs w:val="24"/>
          <w:shd w:val="clear" w:color="auto" w:fill="FFFFFF"/>
        </w:rPr>
        <w:t>w</w:t>
      </w:r>
      <w:r w:rsidR="008F0E44">
        <w:rPr>
          <w:rFonts w:cstheme="minorHAnsi"/>
          <w:color w:val="333333"/>
          <w:szCs w:val="24"/>
          <w:shd w:val="clear" w:color="auto" w:fill="FFFFFF"/>
        </w:rPr>
        <w:t xml:space="preserve"> </w:t>
      </w:r>
      <w:r w:rsidR="009D3D79" w:rsidRPr="007C6237">
        <w:rPr>
          <w:rFonts w:cstheme="minorHAnsi"/>
          <w:color w:val="333333"/>
          <w:szCs w:val="24"/>
          <w:shd w:val="clear" w:color="auto" w:fill="FFFFFF"/>
        </w:rPr>
        <w:t>szczególności</w:t>
      </w:r>
      <w:r w:rsidR="008F0E44">
        <w:rPr>
          <w:rFonts w:cstheme="minorHAnsi"/>
          <w:color w:val="333333"/>
          <w:szCs w:val="24"/>
          <w:shd w:val="clear" w:color="auto" w:fill="FFFFFF"/>
        </w:rPr>
        <w:t xml:space="preserve"> </w:t>
      </w:r>
      <w:r w:rsidR="009D3D79" w:rsidRPr="007C6237">
        <w:rPr>
          <w:rFonts w:cstheme="minorHAnsi"/>
          <w:color w:val="333333"/>
          <w:szCs w:val="24"/>
          <w:shd w:val="clear" w:color="auto" w:fill="FFFFFF"/>
        </w:rPr>
        <w:t>realizację</w:t>
      </w:r>
      <w:r w:rsidR="008F0E44">
        <w:rPr>
          <w:rFonts w:cstheme="minorHAnsi"/>
          <w:color w:val="333333"/>
          <w:szCs w:val="24"/>
          <w:shd w:val="clear" w:color="auto" w:fill="FFFFFF"/>
        </w:rPr>
        <w:t xml:space="preserve"> </w:t>
      </w:r>
      <w:r w:rsidR="009D3D79" w:rsidRPr="007C6237">
        <w:rPr>
          <w:rFonts w:cstheme="minorHAnsi"/>
          <w:color w:val="333333"/>
          <w:szCs w:val="24"/>
          <w:shd w:val="clear" w:color="auto" w:fill="FFFFFF"/>
        </w:rPr>
        <w:t>polityk,</w:t>
      </w:r>
      <w:r w:rsidR="008F0E44">
        <w:rPr>
          <w:rFonts w:cstheme="minorHAnsi"/>
          <w:color w:val="333333"/>
          <w:szCs w:val="24"/>
          <w:shd w:val="clear" w:color="auto" w:fill="FFFFFF"/>
        </w:rPr>
        <w:t xml:space="preserve"> </w:t>
      </w:r>
      <w:r w:rsidR="009D3D79" w:rsidRPr="007C6237">
        <w:rPr>
          <w:rFonts w:cstheme="minorHAnsi"/>
          <w:color w:val="333333"/>
          <w:szCs w:val="24"/>
          <w:shd w:val="clear" w:color="auto" w:fill="FFFFFF"/>
        </w:rPr>
        <w:t>programów</w:t>
      </w:r>
      <w:r w:rsidR="008F0E44">
        <w:rPr>
          <w:rFonts w:cstheme="minorHAnsi"/>
          <w:color w:val="333333"/>
          <w:szCs w:val="24"/>
          <w:shd w:val="clear" w:color="auto" w:fill="FFFFFF"/>
        </w:rPr>
        <w:t xml:space="preserve"> </w:t>
      </w:r>
      <w:r w:rsidR="009D3D79" w:rsidRPr="007C6237">
        <w:rPr>
          <w:rFonts w:cstheme="minorHAnsi"/>
          <w:color w:val="333333"/>
          <w:szCs w:val="24"/>
          <w:shd w:val="clear" w:color="auto" w:fill="FFFFFF"/>
        </w:rPr>
        <w:t>i</w:t>
      </w:r>
      <w:r w:rsidR="006C399C">
        <w:rPr>
          <w:rFonts w:cstheme="minorHAnsi"/>
          <w:color w:val="333333"/>
          <w:szCs w:val="24"/>
          <w:shd w:val="clear" w:color="auto" w:fill="FFFFFF"/>
        </w:rPr>
        <w:t xml:space="preserve"> </w:t>
      </w:r>
      <w:r w:rsidR="009D3D79" w:rsidRPr="007C6237">
        <w:rPr>
          <w:rFonts w:cstheme="minorHAnsi"/>
          <w:color w:val="333333"/>
          <w:szCs w:val="24"/>
          <w:shd w:val="clear" w:color="auto" w:fill="FFFFFF"/>
        </w:rPr>
        <w:t>strategii,</w:t>
      </w:r>
      <w:r w:rsidR="008F0E44">
        <w:rPr>
          <w:rFonts w:cstheme="minorHAnsi"/>
          <w:color w:val="333333"/>
          <w:szCs w:val="24"/>
          <w:shd w:val="clear" w:color="auto" w:fill="FFFFFF"/>
        </w:rPr>
        <w:t xml:space="preserve"> </w:t>
      </w:r>
      <w:r w:rsidR="009D3D79" w:rsidRPr="007C6237">
        <w:rPr>
          <w:rFonts w:cstheme="minorHAnsi"/>
          <w:color w:val="333333"/>
          <w:szCs w:val="24"/>
          <w:shd w:val="clear" w:color="auto" w:fill="FFFFFF"/>
        </w:rPr>
        <w:t>uchwał</w:t>
      </w:r>
      <w:r w:rsidR="008F0E44">
        <w:rPr>
          <w:rFonts w:cstheme="minorHAnsi"/>
          <w:color w:val="333333"/>
          <w:szCs w:val="24"/>
          <w:shd w:val="clear" w:color="auto" w:fill="FFFFFF"/>
        </w:rPr>
        <w:t xml:space="preserve"> </w:t>
      </w:r>
      <w:r w:rsidR="009D3D79" w:rsidRPr="007C6237">
        <w:rPr>
          <w:rFonts w:cstheme="minorHAnsi"/>
          <w:color w:val="333333"/>
          <w:szCs w:val="24"/>
          <w:shd w:val="clear" w:color="auto" w:fill="FFFFFF"/>
        </w:rPr>
        <w:t>rady</w:t>
      </w:r>
      <w:r w:rsidR="008F0E44">
        <w:rPr>
          <w:rFonts w:cstheme="minorHAnsi"/>
          <w:color w:val="333333"/>
          <w:szCs w:val="24"/>
          <w:shd w:val="clear" w:color="auto" w:fill="FFFFFF"/>
        </w:rPr>
        <w:t xml:space="preserve"> </w:t>
      </w:r>
      <w:r w:rsidR="009D3D79" w:rsidRPr="007C6237">
        <w:rPr>
          <w:rFonts w:cstheme="minorHAnsi"/>
          <w:color w:val="333333"/>
          <w:szCs w:val="24"/>
          <w:shd w:val="clear" w:color="auto" w:fill="FFFFFF"/>
        </w:rPr>
        <w:t>powiatu</w:t>
      </w:r>
      <w:r w:rsidR="008F0E44">
        <w:rPr>
          <w:rFonts w:cstheme="minorHAnsi"/>
          <w:color w:val="333333"/>
          <w:szCs w:val="24"/>
          <w:shd w:val="clear" w:color="auto" w:fill="FFFFFF"/>
        </w:rPr>
        <w:t xml:space="preserve"> </w:t>
      </w:r>
      <w:r w:rsidR="009D3D79" w:rsidRPr="007C6237">
        <w:rPr>
          <w:rFonts w:cstheme="minorHAnsi"/>
          <w:color w:val="333333"/>
          <w:szCs w:val="24"/>
          <w:shd w:val="clear" w:color="auto" w:fill="FFFFFF"/>
        </w:rPr>
        <w:t>i</w:t>
      </w:r>
      <w:r w:rsidR="008F0E44">
        <w:rPr>
          <w:rFonts w:cstheme="minorHAnsi"/>
          <w:color w:val="333333"/>
          <w:szCs w:val="24"/>
          <w:shd w:val="clear" w:color="auto" w:fill="FFFFFF"/>
        </w:rPr>
        <w:t xml:space="preserve"> </w:t>
      </w:r>
      <w:r w:rsidR="009D3D79" w:rsidRPr="007C6237">
        <w:rPr>
          <w:rFonts w:cstheme="minorHAnsi"/>
          <w:color w:val="333333"/>
          <w:szCs w:val="24"/>
          <w:shd w:val="clear" w:color="auto" w:fill="FFFFFF"/>
        </w:rPr>
        <w:t>budżetu</w:t>
      </w:r>
      <w:r w:rsidR="008F0E44">
        <w:rPr>
          <w:rFonts w:cstheme="minorHAnsi"/>
          <w:color w:val="333333"/>
          <w:szCs w:val="24"/>
          <w:shd w:val="clear" w:color="auto" w:fill="FFFFFF"/>
        </w:rPr>
        <w:t xml:space="preserve"> </w:t>
      </w:r>
      <w:r w:rsidR="009D3D79" w:rsidRPr="007C6237">
        <w:rPr>
          <w:rFonts w:cstheme="minorHAnsi"/>
          <w:color w:val="333333"/>
          <w:szCs w:val="24"/>
          <w:shd w:val="clear" w:color="auto" w:fill="FFFFFF"/>
        </w:rPr>
        <w:t>obywatelskiego.</w:t>
      </w:r>
      <w:r w:rsidR="008F0E44">
        <w:rPr>
          <w:rFonts w:cstheme="minorHAnsi"/>
          <w:color w:val="333333"/>
          <w:szCs w:val="24"/>
          <w:shd w:val="clear" w:color="auto" w:fill="FFFFFF"/>
        </w:rPr>
        <w:t xml:space="preserve"> </w:t>
      </w:r>
      <w:r w:rsidR="009D3D79" w:rsidRPr="007C6237">
        <w:rPr>
          <w:rFonts w:cstheme="minorHAnsi"/>
          <w:color w:val="333333"/>
          <w:szCs w:val="24"/>
          <w:shd w:val="clear" w:color="auto" w:fill="FFFFFF"/>
        </w:rPr>
        <w:t>Działając</w:t>
      </w:r>
      <w:r w:rsidR="008F0E44">
        <w:rPr>
          <w:rFonts w:cstheme="minorHAnsi"/>
          <w:color w:val="333333"/>
          <w:szCs w:val="24"/>
          <w:shd w:val="clear" w:color="auto" w:fill="FFFFFF"/>
        </w:rPr>
        <w:t xml:space="preserve"> </w:t>
      </w:r>
      <w:r w:rsidR="009D3D79" w:rsidRPr="007C6237">
        <w:rPr>
          <w:rFonts w:cstheme="minorHAnsi"/>
          <w:color w:val="333333"/>
          <w:szCs w:val="24"/>
          <w:shd w:val="clear" w:color="auto" w:fill="FFFFFF"/>
        </w:rPr>
        <w:t>na</w:t>
      </w:r>
      <w:r w:rsidR="008F0E44">
        <w:rPr>
          <w:rFonts w:cstheme="minorHAnsi"/>
          <w:color w:val="333333"/>
          <w:szCs w:val="24"/>
          <w:shd w:val="clear" w:color="auto" w:fill="FFFFFF"/>
        </w:rPr>
        <w:t xml:space="preserve"> </w:t>
      </w:r>
      <w:r w:rsidR="009D3D79" w:rsidRPr="007C6237">
        <w:rPr>
          <w:rFonts w:cstheme="minorHAnsi"/>
          <w:color w:val="333333"/>
          <w:szCs w:val="24"/>
          <w:shd w:val="clear" w:color="auto" w:fill="FFFFFF"/>
        </w:rPr>
        <w:t>podstawie</w:t>
      </w:r>
      <w:r w:rsidR="008F0E44">
        <w:rPr>
          <w:rFonts w:cstheme="minorHAnsi"/>
          <w:color w:val="333333"/>
          <w:szCs w:val="24"/>
          <w:shd w:val="clear" w:color="auto" w:fill="FFFFFF"/>
        </w:rPr>
        <w:t xml:space="preserve"> </w:t>
      </w:r>
      <w:r w:rsidR="009D3D79" w:rsidRPr="007C6237">
        <w:rPr>
          <w:rFonts w:cstheme="minorHAnsi"/>
          <w:color w:val="333333"/>
          <w:szCs w:val="24"/>
          <w:shd w:val="clear" w:color="auto" w:fill="FFFFFF"/>
        </w:rPr>
        <w:t>art.</w:t>
      </w:r>
      <w:r w:rsidR="008F0E44">
        <w:rPr>
          <w:rFonts w:cstheme="minorHAnsi"/>
          <w:color w:val="333333"/>
          <w:szCs w:val="24"/>
          <w:shd w:val="clear" w:color="auto" w:fill="FFFFFF"/>
        </w:rPr>
        <w:t xml:space="preserve"> </w:t>
      </w:r>
      <w:r w:rsidR="009D3D79" w:rsidRPr="007C6237">
        <w:rPr>
          <w:rFonts w:cstheme="minorHAnsi"/>
          <w:color w:val="333333"/>
          <w:szCs w:val="24"/>
          <w:shd w:val="clear" w:color="auto" w:fill="FFFFFF"/>
        </w:rPr>
        <w:t>30a</w:t>
      </w:r>
      <w:r w:rsidR="008F0E44">
        <w:rPr>
          <w:rFonts w:cstheme="minorHAnsi"/>
          <w:color w:val="333333"/>
          <w:szCs w:val="24"/>
          <w:shd w:val="clear" w:color="auto" w:fill="FFFFFF"/>
        </w:rPr>
        <w:t xml:space="preserve"> </w:t>
      </w:r>
      <w:r w:rsidR="009D3D79" w:rsidRPr="007C6237">
        <w:rPr>
          <w:rFonts w:cstheme="minorHAnsi"/>
          <w:color w:val="333333"/>
          <w:szCs w:val="24"/>
          <w:shd w:val="clear" w:color="auto" w:fill="FFFFFF"/>
        </w:rPr>
        <w:t>ust.</w:t>
      </w:r>
      <w:r w:rsidR="008F0E44">
        <w:rPr>
          <w:rFonts w:cstheme="minorHAnsi"/>
          <w:color w:val="333333"/>
          <w:szCs w:val="24"/>
          <w:shd w:val="clear" w:color="auto" w:fill="FFFFFF"/>
        </w:rPr>
        <w:t xml:space="preserve"> </w:t>
      </w:r>
      <w:r w:rsidR="009D3D79" w:rsidRPr="007C6237">
        <w:rPr>
          <w:rFonts w:cstheme="minorHAnsi"/>
          <w:color w:val="333333"/>
          <w:szCs w:val="24"/>
          <w:shd w:val="clear" w:color="auto" w:fill="FFFFFF"/>
        </w:rPr>
        <w:t>3</w:t>
      </w:r>
      <w:r w:rsidR="008F0E44">
        <w:rPr>
          <w:rFonts w:cstheme="minorHAnsi"/>
          <w:color w:val="333333"/>
          <w:szCs w:val="24"/>
          <w:shd w:val="clear" w:color="auto" w:fill="FFFFFF"/>
        </w:rPr>
        <w:t xml:space="preserve"> </w:t>
      </w:r>
      <w:proofErr w:type="spellStart"/>
      <w:r w:rsidR="009D3D79" w:rsidRPr="007C6237">
        <w:rPr>
          <w:rFonts w:cstheme="minorHAnsi"/>
          <w:color w:val="333333"/>
          <w:szCs w:val="24"/>
          <w:shd w:val="clear" w:color="auto" w:fill="FFFFFF"/>
        </w:rPr>
        <w:t>u.s.p</w:t>
      </w:r>
      <w:proofErr w:type="spellEnd"/>
      <w:r w:rsidR="009D3D79" w:rsidRPr="007C6237">
        <w:rPr>
          <w:rFonts w:cstheme="minorHAnsi"/>
          <w:color w:val="333333"/>
          <w:szCs w:val="24"/>
          <w:shd w:val="clear" w:color="auto" w:fill="FFFFFF"/>
        </w:rPr>
        <w:t>.</w:t>
      </w:r>
      <w:r w:rsidR="008F0E44">
        <w:rPr>
          <w:rFonts w:cstheme="minorHAnsi"/>
          <w:color w:val="333333"/>
          <w:szCs w:val="24"/>
          <w:shd w:val="clear" w:color="auto" w:fill="FFFFFF"/>
        </w:rPr>
        <w:t xml:space="preserve"> </w:t>
      </w:r>
      <w:r w:rsidR="009D3D79" w:rsidRPr="007C6237">
        <w:rPr>
          <w:rFonts w:cstheme="minorHAnsi"/>
          <w:color w:val="333333"/>
          <w:szCs w:val="24"/>
          <w:shd w:val="clear" w:color="auto" w:fill="FFFFFF"/>
        </w:rPr>
        <w:t>rada</w:t>
      </w:r>
      <w:r w:rsidR="008F0E44">
        <w:rPr>
          <w:rFonts w:cstheme="minorHAnsi"/>
          <w:color w:val="333333"/>
          <w:szCs w:val="24"/>
          <w:shd w:val="clear" w:color="auto" w:fill="FFFFFF"/>
        </w:rPr>
        <w:t xml:space="preserve"> </w:t>
      </w:r>
      <w:r w:rsidR="009D3D79" w:rsidRPr="007C6237">
        <w:rPr>
          <w:rFonts w:cstheme="minorHAnsi"/>
          <w:color w:val="333333"/>
          <w:szCs w:val="24"/>
          <w:shd w:val="clear" w:color="auto" w:fill="FFFFFF"/>
        </w:rPr>
        <w:t>powiatu</w:t>
      </w:r>
      <w:r w:rsidR="008F0E44">
        <w:rPr>
          <w:rFonts w:cstheme="minorHAnsi"/>
          <w:color w:val="333333"/>
          <w:szCs w:val="24"/>
          <w:shd w:val="clear" w:color="auto" w:fill="FFFFFF"/>
        </w:rPr>
        <w:t xml:space="preserve"> </w:t>
      </w:r>
      <w:r w:rsidR="009D3D79" w:rsidRPr="007C6237">
        <w:rPr>
          <w:rFonts w:cstheme="minorHAnsi"/>
          <w:color w:val="333333"/>
          <w:szCs w:val="24"/>
          <w:shd w:val="clear" w:color="auto" w:fill="FFFFFF"/>
        </w:rPr>
        <w:t>może</w:t>
      </w:r>
      <w:r w:rsidR="008F0E44">
        <w:rPr>
          <w:rFonts w:cstheme="minorHAnsi"/>
          <w:color w:val="333333"/>
          <w:szCs w:val="24"/>
          <w:shd w:val="clear" w:color="auto" w:fill="FFFFFF"/>
        </w:rPr>
        <w:t xml:space="preserve"> </w:t>
      </w:r>
      <w:r w:rsidR="009D3D79" w:rsidRPr="007C6237">
        <w:rPr>
          <w:rFonts w:cstheme="minorHAnsi"/>
          <w:color w:val="333333"/>
          <w:szCs w:val="24"/>
          <w:shd w:val="clear" w:color="auto" w:fill="FFFFFF"/>
        </w:rPr>
        <w:t>określić</w:t>
      </w:r>
      <w:r w:rsidR="008F0E44">
        <w:rPr>
          <w:rFonts w:cstheme="minorHAnsi"/>
          <w:color w:val="333333"/>
          <w:szCs w:val="24"/>
          <w:shd w:val="clear" w:color="auto" w:fill="FFFFFF"/>
        </w:rPr>
        <w:t xml:space="preserve"> </w:t>
      </w:r>
      <w:r w:rsidR="009D3D79" w:rsidRPr="007C6237">
        <w:rPr>
          <w:rFonts w:cstheme="minorHAnsi"/>
          <w:color w:val="333333"/>
          <w:szCs w:val="24"/>
          <w:shd w:val="clear" w:color="auto" w:fill="FFFFFF"/>
        </w:rPr>
        <w:t>w</w:t>
      </w:r>
      <w:r w:rsidR="008F0E44">
        <w:rPr>
          <w:rFonts w:cstheme="minorHAnsi"/>
          <w:color w:val="333333"/>
          <w:szCs w:val="24"/>
          <w:shd w:val="clear" w:color="auto" w:fill="FFFFFF"/>
        </w:rPr>
        <w:t xml:space="preserve"> </w:t>
      </w:r>
      <w:r w:rsidR="009D3D79" w:rsidRPr="007C6237">
        <w:rPr>
          <w:rFonts w:cstheme="minorHAnsi"/>
          <w:color w:val="333333"/>
          <w:szCs w:val="24"/>
          <w:shd w:val="clear" w:color="auto" w:fill="FFFFFF"/>
        </w:rPr>
        <w:t>drodze</w:t>
      </w:r>
      <w:r w:rsidR="008F0E44">
        <w:rPr>
          <w:rFonts w:cstheme="minorHAnsi"/>
          <w:color w:val="333333"/>
          <w:szCs w:val="24"/>
          <w:shd w:val="clear" w:color="auto" w:fill="FFFFFF"/>
        </w:rPr>
        <w:t xml:space="preserve"> </w:t>
      </w:r>
      <w:r w:rsidR="009D3D79" w:rsidRPr="007C6237">
        <w:rPr>
          <w:rFonts w:cstheme="minorHAnsi"/>
          <w:color w:val="333333"/>
          <w:szCs w:val="24"/>
          <w:shd w:val="clear" w:color="auto" w:fill="FFFFFF"/>
        </w:rPr>
        <w:t>uchwały</w:t>
      </w:r>
      <w:r w:rsidR="008F0E44">
        <w:rPr>
          <w:rFonts w:cstheme="minorHAnsi"/>
          <w:color w:val="333333"/>
          <w:szCs w:val="24"/>
          <w:shd w:val="clear" w:color="auto" w:fill="FFFFFF"/>
        </w:rPr>
        <w:t xml:space="preserve"> </w:t>
      </w:r>
      <w:r w:rsidR="009D3D79" w:rsidRPr="007C6237">
        <w:rPr>
          <w:rFonts w:cstheme="minorHAnsi"/>
          <w:color w:val="333333"/>
          <w:szCs w:val="24"/>
          <w:shd w:val="clear" w:color="auto" w:fill="FFFFFF"/>
        </w:rPr>
        <w:t>szczegółowe</w:t>
      </w:r>
      <w:r w:rsidR="008F0E44">
        <w:rPr>
          <w:rFonts w:cstheme="minorHAnsi"/>
          <w:color w:val="333333"/>
          <w:szCs w:val="24"/>
          <w:shd w:val="clear" w:color="auto" w:fill="FFFFFF"/>
        </w:rPr>
        <w:t xml:space="preserve"> </w:t>
      </w:r>
      <w:r w:rsidR="009D3D79" w:rsidRPr="007C6237">
        <w:rPr>
          <w:rFonts w:cstheme="minorHAnsi"/>
          <w:color w:val="333333"/>
          <w:szCs w:val="24"/>
          <w:shd w:val="clear" w:color="auto" w:fill="FFFFFF"/>
        </w:rPr>
        <w:t>wymogi</w:t>
      </w:r>
      <w:r w:rsidR="008F0E44">
        <w:rPr>
          <w:rFonts w:cstheme="minorHAnsi"/>
          <w:color w:val="333333"/>
          <w:szCs w:val="24"/>
          <w:shd w:val="clear" w:color="auto" w:fill="FFFFFF"/>
        </w:rPr>
        <w:t xml:space="preserve"> </w:t>
      </w:r>
      <w:r w:rsidR="009D3D79" w:rsidRPr="007C6237">
        <w:rPr>
          <w:rFonts w:cstheme="minorHAnsi"/>
          <w:color w:val="333333"/>
          <w:szCs w:val="24"/>
          <w:shd w:val="clear" w:color="auto" w:fill="FFFFFF"/>
        </w:rPr>
        <w:t>dotyczące</w:t>
      </w:r>
      <w:r w:rsidR="008F0E44">
        <w:rPr>
          <w:rFonts w:cstheme="minorHAnsi"/>
          <w:color w:val="333333"/>
          <w:szCs w:val="24"/>
          <w:shd w:val="clear" w:color="auto" w:fill="FFFFFF"/>
        </w:rPr>
        <w:t xml:space="preserve"> </w:t>
      </w:r>
      <w:r w:rsidR="009D3D79" w:rsidRPr="007C6237">
        <w:rPr>
          <w:rFonts w:cstheme="minorHAnsi"/>
          <w:color w:val="333333"/>
          <w:szCs w:val="24"/>
          <w:shd w:val="clear" w:color="auto" w:fill="FFFFFF"/>
        </w:rPr>
        <w:t>raportu.</w:t>
      </w:r>
      <w:r w:rsidR="008F0E44">
        <w:rPr>
          <w:rFonts w:cstheme="minorHAnsi"/>
          <w:color w:val="333333"/>
          <w:szCs w:val="24"/>
          <w:shd w:val="clear" w:color="auto" w:fill="FFFFFF"/>
        </w:rPr>
        <w:t xml:space="preserve"> </w:t>
      </w:r>
      <w:r w:rsidRPr="007C6237">
        <w:rPr>
          <w:rFonts w:cstheme="minorHAnsi"/>
          <w:color w:val="333333"/>
          <w:szCs w:val="24"/>
          <w:shd w:val="clear" w:color="auto" w:fill="FFFFFF"/>
        </w:rPr>
        <w:t>W</w:t>
      </w:r>
      <w:r w:rsidR="008F0E44">
        <w:rPr>
          <w:rFonts w:cstheme="minorHAnsi"/>
          <w:color w:val="333333"/>
          <w:szCs w:val="24"/>
          <w:shd w:val="clear" w:color="auto" w:fill="FFFFFF"/>
        </w:rPr>
        <w:t xml:space="preserve"> </w:t>
      </w:r>
      <w:r w:rsidR="009D3D79" w:rsidRPr="007C6237">
        <w:rPr>
          <w:rFonts w:cstheme="minorHAnsi"/>
          <w:color w:val="333333"/>
          <w:szCs w:val="24"/>
          <w:shd w:val="clear" w:color="auto" w:fill="FFFFFF"/>
        </w:rPr>
        <w:t>odniesieniu</w:t>
      </w:r>
      <w:r w:rsidR="008F0E44">
        <w:rPr>
          <w:rFonts w:cstheme="minorHAnsi"/>
          <w:color w:val="333333"/>
          <w:szCs w:val="24"/>
          <w:shd w:val="clear" w:color="auto" w:fill="FFFFFF"/>
        </w:rPr>
        <w:t xml:space="preserve"> </w:t>
      </w:r>
      <w:r w:rsidR="009D3D79" w:rsidRPr="007C6237">
        <w:rPr>
          <w:rFonts w:cstheme="minorHAnsi"/>
          <w:color w:val="333333"/>
          <w:szCs w:val="24"/>
          <w:shd w:val="clear" w:color="auto" w:fill="FFFFFF"/>
        </w:rPr>
        <w:t>do</w:t>
      </w:r>
      <w:r w:rsidR="008F0E44">
        <w:rPr>
          <w:rFonts w:cstheme="minorHAnsi"/>
          <w:color w:val="333333"/>
          <w:szCs w:val="24"/>
          <w:shd w:val="clear" w:color="auto" w:fill="FFFFFF"/>
        </w:rPr>
        <w:t xml:space="preserve"> </w:t>
      </w:r>
      <w:r w:rsidR="009D3D79" w:rsidRPr="007C6237">
        <w:rPr>
          <w:rFonts w:cstheme="minorHAnsi"/>
          <w:color w:val="333333"/>
          <w:szCs w:val="24"/>
          <w:shd w:val="clear" w:color="auto" w:fill="FFFFFF"/>
        </w:rPr>
        <w:t>raportu</w:t>
      </w:r>
      <w:r w:rsidR="008F0E44">
        <w:rPr>
          <w:rFonts w:cstheme="minorHAnsi"/>
          <w:color w:val="333333"/>
          <w:szCs w:val="24"/>
          <w:shd w:val="clear" w:color="auto" w:fill="FFFFFF"/>
        </w:rPr>
        <w:t xml:space="preserve"> </w:t>
      </w:r>
      <w:r w:rsidR="009D3D79" w:rsidRPr="007C6237">
        <w:rPr>
          <w:rFonts w:cstheme="minorHAnsi"/>
          <w:color w:val="333333"/>
          <w:szCs w:val="24"/>
          <w:shd w:val="clear" w:color="auto" w:fill="FFFFFF"/>
        </w:rPr>
        <w:t>za</w:t>
      </w:r>
      <w:r w:rsidR="008F0E44">
        <w:rPr>
          <w:rFonts w:cstheme="minorHAnsi"/>
          <w:color w:val="333333"/>
          <w:szCs w:val="24"/>
          <w:shd w:val="clear" w:color="auto" w:fill="FFFFFF"/>
        </w:rPr>
        <w:t xml:space="preserve"> </w:t>
      </w:r>
      <w:r w:rsidR="009D3D79" w:rsidRPr="007C6237">
        <w:rPr>
          <w:rFonts w:cstheme="minorHAnsi"/>
          <w:color w:val="333333"/>
          <w:szCs w:val="24"/>
          <w:shd w:val="clear" w:color="auto" w:fill="FFFFFF"/>
        </w:rPr>
        <w:t>rok</w:t>
      </w:r>
      <w:r w:rsidR="008F0E44">
        <w:rPr>
          <w:rFonts w:cstheme="minorHAnsi"/>
          <w:color w:val="333333"/>
          <w:szCs w:val="24"/>
          <w:shd w:val="clear" w:color="auto" w:fill="FFFFFF"/>
        </w:rPr>
        <w:t xml:space="preserve"> </w:t>
      </w:r>
      <w:r w:rsidR="009D3D79" w:rsidRPr="007C6237">
        <w:rPr>
          <w:rFonts w:cstheme="minorHAnsi"/>
          <w:color w:val="333333"/>
          <w:szCs w:val="24"/>
          <w:shd w:val="clear" w:color="auto" w:fill="FFFFFF"/>
        </w:rPr>
        <w:t>20</w:t>
      </w:r>
      <w:r w:rsidR="00081BE4" w:rsidRPr="007C6237">
        <w:rPr>
          <w:rFonts w:cstheme="minorHAnsi"/>
          <w:color w:val="333333"/>
          <w:szCs w:val="24"/>
          <w:shd w:val="clear" w:color="auto" w:fill="FFFFFF"/>
        </w:rPr>
        <w:t>20</w:t>
      </w:r>
      <w:r w:rsidR="008F0E44">
        <w:rPr>
          <w:rFonts w:cstheme="minorHAnsi"/>
          <w:color w:val="333333"/>
          <w:szCs w:val="24"/>
          <w:shd w:val="clear" w:color="auto" w:fill="FFFFFF"/>
        </w:rPr>
        <w:t xml:space="preserve"> </w:t>
      </w:r>
      <w:r w:rsidR="009D3D79" w:rsidRPr="007C6237">
        <w:rPr>
          <w:rFonts w:cstheme="minorHAnsi"/>
          <w:color w:val="333333"/>
          <w:szCs w:val="24"/>
          <w:shd w:val="clear" w:color="auto" w:fill="FFFFFF"/>
        </w:rPr>
        <w:t>r.</w:t>
      </w:r>
      <w:r w:rsidR="008F0E44">
        <w:rPr>
          <w:rFonts w:cstheme="minorHAnsi"/>
          <w:color w:val="333333"/>
          <w:szCs w:val="24"/>
          <w:shd w:val="clear" w:color="auto" w:fill="FFFFFF"/>
        </w:rPr>
        <w:t xml:space="preserve"> </w:t>
      </w:r>
      <w:r w:rsidR="009D3D79" w:rsidRPr="007C6237">
        <w:rPr>
          <w:rFonts w:cstheme="minorHAnsi"/>
          <w:color w:val="333333"/>
          <w:szCs w:val="24"/>
          <w:shd w:val="clear" w:color="auto" w:fill="FFFFFF"/>
        </w:rPr>
        <w:t>Rada</w:t>
      </w:r>
      <w:r w:rsidR="008F0E44">
        <w:rPr>
          <w:rFonts w:cstheme="minorHAnsi"/>
          <w:color w:val="333333"/>
          <w:szCs w:val="24"/>
          <w:shd w:val="clear" w:color="auto" w:fill="FFFFFF"/>
        </w:rPr>
        <w:t xml:space="preserve"> </w:t>
      </w:r>
      <w:r w:rsidR="009D3D79" w:rsidRPr="007C6237">
        <w:rPr>
          <w:rFonts w:cstheme="minorHAnsi"/>
          <w:color w:val="333333"/>
          <w:szCs w:val="24"/>
          <w:shd w:val="clear" w:color="auto" w:fill="FFFFFF"/>
        </w:rPr>
        <w:t>Powia</w:t>
      </w:r>
      <w:r w:rsidRPr="007C6237">
        <w:rPr>
          <w:rFonts w:cstheme="minorHAnsi"/>
          <w:color w:val="333333"/>
          <w:szCs w:val="24"/>
          <w:shd w:val="clear" w:color="auto" w:fill="FFFFFF"/>
        </w:rPr>
        <w:t>tu</w:t>
      </w:r>
      <w:r w:rsidR="008F0E44">
        <w:rPr>
          <w:rFonts w:cstheme="minorHAnsi"/>
          <w:color w:val="333333"/>
          <w:szCs w:val="24"/>
          <w:shd w:val="clear" w:color="auto" w:fill="FFFFFF"/>
        </w:rPr>
        <w:t xml:space="preserve"> </w:t>
      </w:r>
      <w:r w:rsidR="0077405A" w:rsidRPr="007C6237">
        <w:rPr>
          <w:rFonts w:cstheme="minorHAnsi"/>
          <w:color w:val="333333"/>
          <w:szCs w:val="24"/>
          <w:shd w:val="clear" w:color="auto" w:fill="FFFFFF"/>
        </w:rPr>
        <w:t>Lwóweckiego</w:t>
      </w:r>
      <w:r w:rsidR="008F0E44">
        <w:rPr>
          <w:rFonts w:cstheme="minorHAnsi"/>
          <w:color w:val="333333"/>
          <w:szCs w:val="24"/>
          <w:shd w:val="clear" w:color="auto" w:fill="FFFFFF"/>
        </w:rPr>
        <w:t xml:space="preserve"> </w:t>
      </w:r>
      <w:r w:rsidRPr="007C6237">
        <w:rPr>
          <w:rFonts w:cstheme="minorHAnsi"/>
          <w:color w:val="333333"/>
          <w:szCs w:val="24"/>
          <w:shd w:val="clear" w:color="auto" w:fill="FFFFFF"/>
        </w:rPr>
        <w:t>nie</w:t>
      </w:r>
      <w:r w:rsidR="008F0E44">
        <w:rPr>
          <w:rFonts w:cstheme="minorHAnsi"/>
          <w:color w:val="333333"/>
          <w:szCs w:val="24"/>
          <w:shd w:val="clear" w:color="auto" w:fill="FFFFFF"/>
        </w:rPr>
        <w:t xml:space="preserve"> </w:t>
      </w:r>
      <w:r w:rsidRPr="007C6237">
        <w:rPr>
          <w:rFonts w:cstheme="minorHAnsi"/>
          <w:color w:val="333333"/>
          <w:szCs w:val="24"/>
          <w:shd w:val="clear" w:color="auto" w:fill="FFFFFF"/>
        </w:rPr>
        <w:t>skorzystała</w:t>
      </w:r>
      <w:r w:rsidR="008F0E44">
        <w:rPr>
          <w:rFonts w:cstheme="minorHAnsi"/>
          <w:color w:val="333333"/>
          <w:szCs w:val="24"/>
          <w:shd w:val="clear" w:color="auto" w:fill="FFFFFF"/>
        </w:rPr>
        <w:t xml:space="preserve"> </w:t>
      </w:r>
      <w:r w:rsidRPr="007C6237">
        <w:rPr>
          <w:rFonts w:cstheme="minorHAnsi"/>
          <w:color w:val="333333"/>
          <w:szCs w:val="24"/>
          <w:shd w:val="clear" w:color="auto" w:fill="FFFFFF"/>
        </w:rPr>
        <w:t>z</w:t>
      </w:r>
      <w:r w:rsidR="008F0E44">
        <w:rPr>
          <w:rFonts w:cstheme="minorHAnsi"/>
          <w:color w:val="333333"/>
          <w:szCs w:val="24"/>
          <w:shd w:val="clear" w:color="auto" w:fill="FFFFFF"/>
        </w:rPr>
        <w:t xml:space="preserve"> </w:t>
      </w:r>
      <w:r w:rsidR="009D3D79" w:rsidRPr="007C6237">
        <w:rPr>
          <w:rFonts w:cstheme="minorHAnsi"/>
          <w:color w:val="333333"/>
          <w:szCs w:val="24"/>
          <w:shd w:val="clear" w:color="auto" w:fill="FFFFFF"/>
        </w:rPr>
        <w:t>powyższego</w:t>
      </w:r>
      <w:r w:rsidR="008F0E44">
        <w:rPr>
          <w:rFonts w:cstheme="minorHAnsi"/>
          <w:color w:val="333333"/>
          <w:szCs w:val="24"/>
          <w:shd w:val="clear" w:color="auto" w:fill="FFFFFF"/>
        </w:rPr>
        <w:t xml:space="preserve"> </w:t>
      </w:r>
      <w:r w:rsidR="009D3D79" w:rsidRPr="007C6237">
        <w:rPr>
          <w:rFonts w:cstheme="minorHAnsi"/>
          <w:color w:val="333333"/>
          <w:szCs w:val="24"/>
          <w:shd w:val="clear" w:color="auto" w:fill="FFFFFF"/>
        </w:rPr>
        <w:t>uprawnienia,</w:t>
      </w:r>
      <w:r w:rsidR="008F0E44">
        <w:rPr>
          <w:rFonts w:cstheme="minorHAnsi"/>
          <w:color w:val="333333"/>
          <w:szCs w:val="24"/>
          <w:shd w:val="clear" w:color="auto" w:fill="FFFFFF"/>
        </w:rPr>
        <w:t xml:space="preserve"> </w:t>
      </w:r>
      <w:r w:rsidR="009D3D79" w:rsidRPr="007C6237">
        <w:rPr>
          <w:rFonts w:cstheme="minorHAnsi"/>
          <w:color w:val="333333"/>
          <w:szCs w:val="24"/>
          <w:shd w:val="clear" w:color="auto" w:fill="FFFFFF"/>
        </w:rPr>
        <w:t>w</w:t>
      </w:r>
      <w:r w:rsidR="00106296">
        <w:rPr>
          <w:rFonts w:cstheme="minorHAnsi"/>
          <w:color w:val="333333"/>
          <w:szCs w:val="24"/>
          <w:shd w:val="clear" w:color="auto" w:fill="FFFFFF"/>
        </w:rPr>
        <w:t> </w:t>
      </w:r>
      <w:r w:rsidR="009D3D79" w:rsidRPr="007C6237">
        <w:rPr>
          <w:rFonts w:cstheme="minorHAnsi"/>
          <w:color w:val="333333"/>
          <w:szCs w:val="24"/>
          <w:shd w:val="clear" w:color="auto" w:fill="FFFFFF"/>
        </w:rPr>
        <w:t>związku</w:t>
      </w:r>
      <w:r w:rsidR="008F0E44">
        <w:rPr>
          <w:rFonts w:cstheme="minorHAnsi"/>
          <w:color w:val="333333"/>
          <w:szCs w:val="24"/>
          <w:shd w:val="clear" w:color="auto" w:fill="FFFFFF"/>
        </w:rPr>
        <w:t xml:space="preserve"> </w:t>
      </w:r>
      <w:r w:rsidR="009D3D79" w:rsidRPr="007C6237">
        <w:rPr>
          <w:rFonts w:cstheme="minorHAnsi"/>
          <w:color w:val="333333"/>
          <w:szCs w:val="24"/>
          <w:shd w:val="clear" w:color="auto" w:fill="FFFFFF"/>
        </w:rPr>
        <w:t>z</w:t>
      </w:r>
      <w:r w:rsidR="008F0E44">
        <w:rPr>
          <w:rFonts w:cstheme="minorHAnsi"/>
          <w:color w:val="333333"/>
          <w:szCs w:val="24"/>
          <w:shd w:val="clear" w:color="auto" w:fill="FFFFFF"/>
        </w:rPr>
        <w:t xml:space="preserve"> </w:t>
      </w:r>
      <w:r w:rsidR="009D3D79" w:rsidRPr="007C6237">
        <w:rPr>
          <w:rFonts w:cstheme="minorHAnsi"/>
          <w:color w:val="333333"/>
          <w:szCs w:val="24"/>
          <w:shd w:val="clear" w:color="auto" w:fill="FFFFFF"/>
        </w:rPr>
        <w:t>powyższym</w:t>
      </w:r>
      <w:r w:rsidR="008F0E44">
        <w:rPr>
          <w:rFonts w:cstheme="minorHAnsi"/>
          <w:color w:val="333333"/>
          <w:szCs w:val="24"/>
          <w:shd w:val="clear" w:color="auto" w:fill="FFFFFF"/>
        </w:rPr>
        <w:t xml:space="preserve"> </w:t>
      </w:r>
      <w:r w:rsidR="009D3D79" w:rsidRPr="007C6237">
        <w:rPr>
          <w:rFonts w:cstheme="minorHAnsi"/>
          <w:color w:val="333333"/>
          <w:szCs w:val="24"/>
          <w:shd w:val="clear" w:color="auto" w:fill="FFFFFF"/>
        </w:rPr>
        <w:t>raport</w:t>
      </w:r>
      <w:r w:rsidR="008F0E44">
        <w:rPr>
          <w:rFonts w:cstheme="minorHAnsi"/>
          <w:color w:val="333333"/>
          <w:szCs w:val="24"/>
          <w:shd w:val="clear" w:color="auto" w:fill="FFFFFF"/>
        </w:rPr>
        <w:t xml:space="preserve"> </w:t>
      </w:r>
      <w:r w:rsidRPr="007C6237">
        <w:rPr>
          <w:rFonts w:cstheme="minorHAnsi"/>
          <w:color w:val="333333"/>
          <w:szCs w:val="24"/>
          <w:shd w:val="clear" w:color="auto" w:fill="FFFFFF"/>
        </w:rPr>
        <w:t>został</w:t>
      </w:r>
      <w:r w:rsidR="008F0E44">
        <w:rPr>
          <w:rFonts w:cstheme="minorHAnsi"/>
          <w:color w:val="333333"/>
          <w:szCs w:val="24"/>
          <w:shd w:val="clear" w:color="auto" w:fill="FFFFFF"/>
        </w:rPr>
        <w:t xml:space="preserve"> </w:t>
      </w:r>
      <w:r w:rsidRPr="007C6237">
        <w:rPr>
          <w:rFonts w:cstheme="minorHAnsi"/>
          <w:color w:val="333333"/>
          <w:szCs w:val="24"/>
          <w:shd w:val="clear" w:color="auto" w:fill="FFFFFF"/>
        </w:rPr>
        <w:t>przygotowany</w:t>
      </w:r>
      <w:r w:rsidR="008F0E44">
        <w:rPr>
          <w:rFonts w:cstheme="minorHAnsi"/>
          <w:color w:val="333333"/>
          <w:szCs w:val="24"/>
          <w:shd w:val="clear" w:color="auto" w:fill="FFFFFF"/>
        </w:rPr>
        <w:t xml:space="preserve"> </w:t>
      </w:r>
      <w:r w:rsidRPr="007C6237">
        <w:rPr>
          <w:rFonts w:cstheme="minorHAnsi"/>
          <w:color w:val="333333"/>
          <w:szCs w:val="24"/>
          <w:shd w:val="clear" w:color="auto" w:fill="FFFFFF"/>
        </w:rPr>
        <w:t>w</w:t>
      </w:r>
      <w:r w:rsidR="008F0E44">
        <w:rPr>
          <w:rFonts w:cstheme="minorHAnsi"/>
          <w:color w:val="333333"/>
          <w:szCs w:val="24"/>
          <w:shd w:val="clear" w:color="auto" w:fill="FFFFFF"/>
        </w:rPr>
        <w:t xml:space="preserve"> </w:t>
      </w:r>
      <w:r w:rsidRPr="007C6237">
        <w:rPr>
          <w:rFonts w:cstheme="minorHAnsi"/>
          <w:color w:val="333333"/>
          <w:szCs w:val="24"/>
          <w:shd w:val="clear" w:color="auto" w:fill="FFFFFF"/>
        </w:rPr>
        <w:t>oparciu</w:t>
      </w:r>
      <w:r w:rsidR="008F0E44">
        <w:rPr>
          <w:rFonts w:cstheme="minorHAnsi"/>
          <w:color w:val="333333"/>
          <w:szCs w:val="24"/>
          <w:shd w:val="clear" w:color="auto" w:fill="FFFFFF"/>
        </w:rPr>
        <w:t xml:space="preserve"> </w:t>
      </w:r>
      <w:r w:rsidRPr="007C6237">
        <w:rPr>
          <w:rFonts w:cstheme="minorHAnsi"/>
          <w:color w:val="333333"/>
          <w:szCs w:val="24"/>
          <w:shd w:val="clear" w:color="auto" w:fill="FFFFFF"/>
        </w:rPr>
        <w:t>o</w:t>
      </w:r>
      <w:r w:rsidR="008F0E44">
        <w:rPr>
          <w:rFonts w:cstheme="minorHAnsi"/>
          <w:color w:val="333333"/>
          <w:szCs w:val="24"/>
          <w:shd w:val="clear" w:color="auto" w:fill="FFFFFF"/>
        </w:rPr>
        <w:t xml:space="preserve"> </w:t>
      </w:r>
      <w:r w:rsidR="009D3D79" w:rsidRPr="007C6237">
        <w:rPr>
          <w:rFonts w:cstheme="minorHAnsi"/>
          <w:color w:val="333333"/>
          <w:szCs w:val="24"/>
          <w:shd w:val="clear" w:color="auto" w:fill="FFFFFF"/>
        </w:rPr>
        <w:t>ogólne</w:t>
      </w:r>
      <w:r w:rsidR="008F0E44">
        <w:rPr>
          <w:rFonts w:cstheme="minorHAnsi"/>
          <w:color w:val="333333"/>
          <w:szCs w:val="24"/>
          <w:shd w:val="clear" w:color="auto" w:fill="FFFFFF"/>
        </w:rPr>
        <w:t xml:space="preserve"> </w:t>
      </w:r>
      <w:r w:rsidR="009D3D79" w:rsidRPr="007C6237">
        <w:rPr>
          <w:rFonts w:cstheme="minorHAnsi"/>
          <w:color w:val="333333"/>
          <w:szCs w:val="24"/>
          <w:shd w:val="clear" w:color="auto" w:fill="FFFFFF"/>
        </w:rPr>
        <w:t>wytyczne</w:t>
      </w:r>
      <w:r w:rsidR="008F0E44">
        <w:rPr>
          <w:rFonts w:cstheme="minorHAnsi"/>
          <w:color w:val="333333"/>
          <w:szCs w:val="24"/>
          <w:shd w:val="clear" w:color="auto" w:fill="FFFFFF"/>
        </w:rPr>
        <w:t xml:space="preserve"> </w:t>
      </w:r>
      <w:r w:rsidR="009D3D79" w:rsidRPr="007C6237">
        <w:rPr>
          <w:rFonts w:cstheme="minorHAnsi"/>
          <w:color w:val="333333"/>
          <w:szCs w:val="24"/>
          <w:shd w:val="clear" w:color="auto" w:fill="FFFFFF"/>
        </w:rPr>
        <w:t>wskazane</w:t>
      </w:r>
      <w:r w:rsidR="008F0E44">
        <w:rPr>
          <w:rFonts w:cstheme="minorHAnsi"/>
          <w:color w:val="333333"/>
          <w:szCs w:val="24"/>
          <w:shd w:val="clear" w:color="auto" w:fill="FFFFFF"/>
        </w:rPr>
        <w:t xml:space="preserve"> </w:t>
      </w:r>
      <w:r w:rsidR="009D3D79" w:rsidRPr="007C6237">
        <w:rPr>
          <w:rFonts w:cstheme="minorHAnsi"/>
          <w:color w:val="333333"/>
          <w:szCs w:val="24"/>
          <w:shd w:val="clear" w:color="auto" w:fill="FFFFFF"/>
        </w:rPr>
        <w:t>w</w:t>
      </w:r>
      <w:r w:rsidR="00106296">
        <w:rPr>
          <w:rFonts w:cstheme="minorHAnsi"/>
          <w:color w:val="333333"/>
          <w:szCs w:val="24"/>
          <w:shd w:val="clear" w:color="auto" w:fill="FFFFFF"/>
        </w:rPr>
        <w:t> </w:t>
      </w:r>
      <w:r w:rsidR="009D3D79" w:rsidRPr="007C6237">
        <w:rPr>
          <w:rFonts w:cstheme="minorHAnsi"/>
          <w:color w:val="333333"/>
          <w:szCs w:val="24"/>
          <w:shd w:val="clear" w:color="auto" w:fill="FFFFFF"/>
        </w:rPr>
        <w:t>ustawie.</w:t>
      </w:r>
      <w:r w:rsidR="008F0E44">
        <w:rPr>
          <w:rFonts w:cstheme="minorHAnsi"/>
          <w:color w:val="333333"/>
          <w:szCs w:val="24"/>
          <w:shd w:val="clear" w:color="auto" w:fill="FFFFFF"/>
        </w:rPr>
        <w:t xml:space="preserve"> </w:t>
      </w:r>
    </w:p>
    <w:p w14:paraId="03CA1070" w14:textId="3F03FAB4" w:rsidR="009D3D79" w:rsidRPr="007C6237" w:rsidRDefault="00106480" w:rsidP="00E61C39">
      <w:pPr>
        <w:pStyle w:val="Nagwek1"/>
        <w:numPr>
          <w:ilvl w:val="0"/>
          <w:numId w:val="13"/>
        </w:numPr>
        <w:ind w:left="142" w:right="-426"/>
        <w:rPr>
          <w:sz w:val="24"/>
          <w:szCs w:val="24"/>
        </w:rPr>
      </w:pPr>
      <w:bookmarkStart w:id="2" w:name="_Toc69199730"/>
      <w:bookmarkStart w:id="3" w:name="_Toc72241116"/>
      <w:r w:rsidRPr="007C6237">
        <w:rPr>
          <w:sz w:val="24"/>
          <w:szCs w:val="24"/>
        </w:rPr>
        <w:t>Podstawowe</w:t>
      </w:r>
      <w:r w:rsidR="008F0E44">
        <w:rPr>
          <w:sz w:val="24"/>
          <w:szCs w:val="24"/>
        </w:rPr>
        <w:t xml:space="preserve"> </w:t>
      </w:r>
      <w:r w:rsidRPr="007C6237">
        <w:rPr>
          <w:sz w:val="24"/>
          <w:szCs w:val="24"/>
        </w:rPr>
        <w:t>dane</w:t>
      </w:r>
      <w:r w:rsidR="008F0E44">
        <w:rPr>
          <w:sz w:val="24"/>
          <w:szCs w:val="24"/>
        </w:rPr>
        <w:t xml:space="preserve"> </w:t>
      </w:r>
      <w:r w:rsidRPr="007C6237">
        <w:rPr>
          <w:sz w:val="24"/>
          <w:szCs w:val="24"/>
        </w:rPr>
        <w:t>dotyczące</w:t>
      </w:r>
      <w:r w:rsidR="008F0E44">
        <w:rPr>
          <w:sz w:val="24"/>
          <w:szCs w:val="24"/>
        </w:rPr>
        <w:t xml:space="preserve"> </w:t>
      </w:r>
      <w:r w:rsidRPr="007C6237">
        <w:rPr>
          <w:sz w:val="24"/>
          <w:szCs w:val="24"/>
        </w:rPr>
        <w:t>P</w:t>
      </w:r>
      <w:r w:rsidR="005E3140" w:rsidRPr="007C6237">
        <w:rPr>
          <w:sz w:val="24"/>
          <w:szCs w:val="24"/>
        </w:rPr>
        <w:t>owiatu</w:t>
      </w:r>
      <w:r w:rsidR="008F0E44">
        <w:rPr>
          <w:sz w:val="24"/>
          <w:szCs w:val="24"/>
        </w:rPr>
        <w:t xml:space="preserve"> </w:t>
      </w:r>
      <w:r w:rsidRPr="007C6237">
        <w:rPr>
          <w:sz w:val="24"/>
          <w:szCs w:val="24"/>
        </w:rPr>
        <w:t>Lwóweckiego</w:t>
      </w:r>
      <w:bookmarkEnd w:id="2"/>
      <w:bookmarkEnd w:id="3"/>
    </w:p>
    <w:tbl>
      <w:tblPr>
        <w:tblStyle w:val="Zwykatabela1"/>
        <w:tblW w:w="9634" w:type="dxa"/>
        <w:tblLook w:val="04A0" w:firstRow="1" w:lastRow="0" w:firstColumn="1" w:lastColumn="0" w:noHBand="0" w:noVBand="1"/>
        <w:tblCaption w:val="Tabela 1"/>
        <w:tblDescription w:val="Podstawowe dane o powiecie lwóweckim"/>
      </w:tblPr>
      <w:tblGrid>
        <w:gridCol w:w="1880"/>
        <w:gridCol w:w="7754"/>
      </w:tblGrid>
      <w:tr w:rsidR="005E3140" w:rsidRPr="007C6237" w14:paraId="2537C71E" w14:textId="77777777" w:rsidTr="00C349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0" w:type="dxa"/>
          </w:tcPr>
          <w:p w14:paraId="79E53994" w14:textId="4EDEB925" w:rsidR="005E3140" w:rsidRPr="007C6237" w:rsidRDefault="005E3140" w:rsidP="00C02658">
            <w:pPr>
              <w:rPr>
                <w:rFonts w:cstheme="minorHAnsi"/>
                <w:szCs w:val="24"/>
              </w:rPr>
            </w:pPr>
            <w:r w:rsidRPr="007C6237">
              <w:rPr>
                <w:rFonts w:cstheme="minorHAnsi"/>
                <w:szCs w:val="24"/>
              </w:rPr>
              <w:t>Nazwa</w:t>
            </w:r>
            <w:r w:rsidR="008F0E44">
              <w:rPr>
                <w:rFonts w:cstheme="minorHAnsi"/>
                <w:szCs w:val="24"/>
              </w:rPr>
              <w:t xml:space="preserve"> </w:t>
            </w:r>
          </w:p>
        </w:tc>
        <w:tc>
          <w:tcPr>
            <w:tcW w:w="7754" w:type="dxa"/>
          </w:tcPr>
          <w:p w14:paraId="46276CDF" w14:textId="77777777" w:rsidR="005E3140" w:rsidRPr="00231180" w:rsidRDefault="0077405A" w:rsidP="00C02658">
            <w:pPr>
              <w:cnfStyle w:val="100000000000" w:firstRow="1" w:lastRow="0" w:firstColumn="0" w:lastColumn="0" w:oddVBand="0" w:evenVBand="0" w:oddHBand="0" w:evenHBand="0" w:firstRowFirstColumn="0" w:firstRowLastColumn="0" w:lastRowFirstColumn="0" w:lastRowLastColumn="0"/>
              <w:rPr>
                <w:rFonts w:cstheme="minorHAnsi"/>
                <w:bCs w:val="0"/>
                <w:sz w:val="28"/>
                <w:szCs w:val="28"/>
              </w:rPr>
            </w:pPr>
            <w:r w:rsidRPr="00231180">
              <w:rPr>
                <w:rFonts w:cstheme="minorHAnsi"/>
                <w:bCs w:val="0"/>
                <w:sz w:val="28"/>
                <w:szCs w:val="28"/>
              </w:rPr>
              <w:t>Powiat</w:t>
            </w:r>
            <w:r w:rsidR="008F0E44" w:rsidRPr="00231180">
              <w:rPr>
                <w:rFonts w:cstheme="minorHAnsi"/>
                <w:bCs w:val="0"/>
                <w:sz w:val="28"/>
                <w:szCs w:val="28"/>
              </w:rPr>
              <w:t xml:space="preserve"> </w:t>
            </w:r>
            <w:r w:rsidRPr="00231180">
              <w:rPr>
                <w:rFonts w:cstheme="minorHAnsi"/>
                <w:bCs w:val="0"/>
                <w:sz w:val="28"/>
                <w:szCs w:val="28"/>
              </w:rPr>
              <w:t>Lwówecki</w:t>
            </w:r>
          </w:p>
          <w:p w14:paraId="69DED900" w14:textId="175F82BE" w:rsidR="00231180" w:rsidRPr="007C6237" w:rsidRDefault="00231180" w:rsidP="00C02658">
            <w:pPr>
              <w:cnfStyle w:val="100000000000" w:firstRow="1" w:lastRow="0" w:firstColumn="0" w:lastColumn="0" w:oddVBand="0" w:evenVBand="0" w:oddHBand="0" w:evenHBand="0" w:firstRowFirstColumn="0" w:firstRowLastColumn="0" w:lastRowFirstColumn="0" w:lastRowLastColumn="0"/>
              <w:rPr>
                <w:rFonts w:cstheme="minorHAnsi"/>
                <w:b w:val="0"/>
                <w:szCs w:val="24"/>
              </w:rPr>
            </w:pPr>
          </w:p>
        </w:tc>
      </w:tr>
      <w:tr w:rsidR="005E3140" w:rsidRPr="007C6237" w14:paraId="6CA61F7E" w14:textId="77777777" w:rsidTr="00C34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0" w:type="dxa"/>
          </w:tcPr>
          <w:p w14:paraId="67DE95E0" w14:textId="32188715" w:rsidR="005E3140" w:rsidRPr="007C6237" w:rsidRDefault="005E3140" w:rsidP="00C02658">
            <w:pPr>
              <w:rPr>
                <w:rFonts w:cstheme="minorHAnsi"/>
                <w:szCs w:val="24"/>
              </w:rPr>
            </w:pPr>
            <w:r w:rsidRPr="007C6237">
              <w:rPr>
                <w:rFonts w:cstheme="minorHAnsi"/>
                <w:szCs w:val="24"/>
              </w:rPr>
              <w:t>Siedziba</w:t>
            </w:r>
            <w:r w:rsidR="008F0E44">
              <w:rPr>
                <w:rFonts w:cstheme="minorHAnsi"/>
                <w:szCs w:val="24"/>
              </w:rPr>
              <w:t xml:space="preserve"> </w:t>
            </w:r>
            <w:r w:rsidRPr="007C6237">
              <w:rPr>
                <w:rFonts w:cstheme="minorHAnsi"/>
                <w:szCs w:val="24"/>
              </w:rPr>
              <w:t>władz</w:t>
            </w:r>
          </w:p>
        </w:tc>
        <w:tc>
          <w:tcPr>
            <w:tcW w:w="7754" w:type="dxa"/>
          </w:tcPr>
          <w:p w14:paraId="61289341" w14:textId="3BC7D786" w:rsidR="005E3140" w:rsidRPr="007C6237" w:rsidRDefault="0077405A" w:rsidP="00C02658">
            <w:pPr>
              <w:cnfStyle w:val="000000100000" w:firstRow="0" w:lastRow="0" w:firstColumn="0" w:lastColumn="0" w:oddVBand="0" w:evenVBand="0" w:oddHBand="1" w:evenHBand="0" w:firstRowFirstColumn="0" w:firstRowLastColumn="0" w:lastRowFirstColumn="0" w:lastRowLastColumn="0"/>
              <w:rPr>
                <w:rFonts w:cstheme="minorHAnsi"/>
                <w:szCs w:val="24"/>
              </w:rPr>
            </w:pPr>
            <w:r w:rsidRPr="007C6237">
              <w:rPr>
                <w:rFonts w:cstheme="minorHAnsi"/>
                <w:szCs w:val="24"/>
              </w:rPr>
              <w:t>Starostwo</w:t>
            </w:r>
            <w:r w:rsidR="008F0E44">
              <w:rPr>
                <w:rFonts w:cstheme="minorHAnsi"/>
                <w:szCs w:val="24"/>
              </w:rPr>
              <w:t xml:space="preserve"> </w:t>
            </w:r>
            <w:r w:rsidRPr="007C6237">
              <w:rPr>
                <w:rFonts w:cstheme="minorHAnsi"/>
                <w:szCs w:val="24"/>
              </w:rPr>
              <w:t>Powiatowe</w:t>
            </w:r>
            <w:r w:rsidR="008F0E44">
              <w:rPr>
                <w:rFonts w:cstheme="minorHAnsi"/>
                <w:szCs w:val="24"/>
              </w:rPr>
              <w:t xml:space="preserve"> </w:t>
            </w:r>
            <w:r w:rsidRPr="007C6237">
              <w:rPr>
                <w:rFonts w:cstheme="minorHAnsi"/>
                <w:szCs w:val="24"/>
              </w:rPr>
              <w:t>we</w:t>
            </w:r>
            <w:r w:rsidR="008F0E44">
              <w:rPr>
                <w:rFonts w:cstheme="minorHAnsi"/>
                <w:szCs w:val="24"/>
              </w:rPr>
              <w:t xml:space="preserve"> </w:t>
            </w:r>
            <w:r w:rsidRPr="007C6237">
              <w:rPr>
                <w:rFonts w:cstheme="minorHAnsi"/>
                <w:szCs w:val="24"/>
              </w:rPr>
              <w:t>Lwówku</w:t>
            </w:r>
            <w:r w:rsidR="008F0E44">
              <w:rPr>
                <w:rFonts w:cstheme="minorHAnsi"/>
                <w:szCs w:val="24"/>
              </w:rPr>
              <w:t xml:space="preserve"> </w:t>
            </w:r>
            <w:r w:rsidRPr="007C6237">
              <w:rPr>
                <w:rFonts w:cstheme="minorHAnsi"/>
                <w:szCs w:val="24"/>
              </w:rPr>
              <w:t>Śląskim,</w:t>
            </w:r>
            <w:r w:rsidR="008F0E44">
              <w:rPr>
                <w:rFonts w:cstheme="minorHAnsi"/>
                <w:szCs w:val="24"/>
              </w:rPr>
              <w:t xml:space="preserve"> </w:t>
            </w:r>
            <w:r w:rsidRPr="007C6237">
              <w:rPr>
                <w:rFonts w:cstheme="minorHAnsi"/>
                <w:szCs w:val="24"/>
              </w:rPr>
              <w:t>ul.</w:t>
            </w:r>
            <w:r w:rsidR="008F0E44">
              <w:rPr>
                <w:rFonts w:cstheme="minorHAnsi"/>
                <w:szCs w:val="24"/>
              </w:rPr>
              <w:t xml:space="preserve"> </w:t>
            </w:r>
            <w:r w:rsidRPr="007C6237">
              <w:rPr>
                <w:rFonts w:cstheme="minorHAnsi"/>
                <w:szCs w:val="24"/>
              </w:rPr>
              <w:t>Szpitalna</w:t>
            </w:r>
            <w:r w:rsidR="008F0E44">
              <w:rPr>
                <w:rFonts w:cstheme="minorHAnsi"/>
                <w:szCs w:val="24"/>
              </w:rPr>
              <w:t xml:space="preserve"> </w:t>
            </w:r>
            <w:r w:rsidRPr="007C6237">
              <w:rPr>
                <w:rFonts w:cstheme="minorHAnsi"/>
                <w:szCs w:val="24"/>
              </w:rPr>
              <w:t>4</w:t>
            </w:r>
            <w:r w:rsidR="00805711" w:rsidRPr="007C6237">
              <w:rPr>
                <w:rFonts w:cstheme="minorHAnsi"/>
                <w:szCs w:val="24"/>
              </w:rPr>
              <w:t>,</w:t>
            </w:r>
            <w:r w:rsidR="008F0E44">
              <w:rPr>
                <w:rFonts w:cstheme="minorHAnsi"/>
                <w:szCs w:val="24"/>
              </w:rPr>
              <w:t xml:space="preserve"> </w:t>
            </w:r>
            <w:r w:rsidR="00805711" w:rsidRPr="007C6237">
              <w:rPr>
                <w:rFonts w:cstheme="minorHAnsi"/>
                <w:szCs w:val="24"/>
              </w:rPr>
              <w:t>59-600</w:t>
            </w:r>
            <w:r w:rsidR="008F0E44">
              <w:rPr>
                <w:rFonts w:cstheme="minorHAnsi"/>
                <w:szCs w:val="24"/>
              </w:rPr>
              <w:t xml:space="preserve"> </w:t>
            </w:r>
            <w:r w:rsidR="00805711" w:rsidRPr="007C6237">
              <w:rPr>
                <w:rFonts w:cstheme="minorHAnsi"/>
                <w:szCs w:val="24"/>
              </w:rPr>
              <w:t>Lwówek</w:t>
            </w:r>
            <w:r w:rsidR="008F0E44">
              <w:rPr>
                <w:rFonts w:cstheme="minorHAnsi"/>
                <w:szCs w:val="24"/>
              </w:rPr>
              <w:t xml:space="preserve"> </w:t>
            </w:r>
            <w:r w:rsidR="00805711" w:rsidRPr="007C6237">
              <w:rPr>
                <w:rFonts w:cstheme="minorHAnsi"/>
                <w:szCs w:val="24"/>
              </w:rPr>
              <w:t>Śląski</w:t>
            </w:r>
          </w:p>
        </w:tc>
      </w:tr>
      <w:tr w:rsidR="003A6F72" w:rsidRPr="007C6237" w14:paraId="7C4ADD27" w14:textId="77777777" w:rsidTr="00C349EA">
        <w:tc>
          <w:tcPr>
            <w:cnfStyle w:val="001000000000" w:firstRow="0" w:lastRow="0" w:firstColumn="1" w:lastColumn="0" w:oddVBand="0" w:evenVBand="0" w:oddHBand="0" w:evenHBand="0" w:firstRowFirstColumn="0" w:firstRowLastColumn="0" w:lastRowFirstColumn="0" w:lastRowLastColumn="0"/>
            <w:tcW w:w="1880" w:type="dxa"/>
          </w:tcPr>
          <w:p w14:paraId="3C1320C8" w14:textId="7369E510" w:rsidR="003A6F72" w:rsidRPr="007C6237" w:rsidRDefault="003A6F72" w:rsidP="00C02658">
            <w:pPr>
              <w:rPr>
                <w:rFonts w:cstheme="minorHAnsi"/>
                <w:szCs w:val="24"/>
              </w:rPr>
            </w:pPr>
            <w:r w:rsidRPr="007C6237">
              <w:rPr>
                <w:rFonts w:cstheme="minorHAnsi"/>
                <w:szCs w:val="24"/>
              </w:rPr>
              <w:t>Okres,</w:t>
            </w:r>
            <w:r w:rsidR="008F0E44">
              <w:rPr>
                <w:rFonts w:cstheme="minorHAnsi"/>
                <w:szCs w:val="24"/>
              </w:rPr>
              <w:t xml:space="preserve"> </w:t>
            </w:r>
            <w:r w:rsidRPr="007C6237">
              <w:rPr>
                <w:rFonts w:cstheme="minorHAnsi"/>
                <w:szCs w:val="24"/>
              </w:rPr>
              <w:t>którego</w:t>
            </w:r>
            <w:r w:rsidR="008F0E44">
              <w:rPr>
                <w:rFonts w:cstheme="minorHAnsi"/>
                <w:szCs w:val="24"/>
              </w:rPr>
              <w:t xml:space="preserve"> </w:t>
            </w:r>
            <w:r w:rsidRPr="007C6237">
              <w:rPr>
                <w:rFonts w:cstheme="minorHAnsi"/>
                <w:szCs w:val="24"/>
              </w:rPr>
              <w:t>dotyczy</w:t>
            </w:r>
            <w:r w:rsidR="008F0E44">
              <w:rPr>
                <w:rFonts w:cstheme="minorHAnsi"/>
                <w:szCs w:val="24"/>
              </w:rPr>
              <w:t xml:space="preserve"> </w:t>
            </w:r>
            <w:r w:rsidRPr="007C6237">
              <w:rPr>
                <w:rFonts w:cstheme="minorHAnsi"/>
                <w:szCs w:val="24"/>
              </w:rPr>
              <w:t>raport</w:t>
            </w:r>
            <w:r w:rsidR="008F0E44">
              <w:rPr>
                <w:rFonts w:cstheme="minorHAnsi"/>
                <w:szCs w:val="24"/>
              </w:rPr>
              <w:t xml:space="preserve"> </w:t>
            </w:r>
          </w:p>
        </w:tc>
        <w:tc>
          <w:tcPr>
            <w:tcW w:w="7754" w:type="dxa"/>
          </w:tcPr>
          <w:p w14:paraId="44DD63CF" w14:textId="7DC4F3CA" w:rsidR="003A6F72" w:rsidRPr="007C6237" w:rsidRDefault="003A6F72" w:rsidP="00C02658">
            <w:pPr>
              <w:cnfStyle w:val="000000000000" w:firstRow="0" w:lastRow="0" w:firstColumn="0" w:lastColumn="0" w:oddVBand="0" w:evenVBand="0" w:oddHBand="0" w:evenHBand="0" w:firstRowFirstColumn="0" w:firstRowLastColumn="0" w:lastRowFirstColumn="0" w:lastRowLastColumn="0"/>
              <w:rPr>
                <w:rFonts w:cstheme="minorHAnsi"/>
                <w:szCs w:val="24"/>
              </w:rPr>
            </w:pPr>
            <w:r w:rsidRPr="007C6237">
              <w:rPr>
                <w:rFonts w:cstheme="minorHAnsi"/>
                <w:szCs w:val="24"/>
              </w:rPr>
              <w:t>1</w:t>
            </w:r>
            <w:r w:rsidR="008F0E44">
              <w:rPr>
                <w:rFonts w:cstheme="minorHAnsi"/>
                <w:szCs w:val="24"/>
              </w:rPr>
              <w:t xml:space="preserve"> </w:t>
            </w:r>
            <w:r w:rsidRPr="007C6237">
              <w:rPr>
                <w:rFonts w:cstheme="minorHAnsi"/>
                <w:szCs w:val="24"/>
              </w:rPr>
              <w:t>stycznia</w:t>
            </w:r>
            <w:r w:rsidR="008F0E44">
              <w:rPr>
                <w:rFonts w:cstheme="minorHAnsi"/>
                <w:szCs w:val="24"/>
              </w:rPr>
              <w:t xml:space="preserve"> </w:t>
            </w:r>
            <w:r w:rsidR="009C7705" w:rsidRPr="007C6237">
              <w:rPr>
                <w:rFonts w:cstheme="minorHAnsi"/>
                <w:szCs w:val="24"/>
              </w:rPr>
              <w:t>–</w:t>
            </w:r>
            <w:r w:rsidR="008F0E44">
              <w:rPr>
                <w:rFonts w:cstheme="minorHAnsi"/>
                <w:szCs w:val="24"/>
              </w:rPr>
              <w:t xml:space="preserve"> </w:t>
            </w:r>
            <w:r w:rsidRPr="007C6237">
              <w:rPr>
                <w:rFonts w:cstheme="minorHAnsi"/>
                <w:szCs w:val="24"/>
              </w:rPr>
              <w:t>31</w:t>
            </w:r>
            <w:r w:rsidR="008F0E44">
              <w:rPr>
                <w:rFonts w:cstheme="minorHAnsi"/>
                <w:szCs w:val="24"/>
              </w:rPr>
              <w:t xml:space="preserve"> </w:t>
            </w:r>
            <w:r w:rsidRPr="007C6237">
              <w:rPr>
                <w:rFonts w:cstheme="minorHAnsi"/>
                <w:szCs w:val="24"/>
              </w:rPr>
              <w:t>grudnia</w:t>
            </w:r>
            <w:r w:rsidR="008F0E44">
              <w:rPr>
                <w:rFonts w:cstheme="minorHAnsi"/>
                <w:szCs w:val="24"/>
              </w:rPr>
              <w:t xml:space="preserve"> </w:t>
            </w:r>
            <w:r w:rsidRPr="007C6237">
              <w:rPr>
                <w:rFonts w:cstheme="minorHAnsi"/>
                <w:szCs w:val="24"/>
              </w:rPr>
              <w:t>20</w:t>
            </w:r>
            <w:r w:rsidR="00081BE4" w:rsidRPr="007C6237">
              <w:rPr>
                <w:rFonts w:cstheme="minorHAnsi"/>
                <w:szCs w:val="24"/>
              </w:rPr>
              <w:t>20</w:t>
            </w:r>
            <w:r w:rsidR="008F0E44">
              <w:rPr>
                <w:rFonts w:cstheme="minorHAnsi"/>
                <w:szCs w:val="24"/>
              </w:rPr>
              <w:t xml:space="preserve"> </w:t>
            </w:r>
            <w:r w:rsidRPr="007C6237">
              <w:rPr>
                <w:rFonts w:cstheme="minorHAnsi"/>
                <w:szCs w:val="24"/>
              </w:rPr>
              <w:t>r.</w:t>
            </w:r>
            <w:r w:rsidR="008F0E44">
              <w:rPr>
                <w:rFonts w:cstheme="minorHAnsi"/>
                <w:szCs w:val="24"/>
              </w:rPr>
              <w:t xml:space="preserve"> </w:t>
            </w:r>
          </w:p>
        </w:tc>
      </w:tr>
      <w:tr w:rsidR="005E3140" w:rsidRPr="007C6237" w14:paraId="566DDCEE" w14:textId="77777777" w:rsidTr="00C34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0" w:type="dxa"/>
          </w:tcPr>
          <w:p w14:paraId="5F132304" w14:textId="287F8504" w:rsidR="005E3140" w:rsidRPr="007C6237" w:rsidRDefault="005E3140" w:rsidP="000D55EE">
            <w:pPr>
              <w:rPr>
                <w:rFonts w:cstheme="minorHAnsi"/>
                <w:i/>
                <w:szCs w:val="24"/>
              </w:rPr>
            </w:pPr>
            <w:r w:rsidRPr="007C6237">
              <w:rPr>
                <w:rFonts w:cstheme="minorHAnsi"/>
                <w:szCs w:val="24"/>
              </w:rPr>
              <w:t>Liczba</w:t>
            </w:r>
            <w:r w:rsidR="008F0E44">
              <w:rPr>
                <w:rFonts w:cstheme="minorHAnsi"/>
                <w:szCs w:val="24"/>
              </w:rPr>
              <w:t xml:space="preserve"> </w:t>
            </w:r>
            <w:r w:rsidRPr="007C6237">
              <w:rPr>
                <w:rFonts w:cstheme="minorHAnsi"/>
                <w:szCs w:val="24"/>
              </w:rPr>
              <w:t>mieszkańców</w:t>
            </w:r>
            <w:r w:rsidR="008F0E44">
              <w:rPr>
                <w:rFonts w:cstheme="minorHAnsi"/>
                <w:szCs w:val="24"/>
              </w:rPr>
              <w:t xml:space="preserve"> </w:t>
            </w:r>
            <w:r w:rsidRPr="007C6237">
              <w:rPr>
                <w:rFonts w:cstheme="minorHAnsi"/>
                <w:szCs w:val="24"/>
              </w:rPr>
              <w:t>wg</w:t>
            </w:r>
            <w:r w:rsidR="008F0E44">
              <w:rPr>
                <w:rFonts w:cstheme="minorHAnsi"/>
                <w:szCs w:val="24"/>
              </w:rPr>
              <w:t xml:space="preserve"> </w:t>
            </w:r>
            <w:r w:rsidRPr="007C6237">
              <w:rPr>
                <w:rFonts w:cstheme="minorHAnsi"/>
                <w:szCs w:val="24"/>
              </w:rPr>
              <w:t>stanu</w:t>
            </w:r>
            <w:r w:rsidR="008F0E44">
              <w:rPr>
                <w:rFonts w:cstheme="minorHAnsi"/>
                <w:szCs w:val="24"/>
              </w:rPr>
              <w:t xml:space="preserve"> </w:t>
            </w:r>
            <w:r w:rsidRPr="007C6237">
              <w:rPr>
                <w:rFonts w:cstheme="minorHAnsi"/>
                <w:szCs w:val="24"/>
              </w:rPr>
              <w:t>na</w:t>
            </w:r>
            <w:r w:rsidR="008F0E44">
              <w:rPr>
                <w:rFonts w:cstheme="minorHAnsi"/>
                <w:szCs w:val="24"/>
              </w:rPr>
              <w:t xml:space="preserve"> </w:t>
            </w:r>
            <w:r w:rsidRPr="007C6237">
              <w:rPr>
                <w:rFonts w:cstheme="minorHAnsi"/>
                <w:szCs w:val="24"/>
              </w:rPr>
              <w:t>dzień</w:t>
            </w:r>
            <w:r w:rsidR="008F0E44">
              <w:rPr>
                <w:rFonts w:cstheme="minorHAnsi"/>
                <w:szCs w:val="24"/>
              </w:rPr>
              <w:t xml:space="preserve"> </w:t>
            </w:r>
            <w:r w:rsidR="009C7705" w:rsidRPr="007C6237">
              <w:rPr>
                <w:rFonts w:cstheme="minorHAnsi"/>
                <w:szCs w:val="24"/>
              </w:rPr>
              <w:t>30</w:t>
            </w:r>
            <w:r w:rsidR="008F0E44">
              <w:rPr>
                <w:rFonts w:cstheme="minorHAnsi"/>
                <w:szCs w:val="24"/>
              </w:rPr>
              <w:t xml:space="preserve"> </w:t>
            </w:r>
            <w:r w:rsidR="009C7705" w:rsidRPr="007C6237">
              <w:rPr>
                <w:rFonts w:cstheme="minorHAnsi"/>
                <w:szCs w:val="24"/>
              </w:rPr>
              <w:t>czerwca</w:t>
            </w:r>
            <w:r w:rsidR="008F0E44">
              <w:rPr>
                <w:rFonts w:cstheme="minorHAnsi"/>
                <w:szCs w:val="24"/>
              </w:rPr>
              <w:t xml:space="preserve"> </w:t>
            </w:r>
            <w:r w:rsidR="009C7705" w:rsidRPr="007C6237">
              <w:rPr>
                <w:rFonts w:cstheme="minorHAnsi"/>
                <w:szCs w:val="24"/>
              </w:rPr>
              <w:t>20</w:t>
            </w:r>
            <w:r w:rsidR="00480E4C" w:rsidRPr="007C6237">
              <w:rPr>
                <w:rFonts w:cstheme="minorHAnsi"/>
                <w:szCs w:val="24"/>
              </w:rPr>
              <w:t>20</w:t>
            </w:r>
            <w:r w:rsidR="008F0E44">
              <w:rPr>
                <w:rFonts w:cstheme="minorHAnsi"/>
                <w:szCs w:val="24"/>
              </w:rPr>
              <w:t xml:space="preserve"> </w:t>
            </w:r>
            <w:r w:rsidR="009C7705" w:rsidRPr="007C6237">
              <w:rPr>
                <w:rFonts w:cstheme="minorHAnsi"/>
                <w:szCs w:val="24"/>
              </w:rPr>
              <w:t>r.</w:t>
            </w:r>
            <w:r w:rsidR="008F0E44">
              <w:rPr>
                <w:rFonts w:cstheme="minorHAnsi"/>
                <w:szCs w:val="24"/>
              </w:rPr>
              <w:t xml:space="preserve"> </w:t>
            </w:r>
          </w:p>
        </w:tc>
        <w:tc>
          <w:tcPr>
            <w:tcW w:w="7754" w:type="dxa"/>
          </w:tcPr>
          <w:p w14:paraId="7C334869" w14:textId="1C8DB494" w:rsidR="005E3140" w:rsidRPr="007C6237" w:rsidRDefault="00480E4C" w:rsidP="00C02658">
            <w:pPr>
              <w:cnfStyle w:val="000000100000" w:firstRow="0" w:lastRow="0" w:firstColumn="0" w:lastColumn="0" w:oddVBand="0" w:evenVBand="0" w:oddHBand="1" w:evenHBand="0" w:firstRowFirstColumn="0" w:firstRowLastColumn="0" w:lastRowFirstColumn="0" w:lastRowLastColumn="0"/>
              <w:rPr>
                <w:rFonts w:cstheme="minorHAnsi"/>
                <w:szCs w:val="24"/>
              </w:rPr>
            </w:pPr>
            <w:r w:rsidRPr="007C6237">
              <w:rPr>
                <w:rFonts w:cstheme="minorHAnsi"/>
                <w:szCs w:val="24"/>
              </w:rPr>
              <w:t>45</w:t>
            </w:r>
            <w:r w:rsidR="008F0E44">
              <w:rPr>
                <w:rFonts w:cstheme="minorHAnsi"/>
                <w:szCs w:val="24"/>
              </w:rPr>
              <w:t xml:space="preserve"> </w:t>
            </w:r>
            <w:r w:rsidRPr="007C6237">
              <w:rPr>
                <w:rFonts w:cstheme="minorHAnsi"/>
                <w:szCs w:val="24"/>
              </w:rPr>
              <w:t>770</w:t>
            </w:r>
            <w:r w:rsidR="008F0E44">
              <w:rPr>
                <w:rFonts w:cstheme="minorHAnsi"/>
                <w:szCs w:val="24"/>
              </w:rPr>
              <w:t xml:space="preserve"> </w:t>
            </w:r>
            <w:r w:rsidRPr="007C6237">
              <w:rPr>
                <w:rFonts w:cstheme="minorHAnsi"/>
                <w:szCs w:val="24"/>
              </w:rPr>
              <w:t>osób</w:t>
            </w:r>
            <w:r w:rsidR="008F0E44">
              <w:rPr>
                <w:rFonts w:cstheme="minorHAnsi"/>
                <w:szCs w:val="24"/>
              </w:rPr>
              <w:t xml:space="preserve"> </w:t>
            </w:r>
            <w:r w:rsidRPr="007C6237">
              <w:rPr>
                <w:rFonts w:cstheme="minorHAnsi"/>
                <w:szCs w:val="24"/>
              </w:rPr>
              <w:t>(</w:t>
            </w:r>
            <w:r w:rsidR="001D68D8" w:rsidRPr="007C6237">
              <w:rPr>
                <w:rFonts w:cstheme="minorHAnsi"/>
                <w:szCs w:val="24"/>
              </w:rPr>
              <w:t>45</w:t>
            </w:r>
            <w:r w:rsidR="008F0E44">
              <w:rPr>
                <w:rFonts w:cstheme="minorHAnsi"/>
                <w:szCs w:val="24"/>
              </w:rPr>
              <w:t xml:space="preserve"> </w:t>
            </w:r>
            <w:r w:rsidR="001D68D8" w:rsidRPr="007C6237">
              <w:rPr>
                <w:rFonts w:cstheme="minorHAnsi"/>
                <w:szCs w:val="24"/>
              </w:rPr>
              <w:t>975</w:t>
            </w:r>
            <w:r w:rsidR="008F0E44">
              <w:rPr>
                <w:rFonts w:cstheme="minorHAnsi"/>
                <w:szCs w:val="24"/>
              </w:rPr>
              <w:t xml:space="preserve"> </w:t>
            </w:r>
            <w:r w:rsidR="00805711" w:rsidRPr="007C6237">
              <w:rPr>
                <w:rFonts w:cstheme="minorHAnsi"/>
                <w:szCs w:val="24"/>
              </w:rPr>
              <w:t>osób</w:t>
            </w:r>
            <w:r w:rsidR="008F0E44">
              <w:rPr>
                <w:rFonts w:cstheme="minorHAnsi"/>
                <w:szCs w:val="24"/>
              </w:rPr>
              <w:t xml:space="preserve"> </w:t>
            </w:r>
            <w:r w:rsidRPr="007C6237">
              <w:rPr>
                <w:rFonts w:cstheme="minorHAnsi"/>
                <w:szCs w:val="24"/>
              </w:rPr>
              <w:t>–</w:t>
            </w:r>
            <w:r w:rsidR="008F0E44">
              <w:rPr>
                <w:rFonts w:cstheme="minorHAnsi"/>
                <w:szCs w:val="24"/>
              </w:rPr>
              <w:t xml:space="preserve"> </w:t>
            </w:r>
            <w:r w:rsidRPr="007C6237">
              <w:rPr>
                <w:rFonts w:cstheme="minorHAnsi"/>
                <w:szCs w:val="24"/>
              </w:rPr>
              <w:t>stan</w:t>
            </w:r>
            <w:r w:rsidR="008F0E44">
              <w:rPr>
                <w:rFonts w:cstheme="minorHAnsi"/>
                <w:szCs w:val="24"/>
              </w:rPr>
              <w:t xml:space="preserve"> </w:t>
            </w:r>
            <w:r w:rsidRPr="007C6237">
              <w:rPr>
                <w:rFonts w:cstheme="minorHAnsi"/>
                <w:szCs w:val="24"/>
              </w:rPr>
              <w:t>na</w:t>
            </w:r>
            <w:r w:rsidR="008F0E44">
              <w:rPr>
                <w:rFonts w:cstheme="minorHAnsi"/>
                <w:szCs w:val="24"/>
              </w:rPr>
              <w:t xml:space="preserve"> </w:t>
            </w:r>
            <w:r w:rsidRPr="007C6237">
              <w:rPr>
                <w:rFonts w:cstheme="minorHAnsi"/>
                <w:szCs w:val="24"/>
              </w:rPr>
              <w:t>30</w:t>
            </w:r>
            <w:r w:rsidR="008F0E44">
              <w:rPr>
                <w:rFonts w:cstheme="minorHAnsi"/>
                <w:szCs w:val="24"/>
              </w:rPr>
              <w:t xml:space="preserve"> </w:t>
            </w:r>
            <w:r w:rsidRPr="007C6237">
              <w:rPr>
                <w:rFonts w:cstheme="minorHAnsi"/>
                <w:szCs w:val="24"/>
              </w:rPr>
              <w:t>czerwca</w:t>
            </w:r>
            <w:r w:rsidR="008F0E44">
              <w:rPr>
                <w:rFonts w:cstheme="minorHAnsi"/>
                <w:szCs w:val="24"/>
              </w:rPr>
              <w:t xml:space="preserve"> </w:t>
            </w:r>
            <w:r w:rsidRPr="007C6237">
              <w:rPr>
                <w:rFonts w:cstheme="minorHAnsi"/>
                <w:szCs w:val="24"/>
              </w:rPr>
              <w:t>2019</w:t>
            </w:r>
            <w:r w:rsidR="008F0E44">
              <w:rPr>
                <w:rFonts w:cstheme="minorHAnsi"/>
                <w:szCs w:val="24"/>
              </w:rPr>
              <w:t xml:space="preserve"> </w:t>
            </w:r>
            <w:r w:rsidRPr="007C6237">
              <w:rPr>
                <w:rFonts w:cstheme="minorHAnsi"/>
                <w:szCs w:val="24"/>
              </w:rPr>
              <w:t>r.)</w:t>
            </w:r>
          </w:p>
        </w:tc>
      </w:tr>
      <w:tr w:rsidR="003A6F72" w:rsidRPr="007C6237" w14:paraId="5B4D55A5" w14:textId="77777777" w:rsidTr="00C349EA">
        <w:tc>
          <w:tcPr>
            <w:cnfStyle w:val="001000000000" w:firstRow="0" w:lastRow="0" w:firstColumn="1" w:lastColumn="0" w:oddVBand="0" w:evenVBand="0" w:oddHBand="0" w:evenHBand="0" w:firstRowFirstColumn="0" w:firstRowLastColumn="0" w:lastRowFirstColumn="0" w:lastRowLastColumn="0"/>
            <w:tcW w:w="1880" w:type="dxa"/>
          </w:tcPr>
          <w:p w14:paraId="4FC168CE" w14:textId="232151CB" w:rsidR="003A6F72" w:rsidRPr="007C6237" w:rsidRDefault="003A6F72" w:rsidP="00C02658">
            <w:pPr>
              <w:rPr>
                <w:rFonts w:cstheme="minorHAnsi"/>
                <w:szCs w:val="24"/>
              </w:rPr>
            </w:pPr>
            <w:r w:rsidRPr="007C6237">
              <w:rPr>
                <w:rFonts w:cstheme="minorHAnsi"/>
                <w:szCs w:val="24"/>
              </w:rPr>
              <w:t>Krótki</w:t>
            </w:r>
            <w:r w:rsidR="008F0E44">
              <w:rPr>
                <w:rFonts w:cstheme="minorHAnsi"/>
                <w:szCs w:val="24"/>
              </w:rPr>
              <w:t xml:space="preserve"> </w:t>
            </w:r>
            <w:r w:rsidRPr="007C6237">
              <w:rPr>
                <w:rFonts w:cstheme="minorHAnsi"/>
                <w:szCs w:val="24"/>
              </w:rPr>
              <w:t>opis</w:t>
            </w:r>
            <w:r w:rsidR="008F0E44">
              <w:rPr>
                <w:rFonts w:cstheme="minorHAnsi"/>
                <w:szCs w:val="24"/>
              </w:rPr>
              <w:t xml:space="preserve"> </w:t>
            </w:r>
            <w:r w:rsidRPr="007C6237">
              <w:rPr>
                <w:rFonts w:cstheme="minorHAnsi"/>
                <w:szCs w:val="24"/>
              </w:rPr>
              <w:t>sytuacji</w:t>
            </w:r>
            <w:r w:rsidR="008F0E44">
              <w:rPr>
                <w:rFonts w:cstheme="minorHAnsi"/>
                <w:szCs w:val="24"/>
              </w:rPr>
              <w:t xml:space="preserve"> </w:t>
            </w:r>
            <w:r w:rsidRPr="007C6237">
              <w:rPr>
                <w:rFonts w:cstheme="minorHAnsi"/>
                <w:szCs w:val="24"/>
              </w:rPr>
              <w:t>demograficznej</w:t>
            </w:r>
            <w:r w:rsidR="008F0E44">
              <w:rPr>
                <w:rFonts w:cstheme="minorHAnsi"/>
                <w:szCs w:val="24"/>
              </w:rPr>
              <w:t xml:space="preserve"> </w:t>
            </w:r>
            <w:r w:rsidR="00D914B3" w:rsidRPr="007C6237">
              <w:rPr>
                <w:rFonts w:cstheme="minorHAnsi"/>
                <w:szCs w:val="24"/>
              </w:rPr>
              <w:t>–</w:t>
            </w:r>
            <w:r w:rsidR="008F0E44">
              <w:rPr>
                <w:rFonts w:cstheme="minorHAnsi"/>
                <w:szCs w:val="24"/>
              </w:rPr>
              <w:t xml:space="preserve"> </w:t>
            </w:r>
            <w:r w:rsidR="00D914B3" w:rsidRPr="007C6237">
              <w:rPr>
                <w:rFonts w:cstheme="minorHAnsi"/>
                <w:szCs w:val="24"/>
              </w:rPr>
              <w:t>stan</w:t>
            </w:r>
            <w:r w:rsidR="008F0E44">
              <w:rPr>
                <w:rFonts w:cstheme="minorHAnsi"/>
                <w:szCs w:val="24"/>
              </w:rPr>
              <w:t xml:space="preserve"> </w:t>
            </w:r>
            <w:r w:rsidR="00D914B3" w:rsidRPr="007C6237">
              <w:rPr>
                <w:rFonts w:cstheme="minorHAnsi"/>
                <w:szCs w:val="24"/>
              </w:rPr>
              <w:t>na</w:t>
            </w:r>
            <w:r w:rsidR="008F0E44">
              <w:rPr>
                <w:rFonts w:cstheme="minorHAnsi"/>
                <w:szCs w:val="24"/>
              </w:rPr>
              <w:t xml:space="preserve"> </w:t>
            </w:r>
            <w:r w:rsidR="00D914B3" w:rsidRPr="007C6237">
              <w:rPr>
                <w:rFonts w:cstheme="minorHAnsi"/>
                <w:szCs w:val="24"/>
              </w:rPr>
              <w:t>30</w:t>
            </w:r>
            <w:r w:rsidR="008F0E44">
              <w:rPr>
                <w:rFonts w:cstheme="minorHAnsi"/>
                <w:szCs w:val="24"/>
              </w:rPr>
              <w:t xml:space="preserve"> </w:t>
            </w:r>
            <w:r w:rsidR="00D914B3" w:rsidRPr="007C6237">
              <w:rPr>
                <w:rFonts w:cstheme="minorHAnsi"/>
                <w:szCs w:val="24"/>
              </w:rPr>
              <w:t>czerwca</w:t>
            </w:r>
            <w:r w:rsidR="008F0E44">
              <w:rPr>
                <w:rFonts w:cstheme="minorHAnsi"/>
                <w:szCs w:val="24"/>
              </w:rPr>
              <w:t xml:space="preserve"> </w:t>
            </w:r>
            <w:r w:rsidR="00D914B3" w:rsidRPr="007C6237">
              <w:rPr>
                <w:rFonts w:cstheme="minorHAnsi"/>
                <w:szCs w:val="24"/>
              </w:rPr>
              <w:t>2020</w:t>
            </w:r>
            <w:r w:rsidR="008F0E44">
              <w:rPr>
                <w:rFonts w:cstheme="minorHAnsi"/>
                <w:szCs w:val="24"/>
              </w:rPr>
              <w:t xml:space="preserve"> </w:t>
            </w:r>
            <w:r w:rsidR="00D914B3" w:rsidRPr="007C6237">
              <w:rPr>
                <w:rFonts w:cstheme="minorHAnsi"/>
                <w:szCs w:val="24"/>
              </w:rPr>
              <w:t>r.</w:t>
            </w:r>
            <w:r w:rsidR="008F0E44">
              <w:rPr>
                <w:rFonts w:cstheme="minorHAnsi"/>
                <w:szCs w:val="24"/>
              </w:rPr>
              <w:t xml:space="preserve"> </w:t>
            </w:r>
          </w:p>
        </w:tc>
        <w:tc>
          <w:tcPr>
            <w:tcW w:w="7754" w:type="dxa"/>
          </w:tcPr>
          <w:p w14:paraId="49DE9894" w14:textId="1D971F6B" w:rsidR="009D26AB" w:rsidRPr="007C6237" w:rsidRDefault="0077405A" w:rsidP="001E3AF1">
            <w:pPr>
              <w:jc w:val="both"/>
              <w:cnfStyle w:val="000000000000" w:firstRow="0" w:lastRow="0" w:firstColumn="0" w:lastColumn="0" w:oddVBand="0" w:evenVBand="0" w:oddHBand="0" w:evenHBand="0" w:firstRowFirstColumn="0" w:firstRowLastColumn="0" w:lastRowFirstColumn="0" w:lastRowLastColumn="0"/>
            </w:pPr>
            <w:r w:rsidRPr="007C6237">
              <w:t>Liczba</w:t>
            </w:r>
            <w:r w:rsidR="008F0E44">
              <w:t xml:space="preserve"> </w:t>
            </w:r>
            <w:r w:rsidRPr="007C6237">
              <w:t>ludności</w:t>
            </w:r>
            <w:r w:rsidR="008F0E44">
              <w:t xml:space="preserve"> </w:t>
            </w:r>
            <w:r w:rsidRPr="007C6237">
              <w:t>zamieszkałej</w:t>
            </w:r>
            <w:r w:rsidR="008F0E44">
              <w:t xml:space="preserve"> </w:t>
            </w:r>
            <w:r w:rsidRPr="007C6237">
              <w:t>na</w:t>
            </w:r>
            <w:r w:rsidR="008F0E44">
              <w:t xml:space="preserve"> </w:t>
            </w:r>
            <w:r w:rsidRPr="007C6237">
              <w:t>obszarze</w:t>
            </w:r>
            <w:r w:rsidR="008F0E44">
              <w:t xml:space="preserve"> </w:t>
            </w:r>
            <w:r w:rsidRPr="007C6237">
              <w:t>Powiatu</w:t>
            </w:r>
            <w:r w:rsidR="008F0E44">
              <w:t xml:space="preserve"> </w:t>
            </w:r>
            <w:r w:rsidRPr="007C6237">
              <w:t>Lwóweckiego</w:t>
            </w:r>
            <w:r w:rsidR="008F0E44">
              <w:t xml:space="preserve"> </w:t>
            </w:r>
            <w:r w:rsidR="008E4D5B" w:rsidRPr="007C6237">
              <w:t>w</w:t>
            </w:r>
            <w:r w:rsidR="003F5542">
              <w:t> </w:t>
            </w:r>
            <w:r w:rsidR="008E4D5B" w:rsidRPr="007C6237">
              <w:t>porównaniu</w:t>
            </w:r>
            <w:r w:rsidR="008F0E44">
              <w:t xml:space="preserve"> </w:t>
            </w:r>
            <w:r w:rsidR="008E4D5B" w:rsidRPr="007C6237">
              <w:t>do</w:t>
            </w:r>
            <w:r w:rsidR="008F0E44">
              <w:t xml:space="preserve"> </w:t>
            </w:r>
            <w:r w:rsidR="008E4D5B" w:rsidRPr="007C6237">
              <w:t>201</w:t>
            </w:r>
            <w:r w:rsidR="00480E4C" w:rsidRPr="007C6237">
              <w:t>9</w:t>
            </w:r>
            <w:r w:rsidR="008F0E44">
              <w:t xml:space="preserve"> </w:t>
            </w:r>
            <w:r w:rsidR="008E4D5B" w:rsidRPr="007C6237">
              <w:t>roku</w:t>
            </w:r>
            <w:r w:rsidR="008F0E44">
              <w:t xml:space="preserve"> </w:t>
            </w:r>
            <w:r w:rsidR="008E4D5B" w:rsidRPr="007C6237">
              <w:t>zmniejszyła</w:t>
            </w:r>
            <w:r w:rsidR="008F0E44">
              <w:t xml:space="preserve"> </w:t>
            </w:r>
            <w:r w:rsidR="008E4D5B" w:rsidRPr="007C6237">
              <w:t>się</w:t>
            </w:r>
            <w:r w:rsidR="008F0E44">
              <w:t xml:space="preserve"> </w:t>
            </w:r>
            <w:r w:rsidR="008E4D5B" w:rsidRPr="007C6237">
              <w:t>o</w:t>
            </w:r>
            <w:r w:rsidR="008F0E44">
              <w:t xml:space="preserve"> </w:t>
            </w:r>
            <w:r w:rsidR="00480E4C" w:rsidRPr="007C6237">
              <w:t>205</w:t>
            </w:r>
            <w:r w:rsidR="008F0E44">
              <w:t xml:space="preserve"> </w:t>
            </w:r>
            <w:r w:rsidR="008E4D5B" w:rsidRPr="007C6237">
              <w:t>osób.</w:t>
            </w:r>
            <w:r w:rsidR="008F0E44">
              <w:t xml:space="preserve"> </w:t>
            </w:r>
            <w:r w:rsidR="00480E4C" w:rsidRPr="007C6237">
              <w:t>W</w:t>
            </w:r>
            <w:r w:rsidR="008F0E44">
              <w:t xml:space="preserve"> </w:t>
            </w:r>
            <w:r w:rsidR="00480E4C" w:rsidRPr="007C6237">
              <w:t>poprzednim</w:t>
            </w:r>
            <w:r w:rsidR="008F0E44">
              <w:t xml:space="preserve"> </w:t>
            </w:r>
            <w:r w:rsidR="009D26AB">
              <w:t>stosunku</w:t>
            </w:r>
            <w:r w:rsidR="008F0E44">
              <w:t xml:space="preserve"> </w:t>
            </w:r>
            <w:r w:rsidR="009D26AB">
              <w:t>2019</w:t>
            </w:r>
            <w:r w:rsidR="008F0E44">
              <w:t xml:space="preserve"> </w:t>
            </w:r>
            <w:r w:rsidR="009D26AB">
              <w:t>do</w:t>
            </w:r>
            <w:r w:rsidR="008F0E44">
              <w:t xml:space="preserve"> </w:t>
            </w:r>
            <w:r w:rsidR="009D26AB">
              <w:t>2018</w:t>
            </w:r>
            <w:r w:rsidR="008F0E44">
              <w:t xml:space="preserve"> </w:t>
            </w:r>
            <w:r w:rsidR="009D26AB">
              <w:t>roku</w:t>
            </w:r>
            <w:r w:rsidR="008F0E44">
              <w:t xml:space="preserve"> </w:t>
            </w:r>
            <w:r w:rsidR="00480E4C" w:rsidRPr="007C6237">
              <w:t>ta</w:t>
            </w:r>
            <w:r w:rsidR="008F0E44">
              <w:t xml:space="preserve"> </w:t>
            </w:r>
            <w:r w:rsidR="00480E4C" w:rsidRPr="007C6237">
              <w:t>różnica</w:t>
            </w:r>
            <w:r w:rsidR="008F0E44">
              <w:t xml:space="preserve"> </w:t>
            </w:r>
            <w:r w:rsidR="00480E4C" w:rsidRPr="007C6237">
              <w:rPr>
                <w:i/>
                <w:iCs/>
              </w:rPr>
              <w:t>in</w:t>
            </w:r>
            <w:r w:rsidR="008F0E44">
              <w:rPr>
                <w:i/>
                <w:iCs/>
              </w:rPr>
              <w:t xml:space="preserve"> </w:t>
            </w:r>
            <w:r w:rsidR="00480E4C" w:rsidRPr="007C6237">
              <w:rPr>
                <w:i/>
                <w:iCs/>
              </w:rPr>
              <w:t>minus</w:t>
            </w:r>
            <w:r w:rsidR="008F0E44">
              <w:t xml:space="preserve"> </w:t>
            </w:r>
            <w:r w:rsidR="00480E4C" w:rsidRPr="007C6237">
              <w:t>wynosiła</w:t>
            </w:r>
            <w:r w:rsidR="008F0E44">
              <w:t xml:space="preserve"> </w:t>
            </w:r>
            <w:r w:rsidR="00480E4C" w:rsidRPr="007C6237">
              <w:t>80</w:t>
            </w:r>
            <w:r w:rsidR="008F0E44">
              <w:t xml:space="preserve"> </w:t>
            </w:r>
            <w:r w:rsidR="00480E4C" w:rsidRPr="007C6237">
              <w:t>osób.</w:t>
            </w:r>
            <w:r w:rsidR="001E3AF1">
              <w:t xml:space="preserve"> </w:t>
            </w:r>
            <w:r w:rsidR="009D26AB">
              <w:t>W</w:t>
            </w:r>
            <w:r w:rsidR="008F0E44">
              <w:t xml:space="preserve"> </w:t>
            </w:r>
            <w:r w:rsidR="009D26AB">
              <w:t>perspektywie</w:t>
            </w:r>
            <w:r w:rsidR="008F0E44">
              <w:t xml:space="preserve"> </w:t>
            </w:r>
            <w:r w:rsidR="009D26AB">
              <w:t>dwóch</w:t>
            </w:r>
            <w:r w:rsidR="008F0E44">
              <w:t xml:space="preserve"> </w:t>
            </w:r>
            <w:r w:rsidR="009D26AB">
              <w:t>lat</w:t>
            </w:r>
            <w:r w:rsidR="006C399C">
              <w:t xml:space="preserve"> </w:t>
            </w:r>
            <w:r w:rsidR="009D26AB">
              <w:t>ujawniła</w:t>
            </w:r>
            <w:r w:rsidR="008F0E44">
              <w:t xml:space="preserve"> </w:t>
            </w:r>
            <w:r w:rsidR="00480E4C" w:rsidRPr="007C6237">
              <w:t>się</w:t>
            </w:r>
            <w:r w:rsidR="008F0E44">
              <w:t xml:space="preserve"> </w:t>
            </w:r>
            <w:r w:rsidR="00480E4C" w:rsidRPr="007C6237">
              <w:t>tendencj</w:t>
            </w:r>
            <w:r w:rsidR="009D26AB">
              <w:t>a</w:t>
            </w:r>
            <w:r w:rsidR="008F0E44">
              <w:t xml:space="preserve"> </w:t>
            </w:r>
            <w:r w:rsidR="00480E4C" w:rsidRPr="007C6237">
              <w:t>spadku</w:t>
            </w:r>
            <w:r w:rsidR="008F0E44">
              <w:t xml:space="preserve"> </w:t>
            </w:r>
            <w:r w:rsidR="00480E4C" w:rsidRPr="007C6237">
              <w:t>ilości</w:t>
            </w:r>
            <w:r w:rsidR="008F0E44">
              <w:t xml:space="preserve"> </w:t>
            </w:r>
            <w:r w:rsidR="00480E4C" w:rsidRPr="007C6237">
              <w:t>ludności</w:t>
            </w:r>
            <w:r w:rsidR="008F0E44">
              <w:t xml:space="preserve"> </w:t>
            </w:r>
            <w:r w:rsidR="00480E4C" w:rsidRPr="007C6237">
              <w:t>w</w:t>
            </w:r>
            <w:r w:rsidR="001E3AF1">
              <w:t> </w:t>
            </w:r>
            <w:r w:rsidR="00480E4C" w:rsidRPr="007C6237">
              <w:t>powiecie.</w:t>
            </w:r>
            <w:r w:rsidR="006C399C">
              <w:t xml:space="preserve"> </w:t>
            </w:r>
            <w:r w:rsidR="009D26AB" w:rsidRPr="007C6237">
              <w:t>W</w:t>
            </w:r>
            <w:r w:rsidR="008F0E44">
              <w:t xml:space="preserve"> </w:t>
            </w:r>
            <w:r w:rsidR="009D26AB" w:rsidRPr="007C6237">
              <w:t>powiecie</w:t>
            </w:r>
            <w:r w:rsidR="008F0E44">
              <w:t xml:space="preserve"> </w:t>
            </w:r>
            <w:r w:rsidR="009D26AB">
              <w:t>mieszkało</w:t>
            </w:r>
            <w:r w:rsidR="008F0E44">
              <w:t xml:space="preserve"> </w:t>
            </w:r>
            <w:r w:rsidR="009D26AB" w:rsidRPr="007C6237">
              <w:t>22</w:t>
            </w:r>
            <w:r w:rsidR="008F0E44">
              <w:t xml:space="preserve"> </w:t>
            </w:r>
            <w:r w:rsidR="009D26AB" w:rsidRPr="007C6237">
              <w:t>268</w:t>
            </w:r>
            <w:r w:rsidR="008F0E44">
              <w:t xml:space="preserve"> </w:t>
            </w:r>
            <w:r w:rsidR="009D26AB" w:rsidRPr="007C6237">
              <w:t>mężczyzn</w:t>
            </w:r>
            <w:r w:rsidR="008F0E44">
              <w:t xml:space="preserve"> </w:t>
            </w:r>
            <w:r w:rsidR="009D26AB" w:rsidRPr="007C6237">
              <w:t>i</w:t>
            </w:r>
            <w:r w:rsidR="008F0E44">
              <w:t xml:space="preserve"> </w:t>
            </w:r>
            <w:r w:rsidR="009D26AB" w:rsidRPr="007C6237">
              <w:t>23</w:t>
            </w:r>
            <w:r w:rsidR="008F0E44">
              <w:t xml:space="preserve"> </w:t>
            </w:r>
            <w:r w:rsidR="009D26AB" w:rsidRPr="007C6237">
              <w:t>502</w:t>
            </w:r>
            <w:r w:rsidR="008F0E44">
              <w:t xml:space="preserve"> </w:t>
            </w:r>
            <w:r w:rsidR="009D26AB" w:rsidRPr="007C6237">
              <w:t>kobiet</w:t>
            </w:r>
            <w:r w:rsidR="008F0E44">
              <w:t xml:space="preserve"> </w:t>
            </w:r>
            <w:r w:rsidR="009D26AB" w:rsidRPr="007C6237">
              <w:t>(przewaga</w:t>
            </w:r>
            <w:r w:rsidR="008F0E44">
              <w:t xml:space="preserve"> </w:t>
            </w:r>
            <w:r w:rsidR="009D26AB" w:rsidRPr="007C6237">
              <w:t>o</w:t>
            </w:r>
            <w:r w:rsidR="008F0E44">
              <w:t xml:space="preserve"> </w:t>
            </w:r>
            <w:r w:rsidR="009D26AB" w:rsidRPr="007C6237">
              <w:t>1</w:t>
            </w:r>
            <w:r w:rsidR="008F0E44">
              <w:t xml:space="preserve"> </w:t>
            </w:r>
            <w:r w:rsidR="009D26AB" w:rsidRPr="007C6237">
              <w:t>234</w:t>
            </w:r>
            <w:r w:rsidR="008F0E44">
              <w:t xml:space="preserve"> </w:t>
            </w:r>
            <w:r w:rsidR="009D26AB">
              <w:t>osoby</w:t>
            </w:r>
            <w:r w:rsidR="008F0E44">
              <w:t xml:space="preserve"> </w:t>
            </w:r>
            <w:r w:rsidR="009D26AB">
              <w:t>na</w:t>
            </w:r>
            <w:r w:rsidR="008F0E44">
              <w:t xml:space="preserve"> </w:t>
            </w:r>
            <w:r w:rsidR="009D26AB">
              <w:t>korzyść</w:t>
            </w:r>
            <w:r w:rsidR="008F0E44">
              <w:t xml:space="preserve"> </w:t>
            </w:r>
            <w:r w:rsidR="009D26AB">
              <w:t>kobiet</w:t>
            </w:r>
            <w:r w:rsidR="009D26AB" w:rsidRPr="007C6237">
              <w:t>).</w:t>
            </w:r>
          </w:p>
          <w:p w14:paraId="7B903543" w14:textId="0D9EC70D" w:rsidR="003A6F72" w:rsidRPr="007C6237" w:rsidRDefault="009D26AB" w:rsidP="001E3AF1">
            <w:pPr>
              <w:jc w:val="both"/>
              <w:cnfStyle w:val="000000000000" w:firstRow="0" w:lastRow="0" w:firstColumn="0" w:lastColumn="0" w:oddVBand="0" w:evenVBand="0" w:oddHBand="0" w:evenHBand="0" w:firstRowFirstColumn="0" w:firstRowLastColumn="0" w:lastRowFirstColumn="0" w:lastRowLastColumn="0"/>
            </w:pPr>
            <w:r>
              <w:t>Niewiele</w:t>
            </w:r>
            <w:r w:rsidR="008F0E44">
              <w:t xml:space="preserve"> </w:t>
            </w:r>
            <w:r>
              <w:t>powyżej</w:t>
            </w:r>
            <w:r w:rsidR="008F0E44">
              <w:t xml:space="preserve"> </w:t>
            </w:r>
            <w:r w:rsidR="00D914B3" w:rsidRPr="007C6237">
              <w:t>50%</w:t>
            </w:r>
            <w:r w:rsidR="008F0E44">
              <w:t xml:space="preserve"> </w:t>
            </w:r>
            <w:r>
              <w:t>ogółu</w:t>
            </w:r>
            <w:r w:rsidR="008F0E44">
              <w:t xml:space="preserve"> </w:t>
            </w:r>
            <w:r w:rsidR="00D914B3" w:rsidRPr="007C6237">
              <w:t>ludności</w:t>
            </w:r>
            <w:r w:rsidR="008F0E44">
              <w:t xml:space="preserve"> </w:t>
            </w:r>
            <w:r w:rsidR="00D914B3" w:rsidRPr="007C6237">
              <w:t>mieszk</w:t>
            </w:r>
            <w:r>
              <w:t>ało</w:t>
            </w:r>
            <w:r w:rsidR="008F0E44">
              <w:t xml:space="preserve"> </w:t>
            </w:r>
            <w:r w:rsidR="00D914B3" w:rsidRPr="007C6237">
              <w:t>w</w:t>
            </w:r>
            <w:r w:rsidR="008F0E44">
              <w:t xml:space="preserve"> </w:t>
            </w:r>
            <w:r w:rsidR="00D914B3" w:rsidRPr="007C6237">
              <w:t>miastach.</w:t>
            </w:r>
            <w:r w:rsidR="008F0E44">
              <w:t xml:space="preserve"> </w:t>
            </w:r>
          </w:p>
          <w:p w14:paraId="665840D3" w14:textId="7499C67A" w:rsidR="00D914B3" w:rsidRPr="007C6237" w:rsidRDefault="00D914B3" w:rsidP="001E3AF1">
            <w:pPr>
              <w:jc w:val="both"/>
              <w:cnfStyle w:val="000000000000" w:firstRow="0" w:lastRow="0" w:firstColumn="0" w:lastColumn="0" w:oddVBand="0" w:evenVBand="0" w:oddHBand="0" w:evenHBand="0" w:firstRowFirstColumn="0" w:firstRowLastColumn="0" w:lastRowFirstColumn="0" w:lastRowLastColumn="0"/>
            </w:pPr>
            <w:r w:rsidRPr="007C6237">
              <w:t>W</w:t>
            </w:r>
            <w:r w:rsidR="008F0E44">
              <w:t xml:space="preserve"> </w:t>
            </w:r>
            <w:r w:rsidRPr="007C6237">
              <w:t>I</w:t>
            </w:r>
            <w:r w:rsidR="008F0E44">
              <w:t xml:space="preserve"> </w:t>
            </w:r>
            <w:r w:rsidRPr="007C6237">
              <w:t>półroczu</w:t>
            </w:r>
            <w:r w:rsidR="008F0E44">
              <w:t xml:space="preserve"> </w:t>
            </w:r>
            <w:r w:rsidRPr="007C6237">
              <w:t>2020</w:t>
            </w:r>
            <w:r w:rsidR="008F0E44">
              <w:t xml:space="preserve"> </w:t>
            </w:r>
            <w:r w:rsidRPr="007C6237">
              <w:t>roku</w:t>
            </w:r>
            <w:r w:rsidR="008F0E44">
              <w:t xml:space="preserve"> </w:t>
            </w:r>
            <w:r w:rsidRPr="007C6237">
              <w:t>napłynęło</w:t>
            </w:r>
            <w:r w:rsidR="008F0E44">
              <w:t xml:space="preserve"> </w:t>
            </w:r>
            <w:r w:rsidRPr="007C6237">
              <w:t>do</w:t>
            </w:r>
            <w:r w:rsidR="008F0E44">
              <w:t xml:space="preserve"> </w:t>
            </w:r>
            <w:r w:rsidRPr="007C6237">
              <w:t>powiatu</w:t>
            </w:r>
            <w:r w:rsidR="008F0E44">
              <w:t xml:space="preserve"> </w:t>
            </w:r>
            <w:r w:rsidRPr="007C6237">
              <w:t>265</w:t>
            </w:r>
            <w:r w:rsidR="008F0E44">
              <w:t xml:space="preserve"> </w:t>
            </w:r>
            <w:r w:rsidRPr="007C6237">
              <w:t>osób,</w:t>
            </w:r>
            <w:r w:rsidR="008F0E44">
              <w:t xml:space="preserve"> </w:t>
            </w:r>
            <w:r w:rsidRPr="007C6237">
              <w:t>a</w:t>
            </w:r>
            <w:r w:rsidR="008F0E44">
              <w:t xml:space="preserve"> </w:t>
            </w:r>
            <w:r w:rsidRPr="007C6237">
              <w:t>emigrowało</w:t>
            </w:r>
            <w:r w:rsidR="008F0E44">
              <w:t xml:space="preserve"> </w:t>
            </w:r>
            <w:r w:rsidRPr="007C6237">
              <w:t>306</w:t>
            </w:r>
            <w:r w:rsidR="008F0E44">
              <w:t xml:space="preserve"> </w:t>
            </w:r>
            <w:r w:rsidRPr="007C6237">
              <w:t>osób</w:t>
            </w:r>
            <w:r w:rsidR="008F0E44">
              <w:t xml:space="preserve"> </w:t>
            </w:r>
            <w:r w:rsidRPr="007C6237">
              <w:t>–</w:t>
            </w:r>
            <w:r w:rsidR="008F0E44">
              <w:t xml:space="preserve"> </w:t>
            </w:r>
            <w:r w:rsidRPr="007C6237">
              <w:t>co</w:t>
            </w:r>
            <w:r w:rsidR="008F0E44">
              <w:t xml:space="preserve"> </w:t>
            </w:r>
            <w:r w:rsidRPr="007C6237">
              <w:t>daje</w:t>
            </w:r>
            <w:r w:rsidR="008F0E44">
              <w:t xml:space="preserve"> </w:t>
            </w:r>
            <w:r w:rsidRPr="007C6237">
              <w:t>nam</w:t>
            </w:r>
            <w:r w:rsidR="008F0E44">
              <w:t xml:space="preserve"> </w:t>
            </w:r>
            <w:r w:rsidRPr="007C6237">
              <w:t>saldo</w:t>
            </w:r>
            <w:r w:rsidR="008F0E44">
              <w:t xml:space="preserve"> </w:t>
            </w:r>
            <w:r w:rsidRPr="007C6237">
              <w:t>ujemne</w:t>
            </w:r>
            <w:r w:rsidR="008F0E44">
              <w:t xml:space="preserve"> </w:t>
            </w:r>
            <w:r w:rsidRPr="007C6237">
              <w:t>-41</w:t>
            </w:r>
            <w:r w:rsidR="008F0E44">
              <w:t xml:space="preserve"> </w:t>
            </w:r>
            <w:r w:rsidRPr="007C6237">
              <w:t>osób.</w:t>
            </w:r>
            <w:r w:rsidR="008F0E44">
              <w:t xml:space="preserve"> </w:t>
            </w:r>
          </w:p>
          <w:p w14:paraId="62BBD7A9" w14:textId="415EF3CD" w:rsidR="00D914B3" w:rsidRPr="007C6237" w:rsidRDefault="00D914B3" w:rsidP="001E3AF1">
            <w:pPr>
              <w:jc w:val="both"/>
              <w:cnfStyle w:val="000000000000" w:firstRow="0" w:lastRow="0" w:firstColumn="0" w:lastColumn="0" w:oddVBand="0" w:evenVBand="0" w:oddHBand="0" w:evenHBand="0" w:firstRowFirstColumn="0" w:firstRowLastColumn="0" w:lastRowFirstColumn="0" w:lastRowLastColumn="0"/>
            </w:pPr>
            <w:r w:rsidRPr="007C6237">
              <w:t>Przyrost</w:t>
            </w:r>
            <w:r w:rsidR="008F0E44">
              <w:t xml:space="preserve"> </w:t>
            </w:r>
            <w:r w:rsidRPr="007C6237">
              <w:t>naturalny</w:t>
            </w:r>
            <w:r w:rsidR="008F0E44">
              <w:t xml:space="preserve"> </w:t>
            </w:r>
            <w:r w:rsidR="009D26AB">
              <w:t>w</w:t>
            </w:r>
            <w:r w:rsidR="006C399C">
              <w:t xml:space="preserve"> </w:t>
            </w:r>
            <w:r w:rsidR="009D26AB">
              <w:t>I</w:t>
            </w:r>
            <w:r w:rsidR="008F0E44">
              <w:t xml:space="preserve"> </w:t>
            </w:r>
            <w:r w:rsidR="009D26AB">
              <w:t>półroczu</w:t>
            </w:r>
            <w:r w:rsidR="008F0E44">
              <w:t xml:space="preserve"> </w:t>
            </w:r>
            <w:r w:rsidR="009D26AB">
              <w:t>2020</w:t>
            </w:r>
            <w:r w:rsidR="008F0E44">
              <w:t xml:space="preserve"> </w:t>
            </w:r>
            <w:r w:rsidR="009D26AB">
              <w:t>wyniósł</w:t>
            </w:r>
            <w:r w:rsidR="008F0E44">
              <w:t xml:space="preserve"> </w:t>
            </w:r>
            <w:r w:rsidRPr="007C6237">
              <w:t>-123</w:t>
            </w:r>
            <w:r w:rsidR="008F0E44">
              <w:t xml:space="preserve"> </w:t>
            </w:r>
            <w:r w:rsidRPr="007C6237">
              <w:t>osoby</w:t>
            </w:r>
            <w:r w:rsidR="008F0E44">
              <w:t xml:space="preserve"> </w:t>
            </w:r>
            <w:r w:rsidR="009D26AB">
              <w:t>(przyrost</w:t>
            </w:r>
            <w:r w:rsidR="008F0E44">
              <w:t xml:space="preserve"> </w:t>
            </w:r>
            <w:r w:rsidR="009D26AB">
              <w:t>ujemny).</w:t>
            </w:r>
          </w:p>
        </w:tc>
      </w:tr>
      <w:tr w:rsidR="005E3140" w:rsidRPr="007C6237" w14:paraId="26EE9912" w14:textId="77777777" w:rsidTr="00C34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0" w:type="dxa"/>
          </w:tcPr>
          <w:p w14:paraId="40DB8052" w14:textId="57E84623" w:rsidR="005E3140" w:rsidRPr="007C6237" w:rsidRDefault="003A6F72" w:rsidP="00C02658">
            <w:pPr>
              <w:rPr>
                <w:rFonts w:cstheme="minorHAnsi"/>
                <w:szCs w:val="24"/>
              </w:rPr>
            </w:pPr>
            <w:r w:rsidRPr="007C6237">
              <w:rPr>
                <w:rFonts w:cstheme="minorHAnsi"/>
                <w:szCs w:val="24"/>
              </w:rPr>
              <w:t>Powierzchnia</w:t>
            </w:r>
            <w:r w:rsidR="008F0E44">
              <w:rPr>
                <w:rFonts w:cstheme="minorHAnsi"/>
                <w:szCs w:val="24"/>
              </w:rPr>
              <w:t xml:space="preserve"> </w:t>
            </w:r>
          </w:p>
        </w:tc>
        <w:tc>
          <w:tcPr>
            <w:tcW w:w="7754" w:type="dxa"/>
          </w:tcPr>
          <w:p w14:paraId="3FD69A6A" w14:textId="5C1DDE13" w:rsidR="005E3140" w:rsidRPr="007C6237" w:rsidRDefault="0077405A" w:rsidP="00C02658">
            <w:pPr>
              <w:cnfStyle w:val="000000100000" w:firstRow="0" w:lastRow="0" w:firstColumn="0" w:lastColumn="0" w:oddVBand="0" w:evenVBand="0" w:oddHBand="1" w:evenHBand="0" w:firstRowFirstColumn="0" w:firstRowLastColumn="0" w:lastRowFirstColumn="0" w:lastRowLastColumn="0"/>
              <w:rPr>
                <w:rFonts w:cstheme="minorHAnsi"/>
                <w:szCs w:val="24"/>
              </w:rPr>
            </w:pPr>
            <w:r w:rsidRPr="007C6237">
              <w:rPr>
                <w:rFonts w:cstheme="minorHAnsi"/>
                <w:szCs w:val="24"/>
              </w:rPr>
              <w:t>710</w:t>
            </w:r>
            <w:r w:rsidR="008F0E44">
              <w:rPr>
                <w:rFonts w:cstheme="minorHAnsi"/>
                <w:szCs w:val="24"/>
              </w:rPr>
              <w:t xml:space="preserve"> </w:t>
            </w:r>
            <w:r w:rsidRPr="007C6237">
              <w:rPr>
                <w:rFonts w:cstheme="minorHAnsi"/>
                <w:szCs w:val="24"/>
              </w:rPr>
              <w:t>km²</w:t>
            </w:r>
          </w:p>
        </w:tc>
      </w:tr>
      <w:tr w:rsidR="0062031C" w:rsidRPr="007C6237" w14:paraId="66878790" w14:textId="77777777" w:rsidTr="00C349EA">
        <w:tc>
          <w:tcPr>
            <w:cnfStyle w:val="001000000000" w:firstRow="0" w:lastRow="0" w:firstColumn="1" w:lastColumn="0" w:oddVBand="0" w:evenVBand="0" w:oddHBand="0" w:evenHBand="0" w:firstRowFirstColumn="0" w:firstRowLastColumn="0" w:lastRowFirstColumn="0" w:lastRowLastColumn="0"/>
            <w:tcW w:w="1880" w:type="dxa"/>
          </w:tcPr>
          <w:p w14:paraId="2A7302BC" w14:textId="48B60AC5" w:rsidR="0062031C" w:rsidRPr="007C6237" w:rsidRDefault="0062031C" w:rsidP="00C02658">
            <w:pPr>
              <w:rPr>
                <w:rFonts w:cstheme="minorHAnsi"/>
                <w:szCs w:val="24"/>
              </w:rPr>
            </w:pPr>
            <w:r w:rsidRPr="007C6237">
              <w:rPr>
                <w:rFonts w:cstheme="minorHAnsi"/>
                <w:szCs w:val="24"/>
              </w:rPr>
              <w:t>Podział</w:t>
            </w:r>
            <w:r w:rsidR="008F0E44">
              <w:rPr>
                <w:rFonts w:cstheme="minorHAnsi"/>
                <w:szCs w:val="24"/>
              </w:rPr>
              <w:t xml:space="preserve"> </w:t>
            </w:r>
            <w:r w:rsidRPr="007C6237">
              <w:rPr>
                <w:rFonts w:cstheme="minorHAnsi"/>
                <w:szCs w:val="24"/>
              </w:rPr>
              <w:t>administracyjny</w:t>
            </w:r>
          </w:p>
        </w:tc>
        <w:tc>
          <w:tcPr>
            <w:tcW w:w="7754" w:type="dxa"/>
          </w:tcPr>
          <w:p w14:paraId="47BE31C1" w14:textId="228DD477" w:rsidR="00FD7BCF" w:rsidRPr="007C6237" w:rsidRDefault="0077405A" w:rsidP="00231180">
            <w:pPr>
              <w:jc w:val="both"/>
              <w:cnfStyle w:val="000000000000" w:firstRow="0" w:lastRow="0" w:firstColumn="0" w:lastColumn="0" w:oddVBand="0" w:evenVBand="0" w:oddHBand="0" w:evenHBand="0" w:firstRowFirstColumn="0" w:firstRowLastColumn="0" w:lastRowFirstColumn="0" w:lastRowLastColumn="0"/>
              <w:rPr>
                <w:rFonts w:cstheme="minorHAnsi"/>
                <w:szCs w:val="24"/>
              </w:rPr>
            </w:pPr>
            <w:r w:rsidRPr="007C6237">
              <w:rPr>
                <w:rFonts w:cstheme="minorHAnsi"/>
                <w:szCs w:val="24"/>
              </w:rPr>
              <w:t>W</w:t>
            </w:r>
            <w:r w:rsidR="008F0E44">
              <w:rPr>
                <w:rFonts w:cstheme="minorHAnsi"/>
                <w:szCs w:val="24"/>
              </w:rPr>
              <w:t xml:space="preserve"> </w:t>
            </w:r>
            <w:r w:rsidRPr="007C6237">
              <w:rPr>
                <w:rFonts w:cstheme="minorHAnsi"/>
                <w:szCs w:val="24"/>
              </w:rPr>
              <w:t>skład</w:t>
            </w:r>
            <w:r w:rsidR="008F0E44">
              <w:rPr>
                <w:rFonts w:cstheme="minorHAnsi"/>
                <w:szCs w:val="24"/>
              </w:rPr>
              <w:t xml:space="preserve"> </w:t>
            </w:r>
            <w:r w:rsidR="002D2A78" w:rsidRPr="007C6237">
              <w:rPr>
                <w:rFonts w:cstheme="minorHAnsi"/>
                <w:szCs w:val="24"/>
              </w:rPr>
              <w:t>P</w:t>
            </w:r>
            <w:r w:rsidRPr="007C6237">
              <w:rPr>
                <w:rFonts w:cstheme="minorHAnsi"/>
                <w:szCs w:val="24"/>
              </w:rPr>
              <w:t>owiatu</w:t>
            </w:r>
            <w:r w:rsidR="008F0E44">
              <w:rPr>
                <w:rFonts w:cstheme="minorHAnsi"/>
                <w:szCs w:val="24"/>
              </w:rPr>
              <w:t xml:space="preserve"> </w:t>
            </w:r>
            <w:r w:rsidR="002D2A78" w:rsidRPr="007C6237">
              <w:rPr>
                <w:rFonts w:cstheme="minorHAnsi"/>
                <w:szCs w:val="24"/>
              </w:rPr>
              <w:t>L</w:t>
            </w:r>
            <w:r w:rsidRPr="007C6237">
              <w:rPr>
                <w:rFonts w:cstheme="minorHAnsi"/>
                <w:szCs w:val="24"/>
              </w:rPr>
              <w:t>wóweckiego</w:t>
            </w:r>
            <w:r w:rsidR="008F0E44">
              <w:rPr>
                <w:rFonts w:cstheme="minorHAnsi"/>
                <w:szCs w:val="24"/>
              </w:rPr>
              <w:t xml:space="preserve"> </w:t>
            </w:r>
            <w:r w:rsidRPr="007C6237">
              <w:rPr>
                <w:rFonts w:cstheme="minorHAnsi"/>
                <w:szCs w:val="24"/>
              </w:rPr>
              <w:t>wchodzi</w:t>
            </w:r>
            <w:r w:rsidR="008F0E44">
              <w:rPr>
                <w:rFonts w:cstheme="minorHAnsi"/>
                <w:szCs w:val="24"/>
              </w:rPr>
              <w:t xml:space="preserve"> </w:t>
            </w:r>
            <w:r w:rsidRPr="007C6237">
              <w:rPr>
                <w:rFonts w:cstheme="minorHAnsi"/>
                <w:szCs w:val="24"/>
              </w:rPr>
              <w:t>5</w:t>
            </w:r>
            <w:r w:rsidR="008F0E44">
              <w:rPr>
                <w:rFonts w:cstheme="minorHAnsi"/>
                <w:szCs w:val="24"/>
              </w:rPr>
              <w:t xml:space="preserve"> </w:t>
            </w:r>
            <w:r w:rsidRPr="007C6237">
              <w:rPr>
                <w:rFonts w:cstheme="minorHAnsi"/>
                <w:szCs w:val="24"/>
              </w:rPr>
              <w:t>gmin:</w:t>
            </w:r>
            <w:r w:rsidR="008F0E44">
              <w:rPr>
                <w:rFonts w:cstheme="minorHAnsi"/>
                <w:szCs w:val="24"/>
              </w:rPr>
              <w:t xml:space="preserve"> </w:t>
            </w:r>
            <w:r w:rsidRPr="007C6237">
              <w:rPr>
                <w:rFonts w:cstheme="minorHAnsi"/>
                <w:szCs w:val="24"/>
              </w:rPr>
              <w:t>Gryfów</w:t>
            </w:r>
            <w:r w:rsidR="008F0E44">
              <w:rPr>
                <w:rFonts w:cstheme="minorHAnsi"/>
                <w:szCs w:val="24"/>
              </w:rPr>
              <w:t xml:space="preserve"> </w:t>
            </w:r>
            <w:r w:rsidRPr="007C6237">
              <w:rPr>
                <w:rFonts w:cstheme="minorHAnsi"/>
                <w:szCs w:val="24"/>
              </w:rPr>
              <w:t>Śląski,</w:t>
            </w:r>
            <w:r w:rsidR="008F0E44">
              <w:rPr>
                <w:rFonts w:cstheme="minorHAnsi"/>
                <w:szCs w:val="24"/>
              </w:rPr>
              <w:t xml:space="preserve"> </w:t>
            </w:r>
            <w:r w:rsidR="00FD7BCF" w:rsidRPr="007C6237">
              <w:rPr>
                <w:rFonts w:cstheme="minorHAnsi"/>
                <w:szCs w:val="24"/>
              </w:rPr>
              <w:t>Lwówek</w:t>
            </w:r>
            <w:r w:rsidR="008F0E44">
              <w:rPr>
                <w:rFonts w:cstheme="minorHAnsi"/>
                <w:szCs w:val="24"/>
              </w:rPr>
              <w:t xml:space="preserve"> </w:t>
            </w:r>
            <w:r w:rsidR="00FD7BCF" w:rsidRPr="007C6237">
              <w:rPr>
                <w:rFonts w:cstheme="minorHAnsi"/>
                <w:szCs w:val="24"/>
              </w:rPr>
              <w:t>Śląski,</w:t>
            </w:r>
            <w:r w:rsidR="008F0E44">
              <w:rPr>
                <w:rFonts w:cstheme="minorHAnsi"/>
                <w:szCs w:val="24"/>
              </w:rPr>
              <w:t xml:space="preserve"> </w:t>
            </w:r>
            <w:r w:rsidR="00FD7BCF" w:rsidRPr="007C6237">
              <w:rPr>
                <w:rFonts w:cstheme="minorHAnsi"/>
                <w:szCs w:val="24"/>
              </w:rPr>
              <w:t>Lubomierz,</w:t>
            </w:r>
            <w:r w:rsidR="008F0E44">
              <w:rPr>
                <w:rFonts w:cstheme="minorHAnsi"/>
                <w:szCs w:val="24"/>
              </w:rPr>
              <w:t xml:space="preserve"> </w:t>
            </w:r>
            <w:r w:rsidR="00FD7BCF" w:rsidRPr="007C6237">
              <w:rPr>
                <w:rFonts w:cstheme="minorHAnsi"/>
                <w:szCs w:val="24"/>
              </w:rPr>
              <w:t>Mirsk</w:t>
            </w:r>
            <w:r w:rsidR="008F0E44">
              <w:rPr>
                <w:rFonts w:cstheme="minorHAnsi"/>
                <w:szCs w:val="24"/>
              </w:rPr>
              <w:t xml:space="preserve"> </w:t>
            </w:r>
            <w:r w:rsidR="00FD7BCF" w:rsidRPr="007C6237">
              <w:rPr>
                <w:rFonts w:cstheme="minorHAnsi"/>
                <w:szCs w:val="24"/>
              </w:rPr>
              <w:t>i</w:t>
            </w:r>
            <w:r w:rsidR="008F0E44">
              <w:rPr>
                <w:rFonts w:cstheme="minorHAnsi"/>
                <w:szCs w:val="24"/>
              </w:rPr>
              <w:t xml:space="preserve"> </w:t>
            </w:r>
            <w:r w:rsidRPr="007C6237">
              <w:rPr>
                <w:rFonts w:cstheme="minorHAnsi"/>
                <w:szCs w:val="24"/>
              </w:rPr>
              <w:t>Wleń,</w:t>
            </w:r>
            <w:r w:rsidR="008F0E44">
              <w:rPr>
                <w:rFonts w:cstheme="minorHAnsi"/>
                <w:szCs w:val="24"/>
              </w:rPr>
              <w:t xml:space="preserve"> </w:t>
            </w:r>
            <w:r w:rsidRPr="007C6237">
              <w:rPr>
                <w:rFonts w:cstheme="minorHAnsi"/>
                <w:szCs w:val="24"/>
              </w:rPr>
              <w:t>których</w:t>
            </w:r>
            <w:r w:rsidR="008F0E44">
              <w:rPr>
                <w:rFonts w:cstheme="minorHAnsi"/>
                <w:szCs w:val="24"/>
              </w:rPr>
              <w:t xml:space="preserve"> </w:t>
            </w:r>
            <w:r w:rsidRPr="007C6237">
              <w:rPr>
                <w:rFonts w:cstheme="minorHAnsi"/>
                <w:szCs w:val="24"/>
              </w:rPr>
              <w:t>organy</w:t>
            </w:r>
            <w:r w:rsidR="008F0E44">
              <w:rPr>
                <w:rFonts w:cstheme="minorHAnsi"/>
                <w:szCs w:val="24"/>
              </w:rPr>
              <w:t xml:space="preserve"> </w:t>
            </w:r>
            <w:r w:rsidRPr="007C6237">
              <w:rPr>
                <w:rFonts w:cstheme="minorHAnsi"/>
                <w:szCs w:val="24"/>
              </w:rPr>
              <w:t>administracyjne</w:t>
            </w:r>
            <w:r w:rsidR="008F0E44">
              <w:rPr>
                <w:rFonts w:cstheme="minorHAnsi"/>
                <w:szCs w:val="24"/>
              </w:rPr>
              <w:t xml:space="preserve"> </w:t>
            </w:r>
            <w:r w:rsidRPr="007C6237">
              <w:rPr>
                <w:rFonts w:cstheme="minorHAnsi"/>
                <w:szCs w:val="24"/>
              </w:rPr>
              <w:t>znajdują</w:t>
            </w:r>
            <w:r w:rsidR="008F0E44">
              <w:rPr>
                <w:rFonts w:cstheme="minorHAnsi"/>
                <w:szCs w:val="24"/>
              </w:rPr>
              <w:t xml:space="preserve"> </w:t>
            </w:r>
            <w:r w:rsidRPr="007C6237">
              <w:rPr>
                <w:rFonts w:cstheme="minorHAnsi"/>
                <w:szCs w:val="24"/>
              </w:rPr>
              <w:t>się</w:t>
            </w:r>
            <w:r w:rsidR="008F0E44">
              <w:rPr>
                <w:rFonts w:cstheme="minorHAnsi"/>
                <w:szCs w:val="24"/>
              </w:rPr>
              <w:t xml:space="preserve"> </w:t>
            </w:r>
            <w:r w:rsidRPr="007C6237">
              <w:rPr>
                <w:rFonts w:cstheme="minorHAnsi"/>
                <w:szCs w:val="24"/>
              </w:rPr>
              <w:t>we</w:t>
            </w:r>
            <w:r w:rsidR="008F0E44">
              <w:rPr>
                <w:rFonts w:cstheme="minorHAnsi"/>
                <w:szCs w:val="24"/>
              </w:rPr>
              <w:t xml:space="preserve"> </w:t>
            </w:r>
            <w:r w:rsidRPr="007C6237">
              <w:rPr>
                <w:rFonts w:cstheme="minorHAnsi"/>
                <w:szCs w:val="24"/>
              </w:rPr>
              <w:t>wspomnianych</w:t>
            </w:r>
            <w:r w:rsidR="008F0E44">
              <w:rPr>
                <w:rFonts w:cstheme="minorHAnsi"/>
                <w:szCs w:val="24"/>
              </w:rPr>
              <w:t xml:space="preserve"> </w:t>
            </w:r>
            <w:r w:rsidRPr="007C6237">
              <w:rPr>
                <w:rFonts w:cstheme="minorHAnsi"/>
                <w:szCs w:val="24"/>
              </w:rPr>
              <w:t>wyżej</w:t>
            </w:r>
            <w:r w:rsidR="008F0E44">
              <w:rPr>
                <w:rFonts w:cstheme="minorHAnsi"/>
                <w:szCs w:val="24"/>
              </w:rPr>
              <w:t xml:space="preserve"> </w:t>
            </w:r>
            <w:r w:rsidRPr="007C6237">
              <w:rPr>
                <w:rFonts w:cstheme="minorHAnsi"/>
                <w:szCs w:val="24"/>
              </w:rPr>
              <w:t>miejscowościach.</w:t>
            </w:r>
          </w:p>
        </w:tc>
      </w:tr>
    </w:tbl>
    <w:p w14:paraId="2A2673B0" w14:textId="41981121" w:rsidR="00081BE4" w:rsidRDefault="00010821" w:rsidP="00010821">
      <w:pPr>
        <w:pStyle w:val="Legenda"/>
      </w:pPr>
      <w:bookmarkStart w:id="4" w:name="_Toc69210136"/>
      <w:r>
        <w:lastRenderedPageBreak/>
        <w:t>Tabela</w:t>
      </w:r>
      <w:r w:rsidR="008F0E44">
        <w:t xml:space="preserve"> </w:t>
      </w:r>
      <w:fldSimple w:instr=" SEQ Tabela \* ARABIC ">
        <w:r w:rsidR="008408CC">
          <w:rPr>
            <w:noProof/>
          </w:rPr>
          <w:t>1</w:t>
        </w:r>
      </w:fldSimple>
      <w:r w:rsidR="00F615CA">
        <w:t>. Podstawowe dane o powiecie</w:t>
      </w:r>
      <w:bookmarkEnd w:id="4"/>
    </w:p>
    <w:p w14:paraId="77A729CC" w14:textId="0425D668" w:rsidR="00D36E18" w:rsidRDefault="00D36E18" w:rsidP="00D36E18">
      <w:pPr>
        <w:pStyle w:val="Nagwek4"/>
        <w:rPr>
          <w:rFonts w:cstheme="minorHAnsi"/>
          <w:szCs w:val="24"/>
        </w:rPr>
      </w:pPr>
      <w:r w:rsidRPr="007C6237">
        <w:rPr>
          <w:rFonts w:cstheme="minorHAnsi"/>
          <w:szCs w:val="24"/>
        </w:rPr>
        <w:t>Podstawowe</w:t>
      </w:r>
      <w:r>
        <w:rPr>
          <w:rFonts w:cstheme="minorHAnsi"/>
          <w:szCs w:val="24"/>
        </w:rPr>
        <w:t xml:space="preserve"> </w:t>
      </w:r>
      <w:r w:rsidRPr="007C6237">
        <w:rPr>
          <w:rFonts w:cstheme="minorHAnsi"/>
          <w:szCs w:val="24"/>
        </w:rPr>
        <w:t>dane</w:t>
      </w:r>
      <w:r>
        <w:rPr>
          <w:rFonts w:cstheme="minorHAnsi"/>
          <w:szCs w:val="24"/>
        </w:rPr>
        <w:t xml:space="preserve"> </w:t>
      </w:r>
      <w:r w:rsidRPr="007C6237">
        <w:rPr>
          <w:rFonts w:cstheme="minorHAnsi"/>
          <w:szCs w:val="24"/>
        </w:rPr>
        <w:t>finansowe</w:t>
      </w:r>
    </w:p>
    <w:tbl>
      <w:tblPr>
        <w:tblStyle w:val="Zwykatabela1"/>
        <w:tblW w:w="9935" w:type="dxa"/>
        <w:tblLayout w:type="fixed"/>
        <w:tblLook w:val="04A0" w:firstRow="1" w:lastRow="0" w:firstColumn="1" w:lastColumn="0" w:noHBand="0" w:noVBand="1"/>
      </w:tblPr>
      <w:tblGrid>
        <w:gridCol w:w="2547"/>
        <w:gridCol w:w="2409"/>
        <w:gridCol w:w="6"/>
        <w:gridCol w:w="2546"/>
        <w:gridCol w:w="2409"/>
        <w:gridCol w:w="18"/>
      </w:tblGrid>
      <w:tr w:rsidR="00C349EA" w:rsidRPr="006C0608" w14:paraId="5367CD6D" w14:textId="77777777" w:rsidTr="00477F91">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962" w:type="dxa"/>
            <w:gridSpan w:val="3"/>
            <w:shd w:val="clear" w:color="auto" w:fill="FFC000" w:themeFill="accent4"/>
            <w:noWrap/>
            <w:hideMark/>
          </w:tcPr>
          <w:p w14:paraId="56ED0A4F" w14:textId="77777777" w:rsidR="00C349EA" w:rsidRPr="006C0608" w:rsidRDefault="00C349EA" w:rsidP="00C349EA">
            <w:pPr>
              <w:spacing w:line="276" w:lineRule="auto"/>
              <w:jc w:val="center"/>
              <w:rPr>
                <w:rFonts w:ascii="Calibri" w:hAnsi="Calibri" w:cs="Calibri"/>
                <w:color w:val="000000"/>
                <w:lang w:eastAsia="pl-PL"/>
              </w:rPr>
            </w:pPr>
            <w:r w:rsidRPr="006C0608">
              <w:rPr>
                <w:rFonts w:ascii="Calibri" w:hAnsi="Calibri" w:cs="Calibri"/>
                <w:color w:val="000000"/>
                <w:lang w:eastAsia="pl-PL"/>
              </w:rPr>
              <w:t>20</w:t>
            </w:r>
            <w:r>
              <w:rPr>
                <w:rFonts w:ascii="Calibri" w:hAnsi="Calibri" w:cs="Calibri"/>
                <w:color w:val="000000"/>
                <w:lang w:eastAsia="pl-PL"/>
              </w:rPr>
              <w:t>20</w:t>
            </w:r>
            <w:r w:rsidRPr="006C0608">
              <w:rPr>
                <w:rFonts w:ascii="Calibri" w:hAnsi="Calibri" w:cs="Calibri"/>
                <w:color w:val="000000"/>
                <w:lang w:eastAsia="pl-PL"/>
              </w:rPr>
              <w:t xml:space="preserve"> rok</w:t>
            </w:r>
          </w:p>
        </w:tc>
        <w:tc>
          <w:tcPr>
            <w:tcW w:w="4973" w:type="dxa"/>
            <w:gridSpan w:val="3"/>
            <w:shd w:val="clear" w:color="auto" w:fill="FFC000" w:themeFill="accent4"/>
            <w:noWrap/>
            <w:hideMark/>
          </w:tcPr>
          <w:p w14:paraId="5EB15070" w14:textId="77777777" w:rsidR="00C349EA" w:rsidRPr="006C0608" w:rsidRDefault="00C349EA" w:rsidP="00C349EA">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lang w:eastAsia="pl-PL"/>
              </w:rPr>
            </w:pPr>
            <w:r w:rsidRPr="006C0608">
              <w:rPr>
                <w:rFonts w:ascii="Calibri" w:hAnsi="Calibri" w:cs="Calibri"/>
                <w:color w:val="000000"/>
                <w:lang w:eastAsia="pl-PL"/>
              </w:rPr>
              <w:t>201</w:t>
            </w:r>
            <w:r>
              <w:rPr>
                <w:rFonts w:ascii="Calibri" w:hAnsi="Calibri" w:cs="Calibri"/>
                <w:color w:val="000000"/>
                <w:lang w:eastAsia="pl-PL"/>
              </w:rPr>
              <w:t>9</w:t>
            </w:r>
            <w:r w:rsidRPr="006C0608">
              <w:rPr>
                <w:rFonts w:ascii="Calibri" w:hAnsi="Calibri" w:cs="Calibri"/>
                <w:color w:val="000000"/>
                <w:lang w:eastAsia="pl-PL"/>
              </w:rPr>
              <w:t xml:space="preserve"> rok</w:t>
            </w:r>
          </w:p>
        </w:tc>
      </w:tr>
      <w:tr w:rsidR="00C349EA" w:rsidRPr="00F41736" w14:paraId="61A13365" w14:textId="77777777" w:rsidTr="00477F91">
        <w:trPr>
          <w:gridAfter w:val="1"/>
          <w:cnfStyle w:val="000000100000" w:firstRow="0" w:lastRow="0" w:firstColumn="0" w:lastColumn="0" w:oddVBand="0" w:evenVBand="0" w:oddHBand="1" w:evenHBand="0" w:firstRowFirstColumn="0" w:firstRowLastColumn="0" w:lastRowFirstColumn="0" w:lastRowLastColumn="0"/>
          <w:wAfter w:w="18" w:type="dxa"/>
          <w:trHeight w:val="555"/>
        </w:trPr>
        <w:tc>
          <w:tcPr>
            <w:cnfStyle w:val="001000000000" w:firstRow="0" w:lastRow="0" w:firstColumn="1" w:lastColumn="0" w:oddVBand="0" w:evenVBand="0" w:oddHBand="0" w:evenHBand="0" w:firstRowFirstColumn="0" w:firstRowLastColumn="0" w:lastRowFirstColumn="0" w:lastRowLastColumn="0"/>
            <w:tcW w:w="2547" w:type="dxa"/>
            <w:noWrap/>
            <w:hideMark/>
          </w:tcPr>
          <w:p w14:paraId="5040A849" w14:textId="77777777" w:rsidR="00C349EA" w:rsidRPr="00F41736" w:rsidRDefault="00C349EA" w:rsidP="00C349EA">
            <w:pPr>
              <w:spacing w:line="276" w:lineRule="auto"/>
              <w:ind w:right="219"/>
              <w:rPr>
                <w:rFonts w:ascii="Calibri" w:hAnsi="Calibri" w:cs="Calibri"/>
                <w:bCs w:val="0"/>
                <w:color w:val="000000"/>
                <w:lang w:eastAsia="pl-PL"/>
              </w:rPr>
            </w:pPr>
            <w:r w:rsidRPr="00F41736">
              <w:rPr>
                <w:rFonts w:ascii="Calibri" w:hAnsi="Calibri" w:cs="Calibri"/>
                <w:bCs w:val="0"/>
                <w:color w:val="000000"/>
                <w:lang w:eastAsia="pl-PL"/>
              </w:rPr>
              <w:t>DOCHODY</w:t>
            </w:r>
          </w:p>
        </w:tc>
        <w:tc>
          <w:tcPr>
            <w:tcW w:w="2409" w:type="dxa"/>
            <w:noWrap/>
          </w:tcPr>
          <w:p w14:paraId="5B84E29E" w14:textId="77777777" w:rsidR="00C349EA" w:rsidRPr="00F41736" w:rsidRDefault="00C349EA" w:rsidP="00C349EA">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lang w:eastAsia="pl-PL"/>
              </w:rPr>
            </w:pPr>
            <w:r w:rsidRPr="00F41736">
              <w:rPr>
                <w:rFonts w:ascii="Calibri" w:hAnsi="Calibri" w:cs="Calibri"/>
                <w:b/>
                <w:color w:val="000000"/>
                <w:lang w:eastAsia="pl-PL"/>
              </w:rPr>
              <w:t>75 724 833,07</w:t>
            </w:r>
          </w:p>
        </w:tc>
        <w:tc>
          <w:tcPr>
            <w:tcW w:w="2552" w:type="dxa"/>
            <w:gridSpan w:val="2"/>
            <w:noWrap/>
            <w:hideMark/>
          </w:tcPr>
          <w:p w14:paraId="13F6A908" w14:textId="77777777" w:rsidR="00C349EA" w:rsidRPr="00F41736" w:rsidRDefault="00C349EA" w:rsidP="00C349EA">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lang w:eastAsia="pl-PL"/>
              </w:rPr>
            </w:pPr>
            <w:r w:rsidRPr="00F41736">
              <w:rPr>
                <w:rFonts w:ascii="Calibri" w:hAnsi="Calibri" w:cs="Calibri"/>
                <w:b/>
                <w:color w:val="000000"/>
                <w:lang w:eastAsia="pl-PL"/>
              </w:rPr>
              <w:t>DOCHODY</w:t>
            </w:r>
          </w:p>
        </w:tc>
        <w:tc>
          <w:tcPr>
            <w:tcW w:w="2409" w:type="dxa"/>
            <w:noWrap/>
          </w:tcPr>
          <w:p w14:paraId="78BF6561" w14:textId="77777777" w:rsidR="00C349EA" w:rsidRPr="00F41736" w:rsidRDefault="00C349EA" w:rsidP="00C349EA">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lang w:eastAsia="pl-PL"/>
              </w:rPr>
            </w:pPr>
            <w:r w:rsidRPr="00F41736">
              <w:rPr>
                <w:rFonts w:ascii="Calibri" w:hAnsi="Calibri" w:cs="Calibri"/>
                <w:b/>
                <w:color w:val="000000"/>
                <w:lang w:eastAsia="pl-PL"/>
              </w:rPr>
              <w:t xml:space="preserve">65 6109 58,17 zł  </w:t>
            </w:r>
          </w:p>
        </w:tc>
      </w:tr>
      <w:tr w:rsidR="00C349EA" w:rsidRPr="00C349EA" w14:paraId="039438F4" w14:textId="77777777" w:rsidTr="00477F91">
        <w:trPr>
          <w:gridAfter w:val="1"/>
          <w:wAfter w:w="18" w:type="dxa"/>
          <w:trHeight w:val="555"/>
        </w:trPr>
        <w:tc>
          <w:tcPr>
            <w:cnfStyle w:val="001000000000" w:firstRow="0" w:lastRow="0" w:firstColumn="1" w:lastColumn="0" w:oddVBand="0" w:evenVBand="0" w:oddHBand="0" w:evenHBand="0" w:firstRowFirstColumn="0" w:firstRowLastColumn="0" w:lastRowFirstColumn="0" w:lastRowLastColumn="0"/>
            <w:tcW w:w="2547" w:type="dxa"/>
            <w:noWrap/>
            <w:hideMark/>
          </w:tcPr>
          <w:p w14:paraId="003D9EF5" w14:textId="77777777" w:rsidR="00C349EA" w:rsidRPr="00C349EA" w:rsidRDefault="00C349EA" w:rsidP="00C349EA">
            <w:pPr>
              <w:spacing w:line="276" w:lineRule="auto"/>
              <w:rPr>
                <w:rFonts w:ascii="Calibri" w:hAnsi="Calibri" w:cs="Calibri"/>
                <w:b w:val="0"/>
                <w:color w:val="000000"/>
                <w:lang w:eastAsia="pl-PL"/>
              </w:rPr>
            </w:pPr>
            <w:r w:rsidRPr="00C349EA">
              <w:rPr>
                <w:rFonts w:ascii="Calibri" w:hAnsi="Calibri" w:cs="Calibri"/>
                <w:b w:val="0"/>
                <w:color w:val="000000"/>
                <w:lang w:eastAsia="pl-PL"/>
              </w:rPr>
              <w:t xml:space="preserve">dochody bieżące </w:t>
            </w:r>
          </w:p>
        </w:tc>
        <w:tc>
          <w:tcPr>
            <w:tcW w:w="2409" w:type="dxa"/>
            <w:noWrap/>
          </w:tcPr>
          <w:p w14:paraId="5707DABE" w14:textId="77777777" w:rsidR="00C349EA" w:rsidRPr="00C349EA" w:rsidRDefault="00C349EA" w:rsidP="00C349EA">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lang w:eastAsia="pl-PL"/>
              </w:rPr>
            </w:pPr>
            <w:r w:rsidRPr="00C349EA">
              <w:rPr>
                <w:rFonts w:ascii="Calibri" w:hAnsi="Calibri" w:cs="Calibri"/>
                <w:bCs/>
                <w:color w:val="000000"/>
                <w:lang w:eastAsia="pl-PL"/>
              </w:rPr>
              <w:t>68 908 908,08</w:t>
            </w:r>
          </w:p>
        </w:tc>
        <w:tc>
          <w:tcPr>
            <w:tcW w:w="2552" w:type="dxa"/>
            <w:gridSpan w:val="2"/>
            <w:noWrap/>
            <w:hideMark/>
          </w:tcPr>
          <w:p w14:paraId="635F9EA3" w14:textId="77777777" w:rsidR="00C349EA" w:rsidRPr="00C349EA" w:rsidRDefault="00C349EA" w:rsidP="00C349EA">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lang w:eastAsia="pl-PL"/>
              </w:rPr>
            </w:pPr>
            <w:r w:rsidRPr="00C349EA">
              <w:rPr>
                <w:rFonts w:ascii="Calibri" w:hAnsi="Calibri" w:cs="Calibri"/>
                <w:bCs/>
                <w:color w:val="000000"/>
                <w:lang w:eastAsia="pl-PL"/>
              </w:rPr>
              <w:t xml:space="preserve">dochody bieżące </w:t>
            </w:r>
          </w:p>
        </w:tc>
        <w:tc>
          <w:tcPr>
            <w:tcW w:w="2409" w:type="dxa"/>
            <w:noWrap/>
          </w:tcPr>
          <w:p w14:paraId="6655C5DA" w14:textId="77777777" w:rsidR="00C349EA" w:rsidRPr="00C349EA" w:rsidRDefault="00C349EA" w:rsidP="00C349EA">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lang w:eastAsia="pl-PL"/>
              </w:rPr>
            </w:pPr>
            <w:r w:rsidRPr="00C349EA">
              <w:rPr>
                <w:rFonts w:ascii="Calibri" w:hAnsi="Calibri" w:cs="Calibri"/>
                <w:bCs/>
                <w:color w:val="000000"/>
                <w:lang w:eastAsia="pl-PL"/>
              </w:rPr>
              <w:t>60 123 681,26 zł</w:t>
            </w:r>
          </w:p>
        </w:tc>
      </w:tr>
      <w:tr w:rsidR="00C349EA" w:rsidRPr="00C349EA" w14:paraId="7AE6C1BC" w14:textId="77777777" w:rsidTr="00477F91">
        <w:trPr>
          <w:gridAfter w:val="1"/>
          <w:cnfStyle w:val="000000100000" w:firstRow="0" w:lastRow="0" w:firstColumn="0" w:lastColumn="0" w:oddVBand="0" w:evenVBand="0" w:oddHBand="1" w:evenHBand="0" w:firstRowFirstColumn="0" w:firstRowLastColumn="0" w:lastRowFirstColumn="0" w:lastRowLastColumn="0"/>
          <w:wAfter w:w="18" w:type="dxa"/>
          <w:trHeight w:val="555"/>
        </w:trPr>
        <w:tc>
          <w:tcPr>
            <w:cnfStyle w:val="001000000000" w:firstRow="0" w:lastRow="0" w:firstColumn="1" w:lastColumn="0" w:oddVBand="0" w:evenVBand="0" w:oddHBand="0" w:evenHBand="0" w:firstRowFirstColumn="0" w:firstRowLastColumn="0" w:lastRowFirstColumn="0" w:lastRowLastColumn="0"/>
            <w:tcW w:w="2547" w:type="dxa"/>
            <w:noWrap/>
            <w:hideMark/>
          </w:tcPr>
          <w:p w14:paraId="6859ACAC" w14:textId="77777777" w:rsidR="00C349EA" w:rsidRPr="00C349EA" w:rsidRDefault="00C349EA" w:rsidP="00C349EA">
            <w:pPr>
              <w:spacing w:line="276" w:lineRule="auto"/>
              <w:rPr>
                <w:rFonts w:ascii="Calibri" w:hAnsi="Calibri" w:cs="Calibri"/>
                <w:b w:val="0"/>
                <w:color w:val="000000"/>
                <w:lang w:eastAsia="pl-PL"/>
              </w:rPr>
            </w:pPr>
            <w:r w:rsidRPr="00C349EA">
              <w:rPr>
                <w:rFonts w:ascii="Calibri" w:hAnsi="Calibri" w:cs="Calibri"/>
                <w:b w:val="0"/>
                <w:color w:val="000000"/>
                <w:lang w:eastAsia="pl-PL"/>
              </w:rPr>
              <w:t>dochody majątkowe</w:t>
            </w:r>
          </w:p>
        </w:tc>
        <w:tc>
          <w:tcPr>
            <w:tcW w:w="2409" w:type="dxa"/>
            <w:noWrap/>
          </w:tcPr>
          <w:p w14:paraId="53423FFD" w14:textId="77777777" w:rsidR="00C349EA" w:rsidRPr="00C349EA" w:rsidRDefault="00C349EA" w:rsidP="00C349EA">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lang w:eastAsia="pl-PL"/>
              </w:rPr>
            </w:pPr>
            <w:r w:rsidRPr="00C349EA">
              <w:rPr>
                <w:rFonts w:ascii="Calibri" w:hAnsi="Calibri" w:cs="Calibri"/>
                <w:bCs/>
                <w:color w:val="000000"/>
                <w:lang w:eastAsia="pl-PL"/>
              </w:rPr>
              <w:t>6 815 924,98</w:t>
            </w:r>
          </w:p>
        </w:tc>
        <w:tc>
          <w:tcPr>
            <w:tcW w:w="2552" w:type="dxa"/>
            <w:gridSpan w:val="2"/>
            <w:noWrap/>
            <w:hideMark/>
          </w:tcPr>
          <w:p w14:paraId="2F9DB044" w14:textId="77777777" w:rsidR="00C349EA" w:rsidRPr="00C349EA" w:rsidRDefault="00C349EA" w:rsidP="00C349EA">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lang w:eastAsia="pl-PL"/>
              </w:rPr>
            </w:pPr>
            <w:r w:rsidRPr="00C349EA">
              <w:rPr>
                <w:rFonts w:ascii="Calibri" w:hAnsi="Calibri" w:cs="Calibri"/>
                <w:bCs/>
                <w:color w:val="000000"/>
                <w:lang w:eastAsia="pl-PL"/>
              </w:rPr>
              <w:t xml:space="preserve">dochody majątkowe, </w:t>
            </w:r>
            <w:r w:rsidRPr="00C349EA">
              <w:rPr>
                <w:rFonts w:ascii="Calibri" w:hAnsi="Calibri" w:cs="Calibri"/>
                <w:bCs/>
                <w:color w:val="000000"/>
                <w:lang w:eastAsia="pl-PL"/>
              </w:rPr>
              <w:br/>
              <w:t>w tym:</w:t>
            </w:r>
          </w:p>
        </w:tc>
        <w:tc>
          <w:tcPr>
            <w:tcW w:w="2409" w:type="dxa"/>
            <w:noWrap/>
          </w:tcPr>
          <w:p w14:paraId="4F7FF4FF" w14:textId="77777777" w:rsidR="00C349EA" w:rsidRPr="00C349EA" w:rsidRDefault="00C349EA" w:rsidP="00C349EA">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lang w:eastAsia="pl-PL"/>
              </w:rPr>
            </w:pPr>
            <w:r w:rsidRPr="00C349EA">
              <w:rPr>
                <w:rFonts w:ascii="Calibri" w:hAnsi="Calibri" w:cs="Calibri"/>
                <w:bCs/>
                <w:color w:val="000000"/>
                <w:lang w:eastAsia="pl-PL"/>
              </w:rPr>
              <w:t>5 487 276,91 zł</w:t>
            </w:r>
          </w:p>
        </w:tc>
      </w:tr>
      <w:tr w:rsidR="00C349EA" w:rsidRPr="00C349EA" w14:paraId="4A21E0AD" w14:textId="77777777" w:rsidTr="00477F91">
        <w:trPr>
          <w:gridAfter w:val="1"/>
          <w:wAfter w:w="18" w:type="dxa"/>
          <w:trHeight w:val="480"/>
        </w:trPr>
        <w:tc>
          <w:tcPr>
            <w:cnfStyle w:val="001000000000" w:firstRow="0" w:lastRow="0" w:firstColumn="1" w:lastColumn="0" w:oddVBand="0" w:evenVBand="0" w:oddHBand="0" w:evenHBand="0" w:firstRowFirstColumn="0" w:firstRowLastColumn="0" w:lastRowFirstColumn="0" w:lastRowLastColumn="0"/>
            <w:tcW w:w="2547" w:type="dxa"/>
            <w:noWrap/>
            <w:hideMark/>
          </w:tcPr>
          <w:p w14:paraId="01A3471B" w14:textId="77777777" w:rsidR="00C349EA" w:rsidRPr="00C349EA" w:rsidRDefault="00C349EA" w:rsidP="00C349EA">
            <w:pPr>
              <w:spacing w:line="276" w:lineRule="auto"/>
              <w:rPr>
                <w:rFonts w:ascii="Calibri" w:hAnsi="Calibri" w:cs="Calibri"/>
                <w:b w:val="0"/>
                <w:color w:val="000000"/>
                <w:lang w:eastAsia="pl-PL"/>
              </w:rPr>
            </w:pPr>
            <w:r w:rsidRPr="00C349EA">
              <w:rPr>
                <w:rFonts w:ascii="Calibri" w:hAnsi="Calibri" w:cs="Calibri"/>
                <w:b w:val="0"/>
                <w:color w:val="000000"/>
                <w:lang w:eastAsia="pl-PL"/>
              </w:rPr>
              <w:t>dochody ze sprzedaży majątku</w:t>
            </w:r>
          </w:p>
        </w:tc>
        <w:tc>
          <w:tcPr>
            <w:tcW w:w="2409" w:type="dxa"/>
            <w:noWrap/>
          </w:tcPr>
          <w:p w14:paraId="6FEB8962" w14:textId="77777777" w:rsidR="00C349EA" w:rsidRPr="00C349EA" w:rsidRDefault="00C349EA" w:rsidP="00C349EA">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lang w:eastAsia="pl-PL"/>
              </w:rPr>
            </w:pPr>
            <w:r w:rsidRPr="00C349EA">
              <w:rPr>
                <w:rFonts w:ascii="Calibri" w:hAnsi="Calibri" w:cs="Calibri"/>
                <w:bCs/>
                <w:color w:val="000000"/>
                <w:lang w:eastAsia="pl-PL"/>
              </w:rPr>
              <w:t>61 990,38</w:t>
            </w:r>
          </w:p>
        </w:tc>
        <w:tc>
          <w:tcPr>
            <w:tcW w:w="2552" w:type="dxa"/>
            <w:gridSpan w:val="2"/>
            <w:noWrap/>
            <w:hideMark/>
          </w:tcPr>
          <w:p w14:paraId="3A0265BF" w14:textId="77777777" w:rsidR="00C349EA" w:rsidRPr="00C349EA" w:rsidRDefault="00C349EA" w:rsidP="00C349EA">
            <w:pPr>
              <w:spacing w:line="276" w:lineRule="auto"/>
              <w:ind w:left="66"/>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lang w:eastAsia="pl-PL"/>
              </w:rPr>
            </w:pPr>
            <w:r w:rsidRPr="00C349EA">
              <w:rPr>
                <w:rFonts w:ascii="Calibri" w:hAnsi="Calibri" w:cs="Calibri"/>
                <w:bCs/>
                <w:color w:val="000000"/>
                <w:lang w:eastAsia="pl-PL"/>
              </w:rPr>
              <w:t>dochody ze sprzedaży majątku</w:t>
            </w:r>
          </w:p>
        </w:tc>
        <w:tc>
          <w:tcPr>
            <w:tcW w:w="2409" w:type="dxa"/>
            <w:noWrap/>
          </w:tcPr>
          <w:p w14:paraId="09061A0B" w14:textId="77777777" w:rsidR="00C349EA" w:rsidRPr="00C349EA" w:rsidRDefault="00C349EA" w:rsidP="00C349EA">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lang w:eastAsia="pl-PL"/>
              </w:rPr>
            </w:pPr>
            <w:r w:rsidRPr="00C349EA">
              <w:rPr>
                <w:rFonts w:ascii="Calibri" w:hAnsi="Calibri" w:cs="Calibri"/>
                <w:bCs/>
                <w:color w:val="000000"/>
                <w:lang w:eastAsia="pl-PL"/>
              </w:rPr>
              <w:t> 5 210,00 zł</w:t>
            </w:r>
          </w:p>
        </w:tc>
      </w:tr>
      <w:tr w:rsidR="00C349EA" w:rsidRPr="00F41736" w14:paraId="5E5C268C" w14:textId="77777777" w:rsidTr="00477F91">
        <w:trPr>
          <w:gridAfter w:val="1"/>
          <w:cnfStyle w:val="000000100000" w:firstRow="0" w:lastRow="0" w:firstColumn="0" w:lastColumn="0" w:oddVBand="0" w:evenVBand="0" w:oddHBand="1" w:evenHBand="0" w:firstRowFirstColumn="0" w:firstRowLastColumn="0" w:lastRowFirstColumn="0" w:lastRowLastColumn="0"/>
          <w:wAfter w:w="18" w:type="dxa"/>
          <w:trHeight w:val="555"/>
        </w:trPr>
        <w:tc>
          <w:tcPr>
            <w:cnfStyle w:val="001000000000" w:firstRow="0" w:lastRow="0" w:firstColumn="1" w:lastColumn="0" w:oddVBand="0" w:evenVBand="0" w:oddHBand="0" w:evenHBand="0" w:firstRowFirstColumn="0" w:firstRowLastColumn="0" w:lastRowFirstColumn="0" w:lastRowLastColumn="0"/>
            <w:tcW w:w="2547" w:type="dxa"/>
            <w:noWrap/>
            <w:hideMark/>
          </w:tcPr>
          <w:p w14:paraId="10B52E08" w14:textId="77777777" w:rsidR="00C349EA" w:rsidRPr="00F41736" w:rsidRDefault="00C349EA" w:rsidP="00C349EA">
            <w:pPr>
              <w:spacing w:line="276" w:lineRule="auto"/>
              <w:rPr>
                <w:rFonts w:ascii="Calibri" w:hAnsi="Calibri" w:cs="Calibri"/>
                <w:bCs w:val="0"/>
                <w:color w:val="000000"/>
                <w:lang w:eastAsia="pl-PL"/>
              </w:rPr>
            </w:pPr>
            <w:r w:rsidRPr="00F41736">
              <w:rPr>
                <w:rFonts w:ascii="Calibri" w:hAnsi="Calibri" w:cs="Calibri"/>
                <w:bCs w:val="0"/>
                <w:color w:val="000000"/>
                <w:lang w:eastAsia="pl-PL"/>
              </w:rPr>
              <w:t xml:space="preserve">WYDATKI </w:t>
            </w:r>
          </w:p>
        </w:tc>
        <w:tc>
          <w:tcPr>
            <w:tcW w:w="2409" w:type="dxa"/>
            <w:noWrap/>
          </w:tcPr>
          <w:p w14:paraId="11B3B2F0" w14:textId="77777777" w:rsidR="00C349EA" w:rsidRPr="00F41736" w:rsidRDefault="00C349EA" w:rsidP="00C349EA">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lang w:eastAsia="pl-PL"/>
              </w:rPr>
            </w:pPr>
            <w:r w:rsidRPr="00F41736">
              <w:rPr>
                <w:rFonts w:ascii="Calibri" w:hAnsi="Calibri" w:cs="Calibri"/>
                <w:b/>
                <w:color w:val="000000"/>
                <w:lang w:eastAsia="pl-PL"/>
              </w:rPr>
              <w:t>76 284 075,51</w:t>
            </w:r>
          </w:p>
        </w:tc>
        <w:tc>
          <w:tcPr>
            <w:tcW w:w="2552" w:type="dxa"/>
            <w:gridSpan w:val="2"/>
            <w:noWrap/>
            <w:hideMark/>
          </w:tcPr>
          <w:p w14:paraId="35E46659" w14:textId="77777777" w:rsidR="00C349EA" w:rsidRPr="00F41736" w:rsidRDefault="00C349EA" w:rsidP="00C349EA">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lang w:eastAsia="pl-PL"/>
              </w:rPr>
            </w:pPr>
            <w:r w:rsidRPr="00F41736">
              <w:rPr>
                <w:rFonts w:ascii="Calibri" w:hAnsi="Calibri" w:cs="Calibri"/>
                <w:b/>
                <w:color w:val="000000"/>
                <w:lang w:eastAsia="pl-PL"/>
              </w:rPr>
              <w:t xml:space="preserve">WYDATKI </w:t>
            </w:r>
          </w:p>
        </w:tc>
        <w:tc>
          <w:tcPr>
            <w:tcW w:w="2409" w:type="dxa"/>
            <w:noWrap/>
          </w:tcPr>
          <w:p w14:paraId="163730E9" w14:textId="77777777" w:rsidR="00C349EA" w:rsidRPr="00F41736" w:rsidRDefault="00C349EA" w:rsidP="00C349EA">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lang w:eastAsia="pl-PL"/>
              </w:rPr>
            </w:pPr>
            <w:r w:rsidRPr="00F41736">
              <w:rPr>
                <w:rFonts w:ascii="Calibri" w:hAnsi="Calibri" w:cs="Calibri"/>
                <w:b/>
                <w:color w:val="000000"/>
                <w:lang w:eastAsia="pl-PL"/>
              </w:rPr>
              <w:t>59 625 558,10 zł</w:t>
            </w:r>
          </w:p>
        </w:tc>
      </w:tr>
      <w:tr w:rsidR="00C349EA" w:rsidRPr="00C349EA" w14:paraId="7D44BEF1" w14:textId="77777777" w:rsidTr="00477F91">
        <w:trPr>
          <w:gridAfter w:val="1"/>
          <w:wAfter w:w="18" w:type="dxa"/>
          <w:trHeight w:val="555"/>
        </w:trPr>
        <w:tc>
          <w:tcPr>
            <w:cnfStyle w:val="001000000000" w:firstRow="0" w:lastRow="0" w:firstColumn="1" w:lastColumn="0" w:oddVBand="0" w:evenVBand="0" w:oddHBand="0" w:evenHBand="0" w:firstRowFirstColumn="0" w:firstRowLastColumn="0" w:lastRowFirstColumn="0" w:lastRowLastColumn="0"/>
            <w:tcW w:w="2547" w:type="dxa"/>
            <w:noWrap/>
            <w:hideMark/>
          </w:tcPr>
          <w:p w14:paraId="103FA2C7" w14:textId="77777777" w:rsidR="00C349EA" w:rsidRPr="00C349EA" w:rsidRDefault="00C349EA" w:rsidP="00C349EA">
            <w:pPr>
              <w:spacing w:line="276" w:lineRule="auto"/>
              <w:rPr>
                <w:rFonts w:ascii="Calibri" w:hAnsi="Calibri" w:cs="Calibri"/>
                <w:b w:val="0"/>
                <w:color w:val="000000"/>
                <w:lang w:eastAsia="pl-PL"/>
              </w:rPr>
            </w:pPr>
            <w:r w:rsidRPr="00C349EA">
              <w:rPr>
                <w:rFonts w:ascii="Calibri" w:hAnsi="Calibri" w:cs="Calibri"/>
                <w:b w:val="0"/>
                <w:color w:val="000000"/>
                <w:lang w:eastAsia="pl-PL"/>
              </w:rPr>
              <w:t>wydatki bieżące</w:t>
            </w:r>
          </w:p>
        </w:tc>
        <w:tc>
          <w:tcPr>
            <w:tcW w:w="2409" w:type="dxa"/>
            <w:noWrap/>
          </w:tcPr>
          <w:p w14:paraId="74545E91" w14:textId="77777777" w:rsidR="00C349EA" w:rsidRPr="00C349EA" w:rsidRDefault="00C349EA" w:rsidP="00C349EA">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lang w:eastAsia="pl-PL"/>
              </w:rPr>
            </w:pPr>
            <w:r w:rsidRPr="00C349EA">
              <w:rPr>
                <w:rFonts w:ascii="Calibri" w:hAnsi="Calibri" w:cs="Calibri"/>
                <w:bCs/>
                <w:color w:val="000000"/>
                <w:lang w:eastAsia="pl-PL"/>
              </w:rPr>
              <w:t>61 375 468,22</w:t>
            </w:r>
          </w:p>
        </w:tc>
        <w:tc>
          <w:tcPr>
            <w:tcW w:w="2552" w:type="dxa"/>
            <w:gridSpan w:val="2"/>
            <w:noWrap/>
            <w:hideMark/>
          </w:tcPr>
          <w:p w14:paraId="63BCDC4E" w14:textId="77777777" w:rsidR="00C349EA" w:rsidRPr="00C349EA" w:rsidRDefault="00C349EA" w:rsidP="00C349EA">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lang w:eastAsia="pl-PL"/>
              </w:rPr>
            </w:pPr>
            <w:r w:rsidRPr="00C349EA">
              <w:rPr>
                <w:rFonts w:ascii="Calibri" w:hAnsi="Calibri" w:cs="Calibri"/>
                <w:bCs/>
                <w:color w:val="000000"/>
                <w:lang w:eastAsia="pl-PL"/>
              </w:rPr>
              <w:t>wydatki bieżące</w:t>
            </w:r>
          </w:p>
        </w:tc>
        <w:tc>
          <w:tcPr>
            <w:tcW w:w="2409" w:type="dxa"/>
            <w:noWrap/>
          </w:tcPr>
          <w:p w14:paraId="5F5C9173" w14:textId="77777777" w:rsidR="00C349EA" w:rsidRPr="00C349EA" w:rsidRDefault="00C349EA" w:rsidP="00C349EA">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lang w:eastAsia="pl-PL"/>
              </w:rPr>
            </w:pPr>
            <w:r w:rsidRPr="00C349EA">
              <w:rPr>
                <w:rFonts w:ascii="Calibri" w:hAnsi="Calibri" w:cs="Calibri"/>
                <w:bCs/>
                <w:color w:val="000000"/>
                <w:lang w:eastAsia="pl-PL"/>
              </w:rPr>
              <w:t>56 242 215,65 zł</w:t>
            </w:r>
          </w:p>
        </w:tc>
      </w:tr>
      <w:tr w:rsidR="00C349EA" w:rsidRPr="00C349EA" w14:paraId="620DAB10" w14:textId="77777777" w:rsidTr="00477F91">
        <w:trPr>
          <w:gridAfter w:val="1"/>
          <w:cnfStyle w:val="000000100000" w:firstRow="0" w:lastRow="0" w:firstColumn="0" w:lastColumn="0" w:oddVBand="0" w:evenVBand="0" w:oddHBand="1" w:evenHBand="0" w:firstRowFirstColumn="0" w:firstRowLastColumn="0" w:lastRowFirstColumn="0" w:lastRowLastColumn="0"/>
          <w:wAfter w:w="18" w:type="dxa"/>
          <w:trHeight w:val="555"/>
        </w:trPr>
        <w:tc>
          <w:tcPr>
            <w:cnfStyle w:val="001000000000" w:firstRow="0" w:lastRow="0" w:firstColumn="1" w:lastColumn="0" w:oddVBand="0" w:evenVBand="0" w:oddHBand="0" w:evenHBand="0" w:firstRowFirstColumn="0" w:firstRowLastColumn="0" w:lastRowFirstColumn="0" w:lastRowLastColumn="0"/>
            <w:tcW w:w="2547" w:type="dxa"/>
            <w:noWrap/>
            <w:hideMark/>
          </w:tcPr>
          <w:p w14:paraId="515E1F68" w14:textId="77777777" w:rsidR="00C349EA" w:rsidRPr="00C349EA" w:rsidRDefault="00C349EA" w:rsidP="00C349EA">
            <w:pPr>
              <w:spacing w:line="276" w:lineRule="auto"/>
              <w:rPr>
                <w:rFonts w:ascii="Calibri" w:hAnsi="Calibri" w:cs="Calibri"/>
                <w:b w:val="0"/>
                <w:color w:val="000000"/>
                <w:lang w:eastAsia="pl-PL"/>
              </w:rPr>
            </w:pPr>
            <w:r w:rsidRPr="00C349EA">
              <w:rPr>
                <w:rFonts w:ascii="Calibri" w:hAnsi="Calibri" w:cs="Calibri"/>
                <w:b w:val="0"/>
                <w:color w:val="000000"/>
                <w:lang w:eastAsia="pl-PL"/>
              </w:rPr>
              <w:t>wydatki majątkowe</w:t>
            </w:r>
          </w:p>
        </w:tc>
        <w:tc>
          <w:tcPr>
            <w:tcW w:w="2409" w:type="dxa"/>
            <w:noWrap/>
          </w:tcPr>
          <w:p w14:paraId="22E7BC5D" w14:textId="77777777" w:rsidR="00C349EA" w:rsidRPr="00C349EA" w:rsidRDefault="00C349EA" w:rsidP="00C349EA">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lang w:eastAsia="pl-PL"/>
              </w:rPr>
            </w:pPr>
            <w:r w:rsidRPr="00C349EA">
              <w:rPr>
                <w:rFonts w:ascii="Calibri" w:hAnsi="Calibri" w:cs="Calibri"/>
                <w:bCs/>
                <w:color w:val="000000"/>
                <w:lang w:eastAsia="pl-PL"/>
              </w:rPr>
              <w:t>14 908 607,29</w:t>
            </w:r>
          </w:p>
        </w:tc>
        <w:tc>
          <w:tcPr>
            <w:tcW w:w="2552" w:type="dxa"/>
            <w:gridSpan w:val="2"/>
            <w:noWrap/>
            <w:hideMark/>
          </w:tcPr>
          <w:p w14:paraId="2F31FE9F" w14:textId="77777777" w:rsidR="00C349EA" w:rsidRPr="00C349EA" w:rsidRDefault="00C349EA" w:rsidP="00C349EA">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lang w:eastAsia="pl-PL"/>
              </w:rPr>
            </w:pPr>
            <w:r w:rsidRPr="00C349EA">
              <w:rPr>
                <w:rFonts w:ascii="Calibri" w:hAnsi="Calibri" w:cs="Calibri"/>
                <w:bCs/>
                <w:color w:val="000000"/>
                <w:lang w:eastAsia="pl-PL"/>
              </w:rPr>
              <w:t>wydatki majątkowe</w:t>
            </w:r>
          </w:p>
        </w:tc>
        <w:tc>
          <w:tcPr>
            <w:tcW w:w="2409" w:type="dxa"/>
            <w:noWrap/>
          </w:tcPr>
          <w:p w14:paraId="2C01F480" w14:textId="77777777" w:rsidR="00C349EA" w:rsidRPr="00C349EA" w:rsidRDefault="00C349EA" w:rsidP="00C349EA">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lang w:eastAsia="pl-PL"/>
              </w:rPr>
            </w:pPr>
            <w:r w:rsidRPr="00C349EA">
              <w:rPr>
                <w:rFonts w:ascii="Calibri" w:hAnsi="Calibri" w:cs="Calibri"/>
                <w:bCs/>
                <w:color w:val="000000"/>
                <w:lang w:eastAsia="pl-PL"/>
              </w:rPr>
              <w:t>3 383 342,45 zł</w:t>
            </w:r>
          </w:p>
        </w:tc>
      </w:tr>
      <w:tr w:rsidR="00C349EA" w:rsidRPr="00F41736" w14:paraId="0C01CA1F" w14:textId="77777777" w:rsidTr="00477F91">
        <w:trPr>
          <w:gridAfter w:val="1"/>
          <w:wAfter w:w="18" w:type="dxa"/>
          <w:trHeight w:val="555"/>
        </w:trPr>
        <w:tc>
          <w:tcPr>
            <w:cnfStyle w:val="001000000000" w:firstRow="0" w:lastRow="0" w:firstColumn="1" w:lastColumn="0" w:oddVBand="0" w:evenVBand="0" w:oddHBand="0" w:evenHBand="0" w:firstRowFirstColumn="0" w:firstRowLastColumn="0" w:lastRowFirstColumn="0" w:lastRowLastColumn="0"/>
            <w:tcW w:w="2547" w:type="dxa"/>
            <w:noWrap/>
            <w:hideMark/>
          </w:tcPr>
          <w:p w14:paraId="6009100A" w14:textId="77777777" w:rsidR="00C349EA" w:rsidRPr="00F41736" w:rsidRDefault="00C349EA" w:rsidP="00C349EA">
            <w:pPr>
              <w:spacing w:line="276" w:lineRule="auto"/>
              <w:rPr>
                <w:rFonts w:ascii="Calibri" w:hAnsi="Calibri" w:cs="Calibri"/>
                <w:bCs w:val="0"/>
                <w:color w:val="000000"/>
                <w:lang w:eastAsia="pl-PL"/>
              </w:rPr>
            </w:pPr>
            <w:r w:rsidRPr="00F41736">
              <w:rPr>
                <w:rFonts w:ascii="Calibri" w:hAnsi="Calibri" w:cs="Calibri"/>
                <w:bCs w:val="0"/>
                <w:color w:val="000000"/>
                <w:lang w:eastAsia="pl-PL"/>
              </w:rPr>
              <w:t>DEFICYT</w:t>
            </w:r>
          </w:p>
        </w:tc>
        <w:tc>
          <w:tcPr>
            <w:tcW w:w="2409" w:type="dxa"/>
            <w:noWrap/>
          </w:tcPr>
          <w:p w14:paraId="56B93DDA" w14:textId="77777777" w:rsidR="00C349EA" w:rsidRPr="00F41736" w:rsidRDefault="00C349EA" w:rsidP="00C349EA">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lang w:eastAsia="pl-PL"/>
              </w:rPr>
            </w:pPr>
            <w:r w:rsidRPr="00F41736">
              <w:rPr>
                <w:rFonts w:ascii="Calibri" w:hAnsi="Calibri" w:cs="Calibri"/>
                <w:b/>
                <w:color w:val="000000"/>
                <w:lang w:eastAsia="pl-PL"/>
              </w:rPr>
              <w:t>-559 242,87</w:t>
            </w:r>
          </w:p>
        </w:tc>
        <w:tc>
          <w:tcPr>
            <w:tcW w:w="2552" w:type="dxa"/>
            <w:gridSpan w:val="2"/>
            <w:noWrap/>
            <w:hideMark/>
          </w:tcPr>
          <w:p w14:paraId="1B86B574" w14:textId="77777777" w:rsidR="00C349EA" w:rsidRPr="00F41736" w:rsidRDefault="00C349EA" w:rsidP="00C349EA">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lang w:eastAsia="pl-PL"/>
              </w:rPr>
            </w:pPr>
            <w:r w:rsidRPr="00F41736">
              <w:rPr>
                <w:rFonts w:ascii="Calibri" w:hAnsi="Calibri" w:cs="Calibri"/>
                <w:b/>
                <w:color w:val="000000"/>
                <w:lang w:eastAsia="pl-PL"/>
              </w:rPr>
              <w:t>NADWYŻKA</w:t>
            </w:r>
          </w:p>
        </w:tc>
        <w:tc>
          <w:tcPr>
            <w:tcW w:w="2409" w:type="dxa"/>
            <w:noWrap/>
          </w:tcPr>
          <w:p w14:paraId="19EBF424" w14:textId="77777777" w:rsidR="00C349EA" w:rsidRPr="00F41736" w:rsidRDefault="00C349EA" w:rsidP="00C349EA">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lang w:eastAsia="pl-PL"/>
              </w:rPr>
            </w:pPr>
            <w:r w:rsidRPr="00F41736">
              <w:rPr>
                <w:rFonts w:ascii="Calibri" w:hAnsi="Calibri" w:cs="Calibri"/>
                <w:b/>
                <w:color w:val="000000"/>
                <w:lang w:eastAsia="pl-PL"/>
              </w:rPr>
              <w:t>5 985 400,07 zł</w:t>
            </w:r>
          </w:p>
        </w:tc>
      </w:tr>
      <w:tr w:rsidR="00C349EA" w:rsidRPr="00C349EA" w14:paraId="2843FA67" w14:textId="77777777" w:rsidTr="00477F91">
        <w:trPr>
          <w:gridAfter w:val="1"/>
          <w:cnfStyle w:val="000000100000" w:firstRow="0" w:lastRow="0" w:firstColumn="0" w:lastColumn="0" w:oddVBand="0" w:evenVBand="0" w:oddHBand="1" w:evenHBand="0" w:firstRowFirstColumn="0" w:firstRowLastColumn="0" w:lastRowFirstColumn="0" w:lastRowLastColumn="0"/>
          <w:wAfter w:w="18" w:type="dxa"/>
          <w:trHeight w:val="555"/>
        </w:trPr>
        <w:tc>
          <w:tcPr>
            <w:cnfStyle w:val="001000000000" w:firstRow="0" w:lastRow="0" w:firstColumn="1" w:lastColumn="0" w:oddVBand="0" w:evenVBand="0" w:oddHBand="0" w:evenHBand="0" w:firstRowFirstColumn="0" w:firstRowLastColumn="0" w:lastRowFirstColumn="0" w:lastRowLastColumn="0"/>
            <w:tcW w:w="2547" w:type="dxa"/>
            <w:shd w:val="clear" w:color="auto" w:fill="FFF2CC" w:themeFill="accent4" w:themeFillTint="33"/>
            <w:hideMark/>
          </w:tcPr>
          <w:p w14:paraId="3BB3ADDA" w14:textId="6C5A18A2" w:rsidR="00C349EA" w:rsidRPr="00C349EA" w:rsidRDefault="00C349EA" w:rsidP="00C349EA">
            <w:pPr>
              <w:spacing w:line="276" w:lineRule="auto"/>
              <w:rPr>
                <w:rFonts w:ascii="Calibri" w:hAnsi="Calibri" w:cs="Calibri"/>
                <w:b w:val="0"/>
                <w:lang w:eastAsia="pl-PL"/>
              </w:rPr>
            </w:pPr>
            <w:r w:rsidRPr="00F41736">
              <w:rPr>
                <w:rFonts w:ascii="Calibri" w:hAnsi="Calibri" w:cs="Calibri"/>
                <w:bCs w:val="0"/>
                <w:lang w:eastAsia="pl-PL"/>
              </w:rPr>
              <w:t xml:space="preserve">FINANSOWANIE </w:t>
            </w:r>
            <w:r w:rsidRPr="00C349EA">
              <w:rPr>
                <w:rFonts w:ascii="Calibri" w:hAnsi="Calibri" w:cs="Calibri"/>
                <w:b w:val="0"/>
                <w:lang w:eastAsia="pl-PL"/>
              </w:rPr>
              <w:t>Różnica pomiędzy dochodami bieżącymi a</w:t>
            </w:r>
            <w:r w:rsidR="00477F91">
              <w:rPr>
                <w:rFonts w:ascii="Calibri" w:hAnsi="Calibri" w:cs="Calibri"/>
                <w:b w:val="0"/>
                <w:lang w:eastAsia="pl-PL"/>
              </w:rPr>
              <w:t> </w:t>
            </w:r>
            <w:r w:rsidRPr="00C349EA">
              <w:rPr>
                <w:rFonts w:ascii="Calibri" w:hAnsi="Calibri" w:cs="Calibri"/>
                <w:b w:val="0"/>
                <w:lang w:eastAsia="pl-PL"/>
              </w:rPr>
              <w:t>wydatkami bieżącymi</w:t>
            </w:r>
          </w:p>
        </w:tc>
        <w:tc>
          <w:tcPr>
            <w:tcW w:w="2409" w:type="dxa"/>
            <w:shd w:val="clear" w:color="auto" w:fill="FFF2CC" w:themeFill="accent4" w:themeFillTint="33"/>
            <w:noWrap/>
          </w:tcPr>
          <w:p w14:paraId="77214C93" w14:textId="77777777" w:rsidR="00C349EA" w:rsidRPr="00C349EA" w:rsidRDefault="00C349EA" w:rsidP="00C349EA">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Cs/>
                <w:lang w:eastAsia="pl-PL"/>
              </w:rPr>
            </w:pPr>
            <w:r w:rsidRPr="00C349EA">
              <w:rPr>
                <w:rFonts w:ascii="Calibri" w:hAnsi="Calibri" w:cs="Calibri"/>
                <w:bCs/>
                <w:lang w:eastAsia="pl-PL"/>
              </w:rPr>
              <w:t>7 533 439,87</w:t>
            </w:r>
          </w:p>
        </w:tc>
        <w:tc>
          <w:tcPr>
            <w:tcW w:w="2552" w:type="dxa"/>
            <w:gridSpan w:val="2"/>
            <w:shd w:val="clear" w:color="auto" w:fill="FFF2CC" w:themeFill="accent4" w:themeFillTint="33"/>
            <w:hideMark/>
          </w:tcPr>
          <w:p w14:paraId="53838F13" w14:textId="287B1F11" w:rsidR="00C349EA" w:rsidRPr="00C349EA" w:rsidRDefault="00C349EA" w:rsidP="00C349EA">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bCs/>
                <w:lang w:eastAsia="pl-PL"/>
              </w:rPr>
            </w:pPr>
            <w:r w:rsidRPr="00F41736">
              <w:rPr>
                <w:rFonts w:ascii="Calibri" w:hAnsi="Calibri" w:cs="Calibri"/>
                <w:b/>
                <w:lang w:eastAsia="pl-PL"/>
              </w:rPr>
              <w:t xml:space="preserve">FINANSOWANIE </w:t>
            </w:r>
            <w:r w:rsidR="00B759DA">
              <w:rPr>
                <w:rFonts w:ascii="Calibri" w:hAnsi="Calibri" w:cs="Calibri"/>
                <w:bCs/>
                <w:lang w:eastAsia="pl-PL"/>
              </w:rPr>
              <w:t>r</w:t>
            </w:r>
            <w:r w:rsidRPr="00C349EA">
              <w:rPr>
                <w:rFonts w:ascii="Calibri" w:hAnsi="Calibri" w:cs="Calibri"/>
                <w:bCs/>
                <w:lang w:eastAsia="pl-PL"/>
              </w:rPr>
              <w:t>óżnica pomiędzy dochodami bieżącymi a</w:t>
            </w:r>
            <w:r w:rsidR="00477F91">
              <w:rPr>
                <w:rFonts w:ascii="Calibri" w:hAnsi="Calibri" w:cs="Calibri"/>
                <w:bCs/>
                <w:lang w:eastAsia="pl-PL"/>
              </w:rPr>
              <w:t> </w:t>
            </w:r>
            <w:r w:rsidRPr="00C349EA">
              <w:rPr>
                <w:rFonts w:ascii="Calibri" w:hAnsi="Calibri" w:cs="Calibri"/>
                <w:bCs/>
                <w:lang w:eastAsia="pl-PL"/>
              </w:rPr>
              <w:t xml:space="preserve">wydatkami bieżącymi </w:t>
            </w:r>
          </w:p>
        </w:tc>
        <w:tc>
          <w:tcPr>
            <w:tcW w:w="2409" w:type="dxa"/>
            <w:shd w:val="clear" w:color="auto" w:fill="FFF2CC" w:themeFill="accent4" w:themeFillTint="33"/>
            <w:noWrap/>
          </w:tcPr>
          <w:p w14:paraId="7914A67D" w14:textId="77777777" w:rsidR="00C349EA" w:rsidRPr="00C349EA" w:rsidRDefault="00C349EA" w:rsidP="00C349EA">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Cs/>
                <w:lang w:eastAsia="pl-PL"/>
              </w:rPr>
            </w:pPr>
            <w:r w:rsidRPr="00C349EA">
              <w:rPr>
                <w:rFonts w:ascii="Calibri" w:hAnsi="Calibri" w:cs="Calibri"/>
                <w:bCs/>
                <w:lang w:eastAsia="pl-PL"/>
              </w:rPr>
              <w:t>3 888 436,72 zł</w:t>
            </w:r>
          </w:p>
        </w:tc>
      </w:tr>
      <w:tr w:rsidR="00C349EA" w:rsidRPr="00F41736" w14:paraId="1809F94B" w14:textId="77777777" w:rsidTr="00477F91">
        <w:trPr>
          <w:gridAfter w:val="1"/>
          <w:wAfter w:w="18" w:type="dxa"/>
          <w:trHeight w:val="555"/>
        </w:trPr>
        <w:tc>
          <w:tcPr>
            <w:cnfStyle w:val="001000000000" w:firstRow="0" w:lastRow="0" w:firstColumn="1" w:lastColumn="0" w:oddVBand="0" w:evenVBand="0" w:oddHBand="0" w:evenHBand="0" w:firstRowFirstColumn="0" w:firstRowLastColumn="0" w:lastRowFirstColumn="0" w:lastRowLastColumn="0"/>
            <w:tcW w:w="2547" w:type="dxa"/>
            <w:noWrap/>
            <w:hideMark/>
          </w:tcPr>
          <w:p w14:paraId="52EA17F6" w14:textId="7745C835" w:rsidR="00C349EA" w:rsidRPr="00F41736" w:rsidRDefault="00C349EA" w:rsidP="00C349EA">
            <w:pPr>
              <w:spacing w:line="276" w:lineRule="auto"/>
              <w:rPr>
                <w:rFonts w:ascii="Calibri" w:hAnsi="Calibri" w:cs="Calibri"/>
                <w:bCs w:val="0"/>
                <w:color w:val="000000"/>
                <w:lang w:eastAsia="pl-PL"/>
              </w:rPr>
            </w:pPr>
            <w:r w:rsidRPr="00F41736">
              <w:rPr>
                <w:rFonts w:ascii="Calibri" w:hAnsi="Calibri" w:cs="Calibri"/>
                <w:bCs w:val="0"/>
                <w:color w:val="000000"/>
                <w:lang w:eastAsia="pl-PL"/>
              </w:rPr>
              <w:t>Przychody ogółem z</w:t>
            </w:r>
            <w:r w:rsidR="00477F91">
              <w:rPr>
                <w:rFonts w:ascii="Calibri" w:hAnsi="Calibri" w:cs="Calibri"/>
                <w:bCs w:val="0"/>
                <w:color w:val="000000"/>
                <w:lang w:eastAsia="pl-PL"/>
              </w:rPr>
              <w:t> </w:t>
            </w:r>
            <w:r w:rsidRPr="00F41736">
              <w:rPr>
                <w:rFonts w:ascii="Calibri" w:hAnsi="Calibri" w:cs="Calibri"/>
                <w:bCs w:val="0"/>
                <w:color w:val="000000"/>
                <w:lang w:eastAsia="pl-PL"/>
              </w:rPr>
              <w:t>tego:</w:t>
            </w:r>
          </w:p>
        </w:tc>
        <w:tc>
          <w:tcPr>
            <w:tcW w:w="2409" w:type="dxa"/>
            <w:noWrap/>
          </w:tcPr>
          <w:p w14:paraId="79A60A56" w14:textId="77777777" w:rsidR="00C349EA" w:rsidRPr="00F41736" w:rsidRDefault="00C349EA" w:rsidP="00C349EA">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lang w:eastAsia="pl-PL"/>
              </w:rPr>
            </w:pPr>
            <w:r w:rsidRPr="00F41736">
              <w:rPr>
                <w:rFonts w:ascii="Calibri" w:hAnsi="Calibri" w:cs="Calibri"/>
                <w:b/>
                <w:color w:val="000000"/>
                <w:lang w:eastAsia="pl-PL"/>
              </w:rPr>
              <w:t>6 748 264,47</w:t>
            </w:r>
          </w:p>
        </w:tc>
        <w:tc>
          <w:tcPr>
            <w:tcW w:w="2552" w:type="dxa"/>
            <w:gridSpan w:val="2"/>
            <w:noWrap/>
            <w:hideMark/>
          </w:tcPr>
          <w:p w14:paraId="71E77A81" w14:textId="0D591F8D" w:rsidR="00C349EA" w:rsidRPr="00F41736" w:rsidRDefault="00C349EA" w:rsidP="00C349EA">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lang w:eastAsia="pl-PL"/>
              </w:rPr>
            </w:pPr>
            <w:r w:rsidRPr="00F41736">
              <w:rPr>
                <w:rFonts w:ascii="Calibri" w:hAnsi="Calibri" w:cs="Calibri"/>
                <w:b/>
                <w:color w:val="000000"/>
                <w:lang w:eastAsia="pl-PL"/>
              </w:rPr>
              <w:t>Przychody ogółem z tego:</w:t>
            </w:r>
          </w:p>
        </w:tc>
        <w:tc>
          <w:tcPr>
            <w:tcW w:w="2409" w:type="dxa"/>
            <w:noWrap/>
          </w:tcPr>
          <w:p w14:paraId="58538B0B" w14:textId="77777777" w:rsidR="00C349EA" w:rsidRPr="00F41736" w:rsidRDefault="00C349EA" w:rsidP="00C349EA">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lang w:eastAsia="pl-PL"/>
              </w:rPr>
            </w:pPr>
            <w:r w:rsidRPr="00F41736">
              <w:rPr>
                <w:rFonts w:ascii="Calibri" w:hAnsi="Calibri" w:cs="Calibri"/>
                <w:b/>
                <w:color w:val="000000"/>
                <w:lang w:eastAsia="pl-PL"/>
              </w:rPr>
              <w:t>2 404 464,40 zł</w:t>
            </w:r>
          </w:p>
        </w:tc>
      </w:tr>
      <w:tr w:rsidR="00C349EA" w:rsidRPr="00C349EA" w14:paraId="13A6B20C" w14:textId="77777777" w:rsidTr="00477F91">
        <w:trPr>
          <w:gridAfter w:val="1"/>
          <w:cnfStyle w:val="000000100000" w:firstRow="0" w:lastRow="0" w:firstColumn="0" w:lastColumn="0" w:oddVBand="0" w:evenVBand="0" w:oddHBand="1" w:evenHBand="0" w:firstRowFirstColumn="0" w:firstRowLastColumn="0" w:lastRowFirstColumn="0" w:lastRowLastColumn="0"/>
          <w:wAfter w:w="18" w:type="dxa"/>
          <w:trHeight w:val="555"/>
        </w:trPr>
        <w:tc>
          <w:tcPr>
            <w:cnfStyle w:val="001000000000" w:firstRow="0" w:lastRow="0" w:firstColumn="1" w:lastColumn="0" w:oddVBand="0" w:evenVBand="0" w:oddHBand="0" w:evenHBand="0" w:firstRowFirstColumn="0" w:firstRowLastColumn="0" w:lastRowFirstColumn="0" w:lastRowLastColumn="0"/>
            <w:tcW w:w="2547" w:type="dxa"/>
            <w:noWrap/>
            <w:hideMark/>
          </w:tcPr>
          <w:p w14:paraId="51AD72FC" w14:textId="707D86A1" w:rsidR="00C349EA" w:rsidRPr="00C349EA" w:rsidRDefault="00C349EA" w:rsidP="00C349EA">
            <w:pPr>
              <w:pStyle w:val="Akapitzlist"/>
              <w:numPr>
                <w:ilvl w:val="0"/>
                <w:numId w:val="135"/>
              </w:numPr>
              <w:rPr>
                <w:rFonts w:ascii="Calibri" w:hAnsi="Calibri" w:cs="Calibri"/>
                <w:b w:val="0"/>
                <w:bCs w:val="0"/>
                <w:color w:val="000000"/>
                <w:lang w:eastAsia="pl-PL"/>
              </w:rPr>
            </w:pPr>
            <w:r w:rsidRPr="00C349EA">
              <w:rPr>
                <w:rFonts w:ascii="Calibri" w:hAnsi="Calibri" w:cs="Calibri"/>
                <w:b w:val="0"/>
                <w:bCs w:val="0"/>
                <w:color w:val="000000"/>
                <w:lang w:eastAsia="pl-PL"/>
              </w:rPr>
              <w:t>emisja obligacji samorządowych</w:t>
            </w:r>
          </w:p>
        </w:tc>
        <w:tc>
          <w:tcPr>
            <w:tcW w:w="2409" w:type="dxa"/>
            <w:noWrap/>
          </w:tcPr>
          <w:p w14:paraId="062104FE" w14:textId="2908BF6C" w:rsidR="00C349EA" w:rsidRPr="00C349EA" w:rsidRDefault="00C349EA" w:rsidP="00C349EA">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lang w:eastAsia="pl-PL"/>
              </w:rPr>
            </w:pPr>
            <w:r>
              <w:rPr>
                <w:rFonts w:ascii="Calibri" w:hAnsi="Calibri" w:cs="Calibri"/>
                <w:bCs/>
                <w:color w:val="000000"/>
                <w:lang w:eastAsia="pl-PL"/>
              </w:rPr>
              <w:t>0,00 zł</w:t>
            </w:r>
          </w:p>
        </w:tc>
        <w:tc>
          <w:tcPr>
            <w:tcW w:w="2552" w:type="dxa"/>
            <w:gridSpan w:val="2"/>
            <w:noWrap/>
            <w:hideMark/>
          </w:tcPr>
          <w:p w14:paraId="3BC936C7" w14:textId="40EEAC1D" w:rsidR="00C349EA" w:rsidRPr="00C349EA" w:rsidRDefault="00C349EA" w:rsidP="00C349EA">
            <w:pPr>
              <w:pStyle w:val="Akapitzlist"/>
              <w:numPr>
                <w:ilvl w:val="0"/>
                <w:numId w:val="134"/>
              </w:numP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lang w:eastAsia="pl-PL"/>
              </w:rPr>
            </w:pPr>
            <w:r w:rsidRPr="00C349EA">
              <w:rPr>
                <w:rFonts w:ascii="Calibri" w:hAnsi="Calibri" w:cs="Calibri"/>
                <w:bCs/>
                <w:color w:val="000000"/>
                <w:lang w:eastAsia="pl-PL"/>
              </w:rPr>
              <w:t>emisja obligacji samorządowych</w:t>
            </w:r>
          </w:p>
        </w:tc>
        <w:tc>
          <w:tcPr>
            <w:tcW w:w="2409" w:type="dxa"/>
            <w:noWrap/>
          </w:tcPr>
          <w:p w14:paraId="3147341B" w14:textId="77777777" w:rsidR="00C349EA" w:rsidRPr="00C349EA" w:rsidRDefault="00C349EA" w:rsidP="00C349EA">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lang w:eastAsia="pl-PL"/>
              </w:rPr>
            </w:pPr>
            <w:r w:rsidRPr="00C349EA">
              <w:rPr>
                <w:rFonts w:ascii="Calibri" w:hAnsi="Calibri" w:cs="Calibri"/>
                <w:bCs/>
                <w:color w:val="000000"/>
                <w:lang w:eastAsia="pl-PL"/>
              </w:rPr>
              <w:t>0,00 zł</w:t>
            </w:r>
          </w:p>
        </w:tc>
      </w:tr>
      <w:tr w:rsidR="00C349EA" w:rsidRPr="00C349EA" w14:paraId="06670C17" w14:textId="77777777" w:rsidTr="00477F91">
        <w:trPr>
          <w:gridAfter w:val="1"/>
          <w:wAfter w:w="18" w:type="dxa"/>
          <w:trHeight w:val="555"/>
        </w:trPr>
        <w:tc>
          <w:tcPr>
            <w:cnfStyle w:val="001000000000" w:firstRow="0" w:lastRow="0" w:firstColumn="1" w:lastColumn="0" w:oddVBand="0" w:evenVBand="0" w:oddHBand="0" w:evenHBand="0" w:firstRowFirstColumn="0" w:firstRowLastColumn="0" w:lastRowFirstColumn="0" w:lastRowLastColumn="0"/>
            <w:tcW w:w="2547" w:type="dxa"/>
            <w:noWrap/>
            <w:hideMark/>
          </w:tcPr>
          <w:p w14:paraId="7D093FB6" w14:textId="112ED58D" w:rsidR="00C349EA" w:rsidRPr="00C349EA" w:rsidRDefault="00C349EA" w:rsidP="00C349EA">
            <w:pPr>
              <w:pStyle w:val="Akapitzlist"/>
              <w:numPr>
                <w:ilvl w:val="0"/>
                <w:numId w:val="134"/>
              </w:numPr>
              <w:rPr>
                <w:rFonts w:ascii="Calibri" w:hAnsi="Calibri" w:cs="Calibri"/>
                <w:b w:val="0"/>
                <w:bCs w:val="0"/>
                <w:color w:val="000000"/>
                <w:lang w:eastAsia="pl-PL"/>
              </w:rPr>
            </w:pPr>
            <w:r w:rsidRPr="00C349EA">
              <w:rPr>
                <w:rFonts w:ascii="Calibri" w:hAnsi="Calibri" w:cs="Calibri"/>
                <w:b w:val="0"/>
                <w:bCs w:val="0"/>
                <w:color w:val="000000"/>
                <w:lang w:eastAsia="pl-PL"/>
              </w:rPr>
              <w:t>wolne środki (art. 217 ust. 2</w:t>
            </w:r>
            <w:r w:rsidR="00477F91">
              <w:rPr>
                <w:rFonts w:ascii="Calibri" w:hAnsi="Calibri" w:cs="Calibri"/>
                <w:b w:val="0"/>
                <w:bCs w:val="0"/>
                <w:color w:val="000000"/>
                <w:lang w:eastAsia="pl-PL"/>
              </w:rPr>
              <w:t> </w:t>
            </w:r>
            <w:r w:rsidRPr="00C349EA">
              <w:rPr>
                <w:rFonts w:ascii="Calibri" w:hAnsi="Calibri" w:cs="Calibri"/>
                <w:b w:val="0"/>
                <w:bCs w:val="0"/>
                <w:color w:val="000000"/>
                <w:lang w:eastAsia="pl-PL"/>
              </w:rPr>
              <w:t>pkt.6 (</w:t>
            </w:r>
            <w:proofErr w:type="spellStart"/>
            <w:r w:rsidRPr="00C349EA">
              <w:rPr>
                <w:rFonts w:ascii="Calibri" w:hAnsi="Calibri" w:cs="Calibri"/>
                <w:b w:val="0"/>
                <w:bCs w:val="0"/>
                <w:color w:val="000000"/>
                <w:lang w:eastAsia="pl-PL"/>
              </w:rPr>
              <w:t>ufp</w:t>
            </w:r>
            <w:proofErr w:type="spellEnd"/>
            <w:r w:rsidRPr="00C349EA">
              <w:rPr>
                <w:rFonts w:ascii="Calibri" w:hAnsi="Calibri" w:cs="Calibri"/>
                <w:b w:val="0"/>
                <w:bCs w:val="0"/>
                <w:color w:val="000000"/>
                <w:lang w:eastAsia="pl-PL"/>
              </w:rPr>
              <w:t>))</w:t>
            </w:r>
          </w:p>
        </w:tc>
        <w:tc>
          <w:tcPr>
            <w:tcW w:w="2409" w:type="dxa"/>
            <w:noWrap/>
          </w:tcPr>
          <w:p w14:paraId="66DE22A6" w14:textId="77777777" w:rsidR="00C349EA" w:rsidRPr="00C349EA" w:rsidRDefault="00C349EA" w:rsidP="00C349EA">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lang w:eastAsia="pl-PL"/>
              </w:rPr>
            </w:pPr>
            <w:r w:rsidRPr="00C349EA">
              <w:rPr>
                <w:rFonts w:ascii="Calibri" w:hAnsi="Calibri" w:cs="Calibri"/>
                <w:bCs/>
                <w:color w:val="000000"/>
                <w:lang w:eastAsia="pl-PL"/>
              </w:rPr>
              <w:t>6 748 264,47</w:t>
            </w:r>
          </w:p>
        </w:tc>
        <w:tc>
          <w:tcPr>
            <w:tcW w:w="2552" w:type="dxa"/>
            <w:gridSpan w:val="2"/>
            <w:noWrap/>
            <w:hideMark/>
          </w:tcPr>
          <w:p w14:paraId="72E42C1E" w14:textId="7E15640E" w:rsidR="00C349EA" w:rsidRPr="00C349EA" w:rsidRDefault="00C349EA" w:rsidP="00C349EA">
            <w:pPr>
              <w:pStyle w:val="Akapitzlist"/>
              <w:numPr>
                <w:ilvl w:val="0"/>
                <w:numId w:val="136"/>
              </w:num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lang w:eastAsia="pl-PL"/>
              </w:rPr>
            </w:pPr>
            <w:r w:rsidRPr="00C349EA">
              <w:rPr>
                <w:rFonts w:ascii="Calibri" w:hAnsi="Calibri" w:cs="Calibri"/>
                <w:bCs/>
                <w:color w:val="000000"/>
                <w:lang w:eastAsia="pl-PL"/>
              </w:rPr>
              <w:t>wolne środki (art.217 ust. 2</w:t>
            </w:r>
            <w:r w:rsidR="00477F91">
              <w:rPr>
                <w:rFonts w:ascii="Calibri" w:hAnsi="Calibri" w:cs="Calibri"/>
                <w:bCs/>
                <w:color w:val="000000"/>
                <w:lang w:eastAsia="pl-PL"/>
              </w:rPr>
              <w:t> </w:t>
            </w:r>
            <w:r w:rsidRPr="00C349EA">
              <w:rPr>
                <w:rFonts w:ascii="Calibri" w:hAnsi="Calibri" w:cs="Calibri"/>
                <w:bCs/>
                <w:color w:val="000000"/>
                <w:lang w:eastAsia="pl-PL"/>
              </w:rPr>
              <w:t>pkt.6 (</w:t>
            </w:r>
            <w:proofErr w:type="spellStart"/>
            <w:r w:rsidRPr="00C349EA">
              <w:rPr>
                <w:rFonts w:ascii="Calibri" w:hAnsi="Calibri" w:cs="Calibri"/>
                <w:bCs/>
                <w:color w:val="000000"/>
                <w:lang w:eastAsia="pl-PL"/>
              </w:rPr>
              <w:t>ufp</w:t>
            </w:r>
            <w:proofErr w:type="spellEnd"/>
            <w:r w:rsidRPr="00C349EA">
              <w:rPr>
                <w:rFonts w:ascii="Calibri" w:hAnsi="Calibri" w:cs="Calibri"/>
                <w:bCs/>
                <w:color w:val="000000"/>
                <w:lang w:eastAsia="pl-PL"/>
              </w:rPr>
              <w:t>))</w:t>
            </w:r>
          </w:p>
        </w:tc>
        <w:tc>
          <w:tcPr>
            <w:tcW w:w="2409" w:type="dxa"/>
            <w:noWrap/>
          </w:tcPr>
          <w:p w14:paraId="367D77BB" w14:textId="77777777" w:rsidR="00C349EA" w:rsidRPr="00C349EA" w:rsidRDefault="00C349EA" w:rsidP="00C349EA">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lang w:eastAsia="pl-PL"/>
              </w:rPr>
            </w:pPr>
            <w:r w:rsidRPr="00C349EA">
              <w:rPr>
                <w:rFonts w:ascii="Calibri" w:hAnsi="Calibri" w:cs="Calibri"/>
                <w:bCs/>
                <w:color w:val="000000"/>
                <w:lang w:eastAsia="pl-PL"/>
              </w:rPr>
              <w:t>2 404 464,40 zł</w:t>
            </w:r>
          </w:p>
        </w:tc>
      </w:tr>
      <w:tr w:rsidR="00C349EA" w:rsidRPr="00F41736" w14:paraId="0CC1ECA6" w14:textId="77777777" w:rsidTr="00477F91">
        <w:trPr>
          <w:gridAfter w:val="1"/>
          <w:cnfStyle w:val="000000100000" w:firstRow="0" w:lastRow="0" w:firstColumn="0" w:lastColumn="0" w:oddVBand="0" w:evenVBand="0" w:oddHBand="1" w:evenHBand="0" w:firstRowFirstColumn="0" w:firstRowLastColumn="0" w:lastRowFirstColumn="0" w:lastRowLastColumn="0"/>
          <w:wAfter w:w="18" w:type="dxa"/>
          <w:trHeight w:val="555"/>
        </w:trPr>
        <w:tc>
          <w:tcPr>
            <w:cnfStyle w:val="001000000000" w:firstRow="0" w:lastRow="0" w:firstColumn="1" w:lastColumn="0" w:oddVBand="0" w:evenVBand="0" w:oddHBand="0" w:evenHBand="0" w:firstRowFirstColumn="0" w:firstRowLastColumn="0" w:lastRowFirstColumn="0" w:lastRowLastColumn="0"/>
            <w:tcW w:w="2547" w:type="dxa"/>
            <w:noWrap/>
            <w:hideMark/>
          </w:tcPr>
          <w:p w14:paraId="3A4788F3" w14:textId="47AEDC63" w:rsidR="00C349EA" w:rsidRPr="00F41736" w:rsidRDefault="00C349EA" w:rsidP="00C349EA">
            <w:pPr>
              <w:spacing w:line="276" w:lineRule="auto"/>
              <w:rPr>
                <w:rFonts w:ascii="Calibri" w:hAnsi="Calibri" w:cs="Calibri"/>
                <w:bCs w:val="0"/>
                <w:color w:val="000000"/>
                <w:lang w:eastAsia="pl-PL"/>
              </w:rPr>
            </w:pPr>
            <w:r w:rsidRPr="00F41736">
              <w:rPr>
                <w:rFonts w:ascii="Calibri" w:hAnsi="Calibri" w:cs="Calibri"/>
                <w:bCs w:val="0"/>
                <w:color w:val="000000"/>
                <w:lang w:eastAsia="pl-PL"/>
              </w:rPr>
              <w:t>Rozchody ogółem z tego:</w:t>
            </w:r>
          </w:p>
        </w:tc>
        <w:tc>
          <w:tcPr>
            <w:tcW w:w="2409" w:type="dxa"/>
            <w:noWrap/>
          </w:tcPr>
          <w:p w14:paraId="655DADC3" w14:textId="77777777" w:rsidR="00C349EA" w:rsidRPr="00F41736" w:rsidRDefault="00C349EA" w:rsidP="00C349EA">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lang w:eastAsia="pl-PL"/>
              </w:rPr>
            </w:pPr>
            <w:r w:rsidRPr="00F41736">
              <w:rPr>
                <w:rFonts w:ascii="Calibri" w:hAnsi="Calibri" w:cs="Calibri"/>
                <w:b/>
                <w:color w:val="000000"/>
                <w:lang w:eastAsia="pl-PL"/>
              </w:rPr>
              <w:t>1 941 600,00</w:t>
            </w:r>
          </w:p>
        </w:tc>
        <w:tc>
          <w:tcPr>
            <w:tcW w:w="2552" w:type="dxa"/>
            <w:gridSpan w:val="2"/>
            <w:noWrap/>
            <w:hideMark/>
          </w:tcPr>
          <w:p w14:paraId="55E009B9" w14:textId="65BE929E" w:rsidR="00C349EA" w:rsidRPr="00F41736" w:rsidRDefault="00C349EA" w:rsidP="00C349EA">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lang w:eastAsia="pl-PL"/>
              </w:rPr>
            </w:pPr>
            <w:r w:rsidRPr="00F41736">
              <w:rPr>
                <w:rFonts w:ascii="Calibri" w:hAnsi="Calibri" w:cs="Calibri"/>
                <w:b/>
                <w:color w:val="000000"/>
                <w:lang w:eastAsia="pl-PL"/>
              </w:rPr>
              <w:t>Rozchody ogółem z tego:</w:t>
            </w:r>
          </w:p>
        </w:tc>
        <w:tc>
          <w:tcPr>
            <w:tcW w:w="2409" w:type="dxa"/>
            <w:noWrap/>
          </w:tcPr>
          <w:p w14:paraId="0EE1F007" w14:textId="77777777" w:rsidR="00C349EA" w:rsidRPr="00F41736" w:rsidRDefault="00C349EA" w:rsidP="00C349EA">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lang w:eastAsia="pl-PL"/>
              </w:rPr>
            </w:pPr>
            <w:r w:rsidRPr="00F41736">
              <w:rPr>
                <w:rFonts w:ascii="Calibri" w:hAnsi="Calibri" w:cs="Calibri"/>
                <w:b/>
                <w:color w:val="000000"/>
                <w:lang w:eastAsia="pl-PL"/>
              </w:rPr>
              <w:t>1 641 600,00 zł</w:t>
            </w:r>
          </w:p>
        </w:tc>
      </w:tr>
      <w:tr w:rsidR="00C349EA" w:rsidRPr="00C349EA" w14:paraId="479712D8" w14:textId="77777777" w:rsidTr="00477F91">
        <w:trPr>
          <w:gridAfter w:val="1"/>
          <w:wAfter w:w="18" w:type="dxa"/>
          <w:trHeight w:val="555"/>
        </w:trPr>
        <w:tc>
          <w:tcPr>
            <w:cnfStyle w:val="001000000000" w:firstRow="0" w:lastRow="0" w:firstColumn="1" w:lastColumn="0" w:oddVBand="0" w:evenVBand="0" w:oddHBand="0" w:evenHBand="0" w:firstRowFirstColumn="0" w:firstRowLastColumn="0" w:lastRowFirstColumn="0" w:lastRowLastColumn="0"/>
            <w:tcW w:w="2547" w:type="dxa"/>
            <w:noWrap/>
            <w:hideMark/>
          </w:tcPr>
          <w:p w14:paraId="06A06750" w14:textId="19A81271" w:rsidR="00C349EA" w:rsidRPr="00F41736" w:rsidRDefault="00C349EA" w:rsidP="00F41736">
            <w:pPr>
              <w:pStyle w:val="Akapitzlist"/>
              <w:numPr>
                <w:ilvl w:val="0"/>
                <w:numId w:val="137"/>
              </w:numPr>
              <w:rPr>
                <w:rFonts w:ascii="Calibri" w:hAnsi="Calibri" w:cs="Calibri"/>
                <w:b w:val="0"/>
                <w:bCs w:val="0"/>
                <w:color w:val="000000"/>
                <w:lang w:eastAsia="pl-PL"/>
              </w:rPr>
            </w:pPr>
            <w:r w:rsidRPr="00F41736">
              <w:rPr>
                <w:rFonts w:ascii="Calibri" w:hAnsi="Calibri" w:cs="Calibri"/>
                <w:b w:val="0"/>
                <w:bCs w:val="0"/>
                <w:color w:val="000000"/>
                <w:lang w:eastAsia="pl-PL"/>
              </w:rPr>
              <w:t>spłaty kredytów i pożyczek, w</w:t>
            </w:r>
            <w:r w:rsidR="00477F91">
              <w:rPr>
                <w:rFonts w:ascii="Calibri" w:hAnsi="Calibri" w:cs="Calibri"/>
                <w:b w:val="0"/>
                <w:bCs w:val="0"/>
                <w:color w:val="000000"/>
                <w:lang w:eastAsia="pl-PL"/>
              </w:rPr>
              <w:t> </w:t>
            </w:r>
            <w:r w:rsidRPr="00F41736">
              <w:rPr>
                <w:rFonts w:ascii="Calibri" w:hAnsi="Calibri" w:cs="Calibri"/>
                <w:b w:val="0"/>
                <w:bCs w:val="0"/>
                <w:color w:val="000000"/>
                <w:lang w:eastAsia="pl-PL"/>
              </w:rPr>
              <w:t>tym:</w:t>
            </w:r>
          </w:p>
        </w:tc>
        <w:tc>
          <w:tcPr>
            <w:tcW w:w="2409" w:type="dxa"/>
            <w:noWrap/>
          </w:tcPr>
          <w:p w14:paraId="52A814B8" w14:textId="77777777" w:rsidR="00C349EA" w:rsidRPr="00C349EA" w:rsidRDefault="00C349EA" w:rsidP="00C349EA">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lang w:eastAsia="pl-PL"/>
              </w:rPr>
            </w:pPr>
            <w:r w:rsidRPr="00C349EA">
              <w:rPr>
                <w:rFonts w:ascii="Calibri" w:hAnsi="Calibri" w:cs="Calibri"/>
                <w:bCs/>
                <w:color w:val="000000"/>
                <w:lang w:eastAsia="pl-PL"/>
              </w:rPr>
              <w:t>641 600,00</w:t>
            </w:r>
          </w:p>
        </w:tc>
        <w:tc>
          <w:tcPr>
            <w:tcW w:w="2552" w:type="dxa"/>
            <w:gridSpan w:val="2"/>
            <w:noWrap/>
            <w:hideMark/>
          </w:tcPr>
          <w:p w14:paraId="152FBA94" w14:textId="764958B5" w:rsidR="00C349EA" w:rsidRPr="00F41736" w:rsidRDefault="00C349EA" w:rsidP="00F41736">
            <w:pPr>
              <w:pStyle w:val="Akapitzlist"/>
              <w:numPr>
                <w:ilvl w:val="0"/>
                <w:numId w:val="138"/>
              </w:numP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lang w:eastAsia="pl-PL"/>
              </w:rPr>
            </w:pPr>
            <w:r w:rsidRPr="00F41736">
              <w:rPr>
                <w:rFonts w:ascii="Calibri" w:hAnsi="Calibri" w:cs="Calibri"/>
                <w:bCs/>
                <w:color w:val="000000"/>
                <w:lang w:eastAsia="pl-PL"/>
              </w:rPr>
              <w:t>spłaty kredytów i pożyczek, w</w:t>
            </w:r>
            <w:r w:rsidR="00477F91">
              <w:rPr>
                <w:rFonts w:ascii="Calibri" w:hAnsi="Calibri" w:cs="Calibri"/>
                <w:bCs/>
                <w:color w:val="000000"/>
                <w:lang w:eastAsia="pl-PL"/>
              </w:rPr>
              <w:t> </w:t>
            </w:r>
            <w:r w:rsidRPr="00F41736">
              <w:rPr>
                <w:rFonts w:ascii="Calibri" w:hAnsi="Calibri" w:cs="Calibri"/>
                <w:bCs/>
                <w:color w:val="000000"/>
                <w:lang w:eastAsia="pl-PL"/>
              </w:rPr>
              <w:t>tym:</w:t>
            </w:r>
          </w:p>
        </w:tc>
        <w:tc>
          <w:tcPr>
            <w:tcW w:w="2409" w:type="dxa"/>
            <w:noWrap/>
          </w:tcPr>
          <w:p w14:paraId="63156A2C" w14:textId="77777777" w:rsidR="00C349EA" w:rsidRPr="00C349EA" w:rsidRDefault="00C349EA" w:rsidP="00C349EA">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lang w:eastAsia="pl-PL"/>
              </w:rPr>
            </w:pPr>
            <w:r w:rsidRPr="00C349EA">
              <w:rPr>
                <w:rFonts w:ascii="Calibri" w:hAnsi="Calibri" w:cs="Calibri"/>
                <w:bCs/>
                <w:color w:val="000000"/>
                <w:lang w:eastAsia="pl-PL"/>
              </w:rPr>
              <w:t>641 600,00 zł</w:t>
            </w:r>
          </w:p>
        </w:tc>
      </w:tr>
      <w:tr w:rsidR="00C349EA" w:rsidRPr="00C349EA" w14:paraId="60F4D69C" w14:textId="77777777" w:rsidTr="00477F91">
        <w:trPr>
          <w:gridAfter w:val="1"/>
          <w:cnfStyle w:val="000000100000" w:firstRow="0" w:lastRow="0" w:firstColumn="0" w:lastColumn="0" w:oddVBand="0" w:evenVBand="0" w:oddHBand="1" w:evenHBand="0" w:firstRowFirstColumn="0" w:firstRowLastColumn="0" w:lastRowFirstColumn="0" w:lastRowLastColumn="0"/>
          <w:wAfter w:w="18" w:type="dxa"/>
          <w:trHeight w:val="555"/>
        </w:trPr>
        <w:tc>
          <w:tcPr>
            <w:cnfStyle w:val="001000000000" w:firstRow="0" w:lastRow="0" w:firstColumn="1" w:lastColumn="0" w:oddVBand="0" w:evenVBand="0" w:oddHBand="0" w:evenHBand="0" w:firstRowFirstColumn="0" w:firstRowLastColumn="0" w:lastRowFirstColumn="0" w:lastRowLastColumn="0"/>
            <w:tcW w:w="2547" w:type="dxa"/>
            <w:noWrap/>
            <w:hideMark/>
          </w:tcPr>
          <w:p w14:paraId="09BAC1C9" w14:textId="77777777" w:rsidR="00C349EA" w:rsidRPr="00F41736" w:rsidRDefault="00C349EA" w:rsidP="00F41736">
            <w:pPr>
              <w:pStyle w:val="Akapitzlist"/>
              <w:numPr>
                <w:ilvl w:val="0"/>
                <w:numId w:val="137"/>
              </w:numPr>
              <w:rPr>
                <w:rFonts w:ascii="Calibri" w:hAnsi="Calibri" w:cs="Calibri"/>
                <w:b w:val="0"/>
                <w:bCs w:val="0"/>
                <w:color w:val="000000"/>
                <w:lang w:eastAsia="pl-PL"/>
              </w:rPr>
            </w:pPr>
            <w:r w:rsidRPr="00F41736">
              <w:rPr>
                <w:rFonts w:ascii="Calibri" w:hAnsi="Calibri" w:cs="Calibri"/>
                <w:b w:val="0"/>
                <w:bCs w:val="0"/>
                <w:color w:val="000000"/>
                <w:lang w:eastAsia="pl-PL"/>
              </w:rPr>
              <w:t xml:space="preserve">wykup obligacji samorządowych </w:t>
            </w:r>
          </w:p>
        </w:tc>
        <w:tc>
          <w:tcPr>
            <w:tcW w:w="2409" w:type="dxa"/>
            <w:noWrap/>
          </w:tcPr>
          <w:p w14:paraId="5CA90346" w14:textId="77777777" w:rsidR="00C349EA" w:rsidRPr="00C349EA" w:rsidRDefault="00C349EA" w:rsidP="00C349EA">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lang w:eastAsia="pl-PL"/>
              </w:rPr>
            </w:pPr>
            <w:r w:rsidRPr="00C349EA">
              <w:rPr>
                <w:rFonts w:ascii="Calibri" w:hAnsi="Calibri" w:cs="Calibri"/>
                <w:bCs/>
                <w:color w:val="000000"/>
                <w:lang w:eastAsia="pl-PL"/>
              </w:rPr>
              <w:t>1 300 000,00</w:t>
            </w:r>
          </w:p>
        </w:tc>
        <w:tc>
          <w:tcPr>
            <w:tcW w:w="2552" w:type="dxa"/>
            <w:gridSpan w:val="2"/>
            <w:noWrap/>
            <w:hideMark/>
          </w:tcPr>
          <w:p w14:paraId="5AEF8AAA" w14:textId="77777777" w:rsidR="00C349EA" w:rsidRPr="00F41736" w:rsidRDefault="00C349EA" w:rsidP="002A75FA">
            <w:pPr>
              <w:pStyle w:val="Akapitzlist"/>
              <w:numPr>
                <w:ilvl w:val="0"/>
                <w:numId w:val="139"/>
              </w:numP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lang w:eastAsia="pl-PL"/>
              </w:rPr>
            </w:pPr>
            <w:r w:rsidRPr="00F41736">
              <w:rPr>
                <w:rFonts w:ascii="Calibri" w:hAnsi="Calibri" w:cs="Calibri"/>
                <w:bCs/>
                <w:color w:val="000000"/>
                <w:lang w:eastAsia="pl-PL"/>
              </w:rPr>
              <w:t>wykup obligacji samorządowych</w:t>
            </w:r>
          </w:p>
        </w:tc>
        <w:tc>
          <w:tcPr>
            <w:tcW w:w="2409" w:type="dxa"/>
            <w:noWrap/>
          </w:tcPr>
          <w:p w14:paraId="32A78DBA" w14:textId="77777777" w:rsidR="00C349EA" w:rsidRPr="00C349EA" w:rsidRDefault="00C349EA" w:rsidP="00C349EA">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lang w:eastAsia="pl-PL"/>
              </w:rPr>
            </w:pPr>
            <w:r w:rsidRPr="00C349EA">
              <w:rPr>
                <w:rFonts w:ascii="Calibri" w:hAnsi="Calibri" w:cs="Calibri"/>
                <w:bCs/>
                <w:color w:val="000000"/>
                <w:lang w:eastAsia="pl-PL"/>
              </w:rPr>
              <w:t>1 000 000,00 zł</w:t>
            </w:r>
          </w:p>
        </w:tc>
      </w:tr>
      <w:tr w:rsidR="00C349EA" w:rsidRPr="00F41736" w14:paraId="025085ED" w14:textId="77777777" w:rsidTr="00477F91">
        <w:trPr>
          <w:gridAfter w:val="1"/>
          <w:wAfter w:w="18" w:type="dxa"/>
          <w:trHeight w:val="555"/>
        </w:trPr>
        <w:tc>
          <w:tcPr>
            <w:cnfStyle w:val="001000000000" w:firstRow="0" w:lastRow="0" w:firstColumn="1" w:lastColumn="0" w:oddVBand="0" w:evenVBand="0" w:oddHBand="0" w:evenHBand="0" w:firstRowFirstColumn="0" w:firstRowLastColumn="0" w:lastRowFirstColumn="0" w:lastRowLastColumn="0"/>
            <w:tcW w:w="2547" w:type="dxa"/>
            <w:noWrap/>
            <w:hideMark/>
          </w:tcPr>
          <w:p w14:paraId="2BDA07CC" w14:textId="23C206B9" w:rsidR="00C349EA" w:rsidRPr="00F41736" w:rsidRDefault="00C349EA" w:rsidP="00C349EA">
            <w:pPr>
              <w:spacing w:line="276" w:lineRule="auto"/>
              <w:rPr>
                <w:rFonts w:ascii="Calibri" w:hAnsi="Calibri" w:cs="Calibri"/>
                <w:bCs w:val="0"/>
                <w:color w:val="000000"/>
                <w:lang w:eastAsia="pl-PL"/>
              </w:rPr>
            </w:pPr>
            <w:r w:rsidRPr="00F41736">
              <w:rPr>
                <w:rFonts w:ascii="Calibri" w:hAnsi="Calibri" w:cs="Calibri"/>
                <w:bCs w:val="0"/>
                <w:color w:val="000000"/>
                <w:lang w:eastAsia="pl-PL"/>
              </w:rPr>
              <w:lastRenderedPageBreak/>
              <w:t xml:space="preserve">Dług powiatu </w:t>
            </w:r>
            <w:r w:rsidR="00F41736" w:rsidRPr="00F41736">
              <w:rPr>
                <w:rFonts w:ascii="Calibri" w:hAnsi="Calibri" w:cs="Calibri"/>
                <w:bCs w:val="0"/>
                <w:color w:val="000000"/>
                <w:lang w:eastAsia="pl-PL"/>
              </w:rPr>
              <w:br/>
            </w:r>
            <w:r w:rsidRPr="00F41736">
              <w:rPr>
                <w:rFonts w:ascii="Calibri" w:hAnsi="Calibri" w:cs="Calibri"/>
                <w:bCs w:val="0"/>
                <w:color w:val="000000"/>
                <w:lang w:eastAsia="pl-PL"/>
              </w:rPr>
              <w:t>(stan na 31 grudnia)</w:t>
            </w:r>
          </w:p>
        </w:tc>
        <w:tc>
          <w:tcPr>
            <w:tcW w:w="2409" w:type="dxa"/>
            <w:noWrap/>
          </w:tcPr>
          <w:p w14:paraId="6669F0E1" w14:textId="77777777" w:rsidR="00C349EA" w:rsidRPr="00F41736" w:rsidRDefault="00C349EA" w:rsidP="00C349EA">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lang w:eastAsia="pl-PL"/>
              </w:rPr>
            </w:pPr>
            <w:r w:rsidRPr="00F41736">
              <w:rPr>
                <w:rFonts w:ascii="Calibri" w:hAnsi="Calibri" w:cs="Calibri"/>
                <w:b/>
                <w:color w:val="000000"/>
                <w:lang w:eastAsia="pl-PL"/>
              </w:rPr>
              <w:t>9 926 692,00</w:t>
            </w:r>
          </w:p>
        </w:tc>
        <w:tc>
          <w:tcPr>
            <w:tcW w:w="2552" w:type="dxa"/>
            <w:gridSpan w:val="2"/>
            <w:noWrap/>
            <w:hideMark/>
          </w:tcPr>
          <w:p w14:paraId="094AC46E" w14:textId="6588B7C1" w:rsidR="00C349EA" w:rsidRPr="00F41736" w:rsidRDefault="00C349EA" w:rsidP="00C349EA">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lang w:eastAsia="pl-PL"/>
              </w:rPr>
            </w:pPr>
            <w:r w:rsidRPr="00F41736">
              <w:rPr>
                <w:rFonts w:ascii="Calibri" w:hAnsi="Calibri" w:cs="Calibri"/>
                <w:b/>
                <w:color w:val="000000"/>
                <w:lang w:eastAsia="pl-PL"/>
              </w:rPr>
              <w:t xml:space="preserve">Dług powiatu </w:t>
            </w:r>
            <w:r w:rsidR="00F41736" w:rsidRPr="00F41736">
              <w:rPr>
                <w:rFonts w:ascii="Calibri" w:hAnsi="Calibri" w:cs="Calibri"/>
                <w:b/>
                <w:color w:val="000000"/>
                <w:lang w:eastAsia="pl-PL"/>
              </w:rPr>
              <w:br/>
            </w:r>
            <w:r w:rsidRPr="00F41736">
              <w:rPr>
                <w:rFonts w:ascii="Calibri" w:hAnsi="Calibri" w:cs="Calibri"/>
                <w:b/>
                <w:color w:val="000000"/>
                <w:lang w:eastAsia="pl-PL"/>
              </w:rPr>
              <w:t>(stan na 31 grudnia)</w:t>
            </w:r>
          </w:p>
        </w:tc>
        <w:tc>
          <w:tcPr>
            <w:tcW w:w="2409" w:type="dxa"/>
            <w:noWrap/>
          </w:tcPr>
          <w:p w14:paraId="145E5787" w14:textId="77777777" w:rsidR="00C349EA" w:rsidRPr="00F41736" w:rsidRDefault="00C349EA" w:rsidP="00C349EA">
            <w:pPr>
              <w:keepNext/>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lang w:eastAsia="pl-PL"/>
              </w:rPr>
            </w:pPr>
            <w:r w:rsidRPr="00F41736">
              <w:rPr>
                <w:rFonts w:ascii="Calibri" w:hAnsi="Calibri" w:cs="Calibri"/>
                <w:b/>
                <w:color w:val="000000"/>
                <w:lang w:eastAsia="pl-PL"/>
              </w:rPr>
              <w:t>11 868 292,00 zł</w:t>
            </w:r>
          </w:p>
        </w:tc>
      </w:tr>
    </w:tbl>
    <w:p w14:paraId="3A9F1292" w14:textId="32B86094" w:rsidR="00D36E18" w:rsidRPr="00C349EA" w:rsidRDefault="00C349EA" w:rsidP="00C349EA">
      <w:pPr>
        <w:pStyle w:val="Legenda"/>
        <w:rPr>
          <w:b w:val="0"/>
        </w:rPr>
      </w:pPr>
      <w:r>
        <w:t xml:space="preserve">Tabela </w:t>
      </w:r>
      <w:fldSimple w:instr=" SEQ Tabela \* ARABIC ">
        <w:r w:rsidR="008408CC">
          <w:rPr>
            <w:noProof/>
          </w:rPr>
          <w:t>2</w:t>
        </w:r>
      </w:fldSimple>
      <w:r>
        <w:t>. Podstawowe dane finansowe Powiatu Lwóweckiego - dane porównawcze za 2019 i 2020 rok.</w:t>
      </w:r>
    </w:p>
    <w:p w14:paraId="1BD5491D" w14:textId="25E264E1" w:rsidR="00D36E18" w:rsidRPr="00D36E18" w:rsidRDefault="00276B80" w:rsidP="00D36E18">
      <w:pPr>
        <w:pStyle w:val="Nagwek1"/>
        <w:numPr>
          <w:ilvl w:val="0"/>
          <w:numId w:val="13"/>
        </w:numPr>
        <w:ind w:left="142" w:right="-426"/>
        <w:rPr>
          <w:sz w:val="24"/>
          <w:szCs w:val="24"/>
        </w:rPr>
      </w:pPr>
      <w:bookmarkStart w:id="5" w:name="_Toc69199731"/>
      <w:bookmarkStart w:id="6" w:name="_Toc72241117"/>
      <w:r w:rsidRPr="007C6237">
        <w:rPr>
          <w:sz w:val="24"/>
          <w:szCs w:val="24"/>
        </w:rPr>
        <w:t>Wykonanie</w:t>
      </w:r>
      <w:r w:rsidR="008F0E44">
        <w:rPr>
          <w:sz w:val="24"/>
          <w:szCs w:val="24"/>
        </w:rPr>
        <w:t xml:space="preserve"> </w:t>
      </w:r>
      <w:r w:rsidRPr="007C6237">
        <w:rPr>
          <w:sz w:val="24"/>
          <w:szCs w:val="24"/>
        </w:rPr>
        <w:t>uchwał</w:t>
      </w:r>
      <w:r w:rsidR="008F0E44">
        <w:rPr>
          <w:sz w:val="24"/>
          <w:szCs w:val="24"/>
        </w:rPr>
        <w:t xml:space="preserve"> </w:t>
      </w:r>
      <w:r w:rsidRPr="007C6237">
        <w:rPr>
          <w:sz w:val="24"/>
          <w:szCs w:val="24"/>
        </w:rPr>
        <w:t>Rady</w:t>
      </w:r>
      <w:r w:rsidR="008F0E44">
        <w:rPr>
          <w:sz w:val="24"/>
          <w:szCs w:val="24"/>
        </w:rPr>
        <w:t xml:space="preserve"> </w:t>
      </w:r>
      <w:r w:rsidRPr="007C6237">
        <w:rPr>
          <w:sz w:val="24"/>
          <w:szCs w:val="24"/>
        </w:rPr>
        <w:t>Powiatu</w:t>
      </w:r>
      <w:r w:rsidR="008F0E44">
        <w:rPr>
          <w:sz w:val="24"/>
          <w:szCs w:val="24"/>
        </w:rPr>
        <w:t xml:space="preserve"> </w:t>
      </w:r>
      <w:r w:rsidRPr="007C6237">
        <w:rPr>
          <w:sz w:val="24"/>
          <w:szCs w:val="24"/>
        </w:rPr>
        <w:t>Lwóweckiego</w:t>
      </w:r>
      <w:r w:rsidR="008F0E44">
        <w:rPr>
          <w:sz w:val="24"/>
          <w:szCs w:val="24"/>
        </w:rPr>
        <w:t xml:space="preserve"> </w:t>
      </w:r>
      <w:r w:rsidRPr="007C6237">
        <w:rPr>
          <w:sz w:val="24"/>
          <w:szCs w:val="24"/>
        </w:rPr>
        <w:t>–</w:t>
      </w:r>
      <w:r w:rsidR="008F0E44">
        <w:rPr>
          <w:sz w:val="24"/>
          <w:szCs w:val="24"/>
        </w:rPr>
        <w:t xml:space="preserve"> </w:t>
      </w:r>
      <w:r w:rsidRPr="007C6237">
        <w:rPr>
          <w:sz w:val="24"/>
          <w:szCs w:val="24"/>
        </w:rPr>
        <w:t>uchwały</w:t>
      </w:r>
      <w:r w:rsidR="008F0E44">
        <w:rPr>
          <w:sz w:val="24"/>
          <w:szCs w:val="24"/>
        </w:rPr>
        <w:t xml:space="preserve"> </w:t>
      </w:r>
      <w:r w:rsidRPr="007C6237">
        <w:rPr>
          <w:sz w:val="24"/>
          <w:szCs w:val="24"/>
        </w:rPr>
        <w:t>podjęte</w:t>
      </w:r>
      <w:r w:rsidR="008F0E44">
        <w:rPr>
          <w:sz w:val="24"/>
          <w:szCs w:val="24"/>
        </w:rPr>
        <w:t xml:space="preserve"> </w:t>
      </w:r>
      <w:r w:rsidRPr="007C6237">
        <w:rPr>
          <w:sz w:val="24"/>
          <w:szCs w:val="24"/>
        </w:rPr>
        <w:t>w</w:t>
      </w:r>
      <w:r w:rsidR="008F0E44">
        <w:rPr>
          <w:sz w:val="24"/>
          <w:szCs w:val="24"/>
        </w:rPr>
        <w:t xml:space="preserve"> </w:t>
      </w:r>
      <w:r w:rsidRPr="007C6237">
        <w:rPr>
          <w:sz w:val="24"/>
          <w:szCs w:val="24"/>
        </w:rPr>
        <w:t>20</w:t>
      </w:r>
      <w:r w:rsidR="00010821">
        <w:rPr>
          <w:sz w:val="24"/>
          <w:szCs w:val="24"/>
        </w:rPr>
        <w:t>20</w:t>
      </w:r>
      <w:r w:rsidR="00297240">
        <w:rPr>
          <w:sz w:val="24"/>
          <w:szCs w:val="24"/>
        </w:rPr>
        <w:t> </w:t>
      </w:r>
      <w:r w:rsidRPr="007C6237">
        <w:rPr>
          <w:sz w:val="24"/>
          <w:szCs w:val="24"/>
        </w:rPr>
        <w:t>r.</w:t>
      </w:r>
      <w:bookmarkEnd w:id="5"/>
      <w:bookmarkEnd w:id="6"/>
    </w:p>
    <w:tbl>
      <w:tblPr>
        <w:tblStyle w:val="Zwykatabela1"/>
        <w:tblW w:w="10065" w:type="dxa"/>
        <w:tblInd w:w="-5" w:type="dxa"/>
        <w:tblLayout w:type="fixed"/>
        <w:tblLook w:val="04A0" w:firstRow="1" w:lastRow="0" w:firstColumn="1" w:lastColumn="0" w:noHBand="0" w:noVBand="1"/>
        <w:tblCaption w:val="Tabela 2"/>
        <w:tblDescription w:val="Wykonanie uchwał Rady Powiatu Lwóweckiego - uchwały podjęte w 2020"/>
      </w:tblPr>
      <w:tblGrid>
        <w:gridCol w:w="846"/>
        <w:gridCol w:w="1560"/>
        <w:gridCol w:w="3686"/>
        <w:gridCol w:w="3973"/>
      </w:tblGrid>
      <w:tr w:rsidR="00276B80" w:rsidRPr="00AB47B1" w14:paraId="4C2F00E7" w14:textId="77777777" w:rsidTr="00A765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shd w:val="clear" w:color="auto" w:fill="FFC000" w:themeFill="accent4"/>
          </w:tcPr>
          <w:p w14:paraId="0E34DACD" w14:textId="77777777" w:rsidR="00276B80" w:rsidRPr="00AB47B1" w:rsidRDefault="00276B80" w:rsidP="00AB47B1">
            <w:pPr>
              <w:ind w:left="37"/>
              <w:rPr>
                <w:b w:val="0"/>
                <w:bCs w:val="0"/>
              </w:rPr>
            </w:pPr>
            <w:r w:rsidRPr="00AB47B1">
              <w:rPr>
                <w:b w:val="0"/>
                <w:bCs w:val="0"/>
              </w:rPr>
              <w:t>Lp.</w:t>
            </w:r>
          </w:p>
        </w:tc>
        <w:tc>
          <w:tcPr>
            <w:tcW w:w="1560" w:type="dxa"/>
            <w:shd w:val="clear" w:color="auto" w:fill="FFC000" w:themeFill="accent4"/>
          </w:tcPr>
          <w:p w14:paraId="1CBAB27B" w14:textId="59D0FDE2" w:rsidR="00276B80" w:rsidRPr="00AB47B1" w:rsidRDefault="00276B80" w:rsidP="00AB47B1">
            <w:pPr>
              <w:cnfStyle w:val="100000000000" w:firstRow="1" w:lastRow="0" w:firstColumn="0" w:lastColumn="0" w:oddVBand="0" w:evenVBand="0" w:oddHBand="0" w:evenHBand="0" w:firstRowFirstColumn="0" w:firstRowLastColumn="0" w:lastRowFirstColumn="0" w:lastRowLastColumn="0"/>
              <w:rPr>
                <w:b w:val="0"/>
                <w:bCs w:val="0"/>
              </w:rPr>
            </w:pPr>
            <w:r w:rsidRPr="00AB47B1">
              <w:rPr>
                <w:b w:val="0"/>
                <w:bCs w:val="0"/>
              </w:rPr>
              <w:t>Uchwała</w:t>
            </w:r>
          </w:p>
        </w:tc>
        <w:tc>
          <w:tcPr>
            <w:tcW w:w="3686" w:type="dxa"/>
            <w:shd w:val="clear" w:color="auto" w:fill="FFC000" w:themeFill="accent4"/>
          </w:tcPr>
          <w:p w14:paraId="415DE184" w14:textId="74BBE0B6" w:rsidR="00276B80" w:rsidRPr="00AB47B1" w:rsidRDefault="00276B80" w:rsidP="00AB47B1">
            <w:pPr>
              <w:jc w:val="both"/>
              <w:cnfStyle w:val="100000000000" w:firstRow="1" w:lastRow="0" w:firstColumn="0" w:lastColumn="0" w:oddVBand="0" w:evenVBand="0" w:oddHBand="0" w:evenHBand="0" w:firstRowFirstColumn="0" w:firstRowLastColumn="0" w:lastRowFirstColumn="0" w:lastRowLastColumn="0"/>
              <w:rPr>
                <w:b w:val="0"/>
                <w:bCs w:val="0"/>
              </w:rPr>
            </w:pPr>
            <w:r w:rsidRPr="00AB47B1">
              <w:rPr>
                <w:b w:val="0"/>
                <w:bCs w:val="0"/>
              </w:rPr>
              <w:t>Przedmiot</w:t>
            </w:r>
            <w:r w:rsidR="008F0E44" w:rsidRPr="00AB47B1">
              <w:rPr>
                <w:b w:val="0"/>
                <w:bCs w:val="0"/>
              </w:rPr>
              <w:t xml:space="preserve"> </w:t>
            </w:r>
            <w:r w:rsidRPr="00AB47B1">
              <w:rPr>
                <w:b w:val="0"/>
                <w:bCs w:val="0"/>
              </w:rPr>
              <w:t>uchwały</w:t>
            </w:r>
          </w:p>
        </w:tc>
        <w:tc>
          <w:tcPr>
            <w:tcW w:w="3973" w:type="dxa"/>
            <w:shd w:val="clear" w:color="auto" w:fill="FFC000" w:themeFill="accent4"/>
          </w:tcPr>
          <w:p w14:paraId="49A14DB5" w14:textId="41A8B146" w:rsidR="00276B80" w:rsidRPr="00AB47B1" w:rsidRDefault="00276B80" w:rsidP="00AB47B1">
            <w:pPr>
              <w:jc w:val="both"/>
              <w:cnfStyle w:val="100000000000" w:firstRow="1" w:lastRow="0" w:firstColumn="0" w:lastColumn="0" w:oddVBand="0" w:evenVBand="0" w:oddHBand="0" w:evenHBand="0" w:firstRowFirstColumn="0" w:firstRowLastColumn="0" w:lastRowFirstColumn="0" w:lastRowLastColumn="0"/>
              <w:rPr>
                <w:b w:val="0"/>
                <w:bCs w:val="0"/>
              </w:rPr>
            </w:pPr>
            <w:r w:rsidRPr="00AB47B1">
              <w:rPr>
                <w:b w:val="0"/>
                <w:bCs w:val="0"/>
              </w:rPr>
              <w:t>Informacja</w:t>
            </w:r>
            <w:r w:rsidR="008F0E44" w:rsidRPr="00AB47B1">
              <w:rPr>
                <w:b w:val="0"/>
                <w:bCs w:val="0"/>
              </w:rPr>
              <w:t xml:space="preserve"> </w:t>
            </w:r>
            <w:r w:rsidRPr="00AB47B1">
              <w:rPr>
                <w:b w:val="0"/>
                <w:bCs w:val="0"/>
              </w:rPr>
              <w:t>o</w:t>
            </w:r>
            <w:r w:rsidR="008F0E44" w:rsidRPr="00AB47B1">
              <w:rPr>
                <w:b w:val="0"/>
                <w:bCs w:val="0"/>
              </w:rPr>
              <w:t xml:space="preserve"> </w:t>
            </w:r>
            <w:r w:rsidRPr="00AB47B1">
              <w:rPr>
                <w:b w:val="0"/>
                <w:bCs w:val="0"/>
              </w:rPr>
              <w:t>wykonaniu</w:t>
            </w:r>
          </w:p>
        </w:tc>
      </w:tr>
      <w:tr w:rsidR="00AB47B1" w:rsidRPr="00AB47B1" w14:paraId="6EF97D32" w14:textId="77777777" w:rsidTr="00A765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32A4B12C" w14:textId="77777777" w:rsidR="00AB47B1" w:rsidRPr="00AB47B1" w:rsidRDefault="00AB47B1" w:rsidP="00AB47B1">
            <w:pPr>
              <w:pStyle w:val="Akapitzlist"/>
              <w:numPr>
                <w:ilvl w:val="0"/>
                <w:numId w:val="151"/>
              </w:numPr>
              <w:rPr>
                <w:b w:val="0"/>
                <w:bCs w:val="0"/>
              </w:rPr>
            </w:pPr>
          </w:p>
        </w:tc>
        <w:tc>
          <w:tcPr>
            <w:tcW w:w="1560" w:type="dxa"/>
          </w:tcPr>
          <w:p w14:paraId="732DBFF2" w14:textId="1EBEE404" w:rsidR="00AB47B1" w:rsidRPr="00AB47B1" w:rsidRDefault="00AB47B1" w:rsidP="00AB47B1">
            <w:pPr>
              <w:cnfStyle w:val="000000100000" w:firstRow="0" w:lastRow="0" w:firstColumn="0" w:lastColumn="0" w:oddVBand="0" w:evenVBand="0" w:oddHBand="1" w:evenHBand="0" w:firstRowFirstColumn="0" w:firstRowLastColumn="0" w:lastRowFirstColumn="0" w:lastRowLastColumn="0"/>
            </w:pPr>
            <w:r w:rsidRPr="00AB47B1">
              <w:t>XXII/01/20</w:t>
            </w:r>
          </w:p>
        </w:tc>
        <w:tc>
          <w:tcPr>
            <w:tcW w:w="3686" w:type="dxa"/>
          </w:tcPr>
          <w:p w14:paraId="3D29AB63" w14:textId="1C3E3A1B" w:rsidR="00AB47B1" w:rsidRPr="00AB47B1" w:rsidRDefault="00AB47B1" w:rsidP="00AB47B1">
            <w:pPr>
              <w:jc w:val="both"/>
              <w:cnfStyle w:val="000000100000" w:firstRow="0" w:lastRow="0" w:firstColumn="0" w:lastColumn="0" w:oddVBand="0" w:evenVBand="0" w:oddHBand="1" w:evenHBand="0" w:firstRowFirstColumn="0" w:firstRowLastColumn="0" w:lastRowFirstColumn="0" w:lastRowLastColumn="0"/>
            </w:pPr>
            <w:r w:rsidRPr="00AB47B1">
              <w:t>w sprawie zmiany budżetu oraz szczegółowego planu wykonywania budżetu Powiatu Lwóweckiego na rok 2020</w:t>
            </w:r>
          </w:p>
        </w:tc>
        <w:tc>
          <w:tcPr>
            <w:tcW w:w="3973" w:type="dxa"/>
          </w:tcPr>
          <w:p w14:paraId="02A0D434" w14:textId="5D4209D3" w:rsidR="00AB47B1" w:rsidRPr="00AB47B1" w:rsidRDefault="00AB47B1" w:rsidP="00231180">
            <w:pPr>
              <w:jc w:val="both"/>
              <w:cnfStyle w:val="000000100000" w:firstRow="0" w:lastRow="0" w:firstColumn="0" w:lastColumn="0" w:oddVBand="0" w:evenVBand="0" w:oddHBand="1" w:evenHBand="0" w:firstRowFirstColumn="0" w:firstRowLastColumn="0" w:lastRowFirstColumn="0" w:lastRowLastColumn="0"/>
            </w:pPr>
            <w:r w:rsidRPr="00AB47B1">
              <w:t>Uchwała została wykonana, realizacja została przedstawiona w</w:t>
            </w:r>
            <w:r>
              <w:t> </w:t>
            </w:r>
            <w:r w:rsidRPr="00AB47B1">
              <w:t>sprawozdaniu rocznym z</w:t>
            </w:r>
            <w:r>
              <w:t> </w:t>
            </w:r>
            <w:r w:rsidRPr="00AB47B1">
              <w:t>wykonania budżetu Powiatu Lwóweckiego za 2020 rok oraz informacji o stanie mienia (Uchwała Nr 154/20/2021 Zarządu Powiatu Lwóweckiego z dnia 30 marca 2021 r.).</w:t>
            </w:r>
          </w:p>
        </w:tc>
      </w:tr>
      <w:tr w:rsidR="00AB47B1" w:rsidRPr="00AB47B1" w14:paraId="6F18E3B7" w14:textId="77777777" w:rsidTr="00A76553">
        <w:tc>
          <w:tcPr>
            <w:cnfStyle w:val="001000000000" w:firstRow="0" w:lastRow="0" w:firstColumn="1" w:lastColumn="0" w:oddVBand="0" w:evenVBand="0" w:oddHBand="0" w:evenHBand="0" w:firstRowFirstColumn="0" w:firstRowLastColumn="0" w:lastRowFirstColumn="0" w:lastRowLastColumn="0"/>
            <w:tcW w:w="846" w:type="dxa"/>
          </w:tcPr>
          <w:p w14:paraId="3577E676" w14:textId="77777777" w:rsidR="00AB47B1" w:rsidRPr="00AB47B1" w:rsidRDefault="00AB47B1" w:rsidP="00AB47B1">
            <w:pPr>
              <w:pStyle w:val="Akapitzlist"/>
              <w:numPr>
                <w:ilvl w:val="0"/>
                <w:numId w:val="151"/>
              </w:numPr>
              <w:rPr>
                <w:b w:val="0"/>
                <w:bCs w:val="0"/>
              </w:rPr>
            </w:pPr>
          </w:p>
        </w:tc>
        <w:tc>
          <w:tcPr>
            <w:tcW w:w="1560" w:type="dxa"/>
          </w:tcPr>
          <w:p w14:paraId="53D1162E" w14:textId="54E91901" w:rsidR="00AB47B1" w:rsidRPr="00AB47B1" w:rsidRDefault="00AB47B1" w:rsidP="00AB47B1">
            <w:pPr>
              <w:cnfStyle w:val="000000000000" w:firstRow="0" w:lastRow="0" w:firstColumn="0" w:lastColumn="0" w:oddVBand="0" w:evenVBand="0" w:oddHBand="0" w:evenHBand="0" w:firstRowFirstColumn="0" w:firstRowLastColumn="0" w:lastRowFirstColumn="0" w:lastRowLastColumn="0"/>
            </w:pPr>
            <w:r w:rsidRPr="00AB47B1">
              <w:t>XXII/02/20</w:t>
            </w:r>
          </w:p>
        </w:tc>
        <w:tc>
          <w:tcPr>
            <w:tcW w:w="3686" w:type="dxa"/>
          </w:tcPr>
          <w:p w14:paraId="174CD055" w14:textId="0D711462" w:rsidR="00AB47B1" w:rsidRPr="00AB47B1" w:rsidRDefault="00AB47B1" w:rsidP="00AB47B1">
            <w:pPr>
              <w:jc w:val="both"/>
              <w:cnfStyle w:val="000000000000" w:firstRow="0" w:lastRow="0" w:firstColumn="0" w:lastColumn="0" w:oddVBand="0" w:evenVBand="0" w:oddHBand="0" w:evenHBand="0" w:firstRowFirstColumn="0" w:firstRowLastColumn="0" w:lastRowFirstColumn="0" w:lastRowLastColumn="0"/>
            </w:pPr>
            <w:r w:rsidRPr="00AB47B1">
              <w:t>w sprawie zmiany Uchwały Nr II/11/18 Rady Powiatu Lwóweckiego z dnia 29 listopada 2018 r. w sprawie powołania komisji stałych Rady Powiatu Lwóweckiego</w:t>
            </w:r>
          </w:p>
        </w:tc>
        <w:tc>
          <w:tcPr>
            <w:tcW w:w="3973" w:type="dxa"/>
          </w:tcPr>
          <w:p w14:paraId="78E11CC0" w14:textId="46279EFC" w:rsidR="00AB47B1" w:rsidRPr="00AB47B1" w:rsidRDefault="00AB47B1" w:rsidP="00AB47B1">
            <w:pPr>
              <w:jc w:val="both"/>
              <w:cnfStyle w:val="000000000000" w:firstRow="0" w:lastRow="0" w:firstColumn="0" w:lastColumn="0" w:oddVBand="0" w:evenVBand="0" w:oddHBand="0" w:evenHBand="0" w:firstRowFirstColumn="0" w:firstRowLastColumn="0" w:lastRowFirstColumn="0" w:lastRowLastColumn="0"/>
            </w:pPr>
            <w:r w:rsidRPr="00AB47B1">
              <w:t>Uchwała została wykonana.</w:t>
            </w:r>
          </w:p>
        </w:tc>
      </w:tr>
      <w:tr w:rsidR="00AB47B1" w:rsidRPr="00AB47B1" w14:paraId="3A54C99E" w14:textId="77777777" w:rsidTr="00A765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3F02A33E" w14:textId="77777777" w:rsidR="00AB47B1" w:rsidRPr="00AB47B1" w:rsidRDefault="00AB47B1" w:rsidP="00AB47B1">
            <w:pPr>
              <w:pStyle w:val="Akapitzlist"/>
              <w:numPr>
                <w:ilvl w:val="0"/>
                <w:numId w:val="151"/>
              </w:numPr>
              <w:rPr>
                <w:b w:val="0"/>
                <w:bCs w:val="0"/>
              </w:rPr>
            </w:pPr>
          </w:p>
        </w:tc>
        <w:tc>
          <w:tcPr>
            <w:tcW w:w="1560" w:type="dxa"/>
          </w:tcPr>
          <w:p w14:paraId="633D6626" w14:textId="790B09E7" w:rsidR="00AB47B1" w:rsidRPr="00AB47B1" w:rsidRDefault="00AB47B1" w:rsidP="00AB47B1">
            <w:pPr>
              <w:cnfStyle w:val="000000100000" w:firstRow="0" w:lastRow="0" w:firstColumn="0" w:lastColumn="0" w:oddVBand="0" w:evenVBand="0" w:oddHBand="1" w:evenHBand="0" w:firstRowFirstColumn="0" w:firstRowLastColumn="0" w:lastRowFirstColumn="0" w:lastRowLastColumn="0"/>
            </w:pPr>
            <w:r w:rsidRPr="00AB47B1">
              <w:t>XXIII/03/20</w:t>
            </w:r>
          </w:p>
        </w:tc>
        <w:tc>
          <w:tcPr>
            <w:tcW w:w="3686" w:type="dxa"/>
          </w:tcPr>
          <w:p w14:paraId="4584BDD6" w14:textId="3787D363" w:rsidR="00AB47B1" w:rsidRPr="00AB47B1" w:rsidRDefault="00AB47B1" w:rsidP="00AB47B1">
            <w:pPr>
              <w:jc w:val="both"/>
              <w:cnfStyle w:val="000000100000" w:firstRow="0" w:lastRow="0" w:firstColumn="0" w:lastColumn="0" w:oddVBand="0" w:evenVBand="0" w:oddHBand="1" w:evenHBand="0" w:firstRowFirstColumn="0" w:firstRowLastColumn="0" w:lastRowFirstColumn="0" w:lastRowLastColumn="0"/>
            </w:pPr>
            <w:r w:rsidRPr="00AB47B1">
              <w:t>w sprawie zmiany budżetu oraz szczegółowego planu wykonywania budżetu Powiatu Lwóweckiego na rok 2020</w:t>
            </w:r>
          </w:p>
        </w:tc>
        <w:tc>
          <w:tcPr>
            <w:tcW w:w="3973" w:type="dxa"/>
          </w:tcPr>
          <w:p w14:paraId="10738227" w14:textId="63229223" w:rsidR="00AB47B1" w:rsidRPr="00AB47B1" w:rsidRDefault="00AB47B1" w:rsidP="00AB47B1">
            <w:pPr>
              <w:jc w:val="both"/>
              <w:cnfStyle w:val="000000100000" w:firstRow="0" w:lastRow="0" w:firstColumn="0" w:lastColumn="0" w:oddVBand="0" w:evenVBand="0" w:oddHBand="1" w:evenHBand="0" w:firstRowFirstColumn="0" w:firstRowLastColumn="0" w:lastRowFirstColumn="0" w:lastRowLastColumn="0"/>
            </w:pPr>
            <w:r w:rsidRPr="00AB47B1">
              <w:t>Uchwała została wykonana, realizacja została przedstawiona w</w:t>
            </w:r>
            <w:r>
              <w:t> </w:t>
            </w:r>
            <w:r w:rsidRPr="00AB47B1">
              <w:t>sprawozdaniu rocznym z</w:t>
            </w:r>
            <w:r>
              <w:t> </w:t>
            </w:r>
            <w:r w:rsidRPr="00AB47B1">
              <w:t>wykonania budżetu Powiatu Lwóweckiego za 2020 rok oraz informacji o stanie mienia (Uchwała Nr 154/20/2021 Zarządu Powiatu Lwóweckiego z dnia 30 marca 2021 r.).</w:t>
            </w:r>
          </w:p>
        </w:tc>
      </w:tr>
      <w:tr w:rsidR="00AB47B1" w:rsidRPr="00AB47B1" w14:paraId="62352370" w14:textId="77777777" w:rsidTr="00A76553">
        <w:tc>
          <w:tcPr>
            <w:cnfStyle w:val="001000000000" w:firstRow="0" w:lastRow="0" w:firstColumn="1" w:lastColumn="0" w:oddVBand="0" w:evenVBand="0" w:oddHBand="0" w:evenHBand="0" w:firstRowFirstColumn="0" w:firstRowLastColumn="0" w:lastRowFirstColumn="0" w:lastRowLastColumn="0"/>
            <w:tcW w:w="846" w:type="dxa"/>
          </w:tcPr>
          <w:p w14:paraId="574DF4CC" w14:textId="77777777" w:rsidR="00AB47B1" w:rsidRPr="00AB47B1" w:rsidRDefault="00AB47B1" w:rsidP="00AB47B1">
            <w:pPr>
              <w:pStyle w:val="Akapitzlist"/>
              <w:numPr>
                <w:ilvl w:val="0"/>
                <w:numId w:val="151"/>
              </w:numPr>
              <w:rPr>
                <w:b w:val="0"/>
                <w:bCs w:val="0"/>
              </w:rPr>
            </w:pPr>
          </w:p>
        </w:tc>
        <w:tc>
          <w:tcPr>
            <w:tcW w:w="1560" w:type="dxa"/>
          </w:tcPr>
          <w:p w14:paraId="64B52D8B" w14:textId="5B94C60B" w:rsidR="00AB47B1" w:rsidRPr="00AB47B1" w:rsidRDefault="00AB47B1" w:rsidP="00AB47B1">
            <w:pPr>
              <w:cnfStyle w:val="000000000000" w:firstRow="0" w:lastRow="0" w:firstColumn="0" w:lastColumn="0" w:oddVBand="0" w:evenVBand="0" w:oddHBand="0" w:evenHBand="0" w:firstRowFirstColumn="0" w:firstRowLastColumn="0" w:lastRowFirstColumn="0" w:lastRowLastColumn="0"/>
            </w:pPr>
            <w:r w:rsidRPr="00AB47B1">
              <w:t>XXIV/04/20</w:t>
            </w:r>
          </w:p>
        </w:tc>
        <w:tc>
          <w:tcPr>
            <w:tcW w:w="3686" w:type="dxa"/>
          </w:tcPr>
          <w:p w14:paraId="15A11BDE" w14:textId="09553EFA" w:rsidR="00AB47B1" w:rsidRPr="00AB47B1" w:rsidRDefault="00AB47B1" w:rsidP="00AB47B1">
            <w:pPr>
              <w:jc w:val="both"/>
              <w:cnfStyle w:val="000000000000" w:firstRow="0" w:lastRow="0" w:firstColumn="0" w:lastColumn="0" w:oddVBand="0" w:evenVBand="0" w:oddHBand="0" w:evenHBand="0" w:firstRowFirstColumn="0" w:firstRowLastColumn="0" w:lastRowFirstColumn="0" w:lastRowLastColumn="0"/>
            </w:pPr>
            <w:r w:rsidRPr="00AB47B1">
              <w:t>w sprawie przyjęcia zmian do Powiatowego Programu Działań na Rzecz Osób Niepełnosprawnych na lata 2016 – 2025</w:t>
            </w:r>
          </w:p>
        </w:tc>
        <w:tc>
          <w:tcPr>
            <w:tcW w:w="3973" w:type="dxa"/>
          </w:tcPr>
          <w:p w14:paraId="60B6DC7A" w14:textId="66DC7621" w:rsidR="00AB47B1" w:rsidRPr="00AB47B1" w:rsidRDefault="00231180" w:rsidP="00231180">
            <w:pPr>
              <w:jc w:val="both"/>
              <w:cnfStyle w:val="000000000000" w:firstRow="0" w:lastRow="0" w:firstColumn="0" w:lastColumn="0" w:oddVBand="0" w:evenVBand="0" w:oddHBand="0" w:evenHBand="0" w:firstRowFirstColumn="0" w:firstRowLastColumn="0" w:lastRowFirstColumn="0" w:lastRowLastColumn="0"/>
            </w:pPr>
            <w:r>
              <w:t xml:space="preserve">Realizacja uchwały została omówiona w zadaniu: </w:t>
            </w:r>
            <w:hyperlink w:anchor="_Polityka_społeczna:_Pomoc" w:history="1">
              <w:r w:rsidRPr="00231180">
                <w:rPr>
                  <w:rStyle w:val="Hipercze"/>
                </w:rPr>
                <w:t>P</w:t>
              </w:r>
              <w:r w:rsidR="00AB47B1" w:rsidRPr="00231180">
                <w:rPr>
                  <w:rStyle w:val="Hipercze"/>
                </w:rPr>
                <w:t>olityka społeczna: pomoc społeczna, wsparcie rodziny i systemu pieczy zastępczej, polityka prorodzinna, wspieranie osób niepełnosprawnych</w:t>
              </w:r>
            </w:hyperlink>
          </w:p>
        </w:tc>
      </w:tr>
      <w:tr w:rsidR="00AB47B1" w:rsidRPr="00AB47B1" w14:paraId="4C6C24F3" w14:textId="77777777" w:rsidTr="00A765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19306678" w14:textId="77777777" w:rsidR="00AB47B1" w:rsidRPr="00AB47B1" w:rsidRDefault="00AB47B1" w:rsidP="00AB47B1">
            <w:pPr>
              <w:pStyle w:val="Akapitzlist"/>
              <w:numPr>
                <w:ilvl w:val="0"/>
                <w:numId w:val="151"/>
              </w:numPr>
              <w:rPr>
                <w:b w:val="0"/>
                <w:bCs w:val="0"/>
              </w:rPr>
            </w:pPr>
          </w:p>
        </w:tc>
        <w:tc>
          <w:tcPr>
            <w:tcW w:w="1560" w:type="dxa"/>
          </w:tcPr>
          <w:p w14:paraId="70D7C5FC" w14:textId="71C3F1DE" w:rsidR="00AB47B1" w:rsidRPr="00AB47B1" w:rsidRDefault="00AB47B1" w:rsidP="00AB47B1">
            <w:pPr>
              <w:cnfStyle w:val="000000100000" w:firstRow="0" w:lastRow="0" w:firstColumn="0" w:lastColumn="0" w:oddVBand="0" w:evenVBand="0" w:oddHBand="1" w:evenHBand="0" w:firstRowFirstColumn="0" w:firstRowLastColumn="0" w:lastRowFirstColumn="0" w:lastRowLastColumn="0"/>
            </w:pPr>
            <w:r w:rsidRPr="00AB47B1">
              <w:t>XXIV/05/20</w:t>
            </w:r>
          </w:p>
        </w:tc>
        <w:tc>
          <w:tcPr>
            <w:tcW w:w="3686" w:type="dxa"/>
          </w:tcPr>
          <w:p w14:paraId="20D33DD3" w14:textId="0522C87D" w:rsidR="00AB47B1" w:rsidRPr="00AB47B1" w:rsidRDefault="00AB47B1" w:rsidP="00AB47B1">
            <w:pPr>
              <w:jc w:val="both"/>
              <w:cnfStyle w:val="000000100000" w:firstRow="0" w:lastRow="0" w:firstColumn="0" w:lastColumn="0" w:oddVBand="0" w:evenVBand="0" w:oddHBand="1" w:evenHBand="0" w:firstRowFirstColumn="0" w:firstRowLastColumn="0" w:lastRowFirstColumn="0" w:lastRowLastColumn="0"/>
            </w:pPr>
            <w:r w:rsidRPr="00AB47B1">
              <w:t>w sprawie zamiaru likwidacji Szkolnego Schroniska Młodzieżowego w Łupkach</w:t>
            </w:r>
          </w:p>
        </w:tc>
        <w:tc>
          <w:tcPr>
            <w:tcW w:w="3973" w:type="dxa"/>
          </w:tcPr>
          <w:p w14:paraId="62F78312" w14:textId="22721A2F" w:rsidR="00AB47B1" w:rsidRPr="00AB47B1" w:rsidRDefault="00AB47B1" w:rsidP="00AB47B1">
            <w:pPr>
              <w:jc w:val="both"/>
              <w:cnfStyle w:val="000000100000" w:firstRow="0" w:lastRow="0" w:firstColumn="0" w:lastColumn="0" w:oddVBand="0" w:evenVBand="0" w:oddHBand="1" w:evenHBand="0" w:firstRowFirstColumn="0" w:firstRowLastColumn="0" w:lastRowFirstColumn="0" w:lastRowLastColumn="0"/>
            </w:pPr>
            <w:r w:rsidRPr="00AB47B1">
              <w:t>Uchwała została wykonana.</w:t>
            </w:r>
          </w:p>
        </w:tc>
      </w:tr>
      <w:tr w:rsidR="00AB47B1" w:rsidRPr="00AB47B1" w14:paraId="705D2911" w14:textId="77777777" w:rsidTr="00A76553">
        <w:tc>
          <w:tcPr>
            <w:cnfStyle w:val="001000000000" w:firstRow="0" w:lastRow="0" w:firstColumn="1" w:lastColumn="0" w:oddVBand="0" w:evenVBand="0" w:oddHBand="0" w:evenHBand="0" w:firstRowFirstColumn="0" w:firstRowLastColumn="0" w:lastRowFirstColumn="0" w:lastRowLastColumn="0"/>
            <w:tcW w:w="846" w:type="dxa"/>
          </w:tcPr>
          <w:p w14:paraId="2B35DDEC" w14:textId="77777777" w:rsidR="00AB47B1" w:rsidRPr="00AB47B1" w:rsidRDefault="00AB47B1" w:rsidP="00AB47B1">
            <w:pPr>
              <w:pStyle w:val="Akapitzlist"/>
              <w:numPr>
                <w:ilvl w:val="0"/>
                <w:numId w:val="151"/>
              </w:numPr>
              <w:rPr>
                <w:b w:val="0"/>
                <w:bCs w:val="0"/>
              </w:rPr>
            </w:pPr>
          </w:p>
        </w:tc>
        <w:tc>
          <w:tcPr>
            <w:tcW w:w="1560" w:type="dxa"/>
          </w:tcPr>
          <w:p w14:paraId="4C8F75B5" w14:textId="0E634E73" w:rsidR="00AB47B1" w:rsidRPr="00AB47B1" w:rsidRDefault="00AB47B1" w:rsidP="00AB47B1">
            <w:pPr>
              <w:cnfStyle w:val="000000000000" w:firstRow="0" w:lastRow="0" w:firstColumn="0" w:lastColumn="0" w:oddVBand="0" w:evenVBand="0" w:oddHBand="0" w:evenHBand="0" w:firstRowFirstColumn="0" w:firstRowLastColumn="0" w:lastRowFirstColumn="0" w:lastRowLastColumn="0"/>
            </w:pPr>
            <w:r w:rsidRPr="00AB47B1">
              <w:t>XXIV/06/20</w:t>
            </w:r>
          </w:p>
        </w:tc>
        <w:tc>
          <w:tcPr>
            <w:tcW w:w="3686" w:type="dxa"/>
          </w:tcPr>
          <w:p w14:paraId="36A38BD4" w14:textId="12C54F4C" w:rsidR="00AB47B1" w:rsidRPr="00AB47B1" w:rsidRDefault="00AB47B1" w:rsidP="00AB47B1">
            <w:pPr>
              <w:jc w:val="both"/>
              <w:cnfStyle w:val="000000000000" w:firstRow="0" w:lastRow="0" w:firstColumn="0" w:lastColumn="0" w:oddVBand="0" w:evenVBand="0" w:oddHBand="0" w:evenHBand="0" w:firstRowFirstColumn="0" w:firstRowLastColumn="0" w:lastRowFirstColumn="0" w:lastRowLastColumn="0"/>
            </w:pPr>
            <w:r w:rsidRPr="00AB47B1">
              <w:t>w sprawie rozpatrzenia skargi na działalność Dyrektora Domu Pomocy Społecznej w Mirsku</w:t>
            </w:r>
          </w:p>
        </w:tc>
        <w:tc>
          <w:tcPr>
            <w:tcW w:w="3973" w:type="dxa"/>
          </w:tcPr>
          <w:p w14:paraId="3B380D25" w14:textId="367FCEF5" w:rsidR="00AB47B1" w:rsidRPr="00AB47B1" w:rsidRDefault="00AB47B1" w:rsidP="00AB47B1">
            <w:pPr>
              <w:jc w:val="both"/>
              <w:cnfStyle w:val="000000000000" w:firstRow="0" w:lastRow="0" w:firstColumn="0" w:lastColumn="0" w:oddVBand="0" w:evenVBand="0" w:oddHBand="0" w:evenHBand="0" w:firstRowFirstColumn="0" w:firstRowLastColumn="0" w:lastRowFirstColumn="0" w:lastRowLastColumn="0"/>
            </w:pPr>
            <w:r w:rsidRPr="00AB47B1">
              <w:t>Uchwała została wykonana.</w:t>
            </w:r>
          </w:p>
        </w:tc>
      </w:tr>
      <w:tr w:rsidR="00A76553" w:rsidRPr="00AB47B1" w14:paraId="290C1382" w14:textId="77777777" w:rsidTr="00A765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62DC20AB" w14:textId="77777777" w:rsidR="00A76553" w:rsidRPr="00AB47B1" w:rsidRDefault="00A76553" w:rsidP="00A76553">
            <w:pPr>
              <w:pStyle w:val="Akapitzlist"/>
              <w:numPr>
                <w:ilvl w:val="0"/>
                <w:numId w:val="151"/>
              </w:numPr>
              <w:rPr>
                <w:b w:val="0"/>
                <w:bCs w:val="0"/>
              </w:rPr>
            </w:pPr>
          </w:p>
        </w:tc>
        <w:tc>
          <w:tcPr>
            <w:tcW w:w="1560" w:type="dxa"/>
          </w:tcPr>
          <w:p w14:paraId="31DE2221" w14:textId="60335742" w:rsidR="00A76553" w:rsidRPr="00AB47B1" w:rsidRDefault="00A76553" w:rsidP="00A76553">
            <w:pPr>
              <w:cnfStyle w:val="000000100000" w:firstRow="0" w:lastRow="0" w:firstColumn="0" w:lastColumn="0" w:oddVBand="0" w:evenVBand="0" w:oddHBand="1" w:evenHBand="0" w:firstRowFirstColumn="0" w:firstRowLastColumn="0" w:lastRowFirstColumn="0" w:lastRowLastColumn="0"/>
            </w:pPr>
            <w:r w:rsidRPr="00AB47B1">
              <w:t>XXIV/07/20</w:t>
            </w:r>
          </w:p>
        </w:tc>
        <w:tc>
          <w:tcPr>
            <w:tcW w:w="3686" w:type="dxa"/>
          </w:tcPr>
          <w:p w14:paraId="31D015F2" w14:textId="2CA7590B" w:rsidR="00A76553" w:rsidRPr="00AB47B1" w:rsidRDefault="00A76553" w:rsidP="00A76553">
            <w:pPr>
              <w:jc w:val="both"/>
              <w:cnfStyle w:val="000000100000" w:firstRow="0" w:lastRow="0" w:firstColumn="0" w:lastColumn="0" w:oddVBand="0" w:evenVBand="0" w:oddHBand="1" w:evenHBand="0" w:firstRowFirstColumn="0" w:firstRowLastColumn="0" w:lastRowFirstColumn="0" w:lastRowLastColumn="0"/>
            </w:pPr>
            <w:r w:rsidRPr="00AB47B1">
              <w:t>w sprawie wyrażenia zgody na nieodpłatne przekazanie w formie darowizny działek o nr 165/9 o pow. 0,0036 ha, nr 165/11 o pow. 0,0163 ha oraz nr 165/12 o pow. 0,0185 ha położonych w obrębie 1 miasta Lwówek Śląski na rzecz Gminy Lwówek Śląski</w:t>
            </w:r>
          </w:p>
        </w:tc>
        <w:tc>
          <w:tcPr>
            <w:tcW w:w="3973" w:type="dxa"/>
          </w:tcPr>
          <w:p w14:paraId="16E6A31B" w14:textId="76092073" w:rsidR="00A76553" w:rsidRPr="00AB47B1" w:rsidRDefault="00A76553" w:rsidP="00A76553">
            <w:pPr>
              <w:jc w:val="both"/>
              <w:cnfStyle w:val="000000100000" w:firstRow="0" w:lastRow="0" w:firstColumn="0" w:lastColumn="0" w:oddVBand="0" w:evenVBand="0" w:oddHBand="1" w:evenHBand="0" w:firstRowFirstColumn="0" w:firstRowLastColumn="0" w:lastRowFirstColumn="0" w:lastRowLastColumn="0"/>
            </w:pPr>
            <w:r w:rsidRPr="00AB47B1">
              <w:t xml:space="preserve">Uchwała </w:t>
            </w:r>
            <w:r>
              <w:t xml:space="preserve">jest </w:t>
            </w:r>
            <w:r w:rsidR="00FF2028">
              <w:t>w trakcie realizacji.</w:t>
            </w:r>
          </w:p>
        </w:tc>
      </w:tr>
      <w:tr w:rsidR="00A76553" w:rsidRPr="00AB47B1" w14:paraId="078E471A" w14:textId="77777777" w:rsidTr="00A76553">
        <w:tc>
          <w:tcPr>
            <w:cnfStyle w:val="001000000000" w:firstRow="0" w:lastRow="0" w:firstColumn="1" w:lastColumn="0" w:oddVBand="0" w:evenVBand="0" w:oddHBand="0" w:evenHBand="0" w:firstRowFirstColumn="0" w:firstRowLastColumn="0" w:lastRowFirstColumn="0" w:lastRowLastColumn="0"/>
            <w:tcW w:w="846" w:type="dxa"/>
          </w:tcPr>
          <w:p w14:paraId="60B4802C" w14:textId="77777777" w:rsidR="00A76553" w:rsidRPr="00AB47B1" w:rsidRDefault="00A76553" w:rsidP="00A76553">
            <w:pPr>
              <w:pStyle w:val="Akapitzlist"/>
              <w:numPr>
                <w:ilvl w:val="0"/>
                <w:numId w:val="151"/>
              </w:numPr>
              <w:rPr>
                <w:b w:val="0"/>
                <w:bCs w:val="0"/>
              </w:rPr>
            </w:pPr>
          </w:p>
        </w:tc>
        <w:tc>
          <w:tcPr>
            <w:tcW w:w="1560" w:type="dxa"/>
          </w:tcPr>
          <w:p w14:paraId="07A6017D" w14:textId="2B0FBB36" w:rsidR="00A76553" w:rsidRPr="00AB47B1" w:rsidRDefault="00A76553" w:rsidP="00A76553">
            <w:pPr>
              <w:cnfStyle w:val="000000000000" w:firstRow="0" w:lastRow="0" w:firstColumn="0" w:lastColumn="0" w:oddVBand="0" w:evenVBand="0" w:oddHBand="0" w:evenHBand="0" w:firstRowFirstColumn="0" w:firstRowLastColumn="0" w:lastRowFirstColumn="0" w:lastRowLastColumn="0"/>
            </w:pPr>
            <w:r w:rsidRPr="00AB47B1">
              <w:t>XXIV/08/20</w:t>
            </w:r>
          </w:p>
        </w:tc>
        <w:tc>
          <w:tcPr>
            <w:tcW w:w="3686" w:type="dxa"/>
          </w:tcPr>
          <w:p w14:paraId="0693C24D" w14:textId="158DD3A5" w:rsidR="00A76553" w:rsidRPr="00AB47B1" w:rsidRDefault="00A76553" w:rsidP="00A76553">
            <w:pPr>
              <w:jc w:val="both"/>
              <w:cnfStyle w:val="000000000000" w:firstRow="0" w:lastRow="0" w:firstColumn="0" w:lastColumn="0" w:oddVBand="0" w:evenVBand="0" w:oddHBand="0" w:evenHBand="0" w:firstRowFirstColumn="0" w:firstRowLastColumn="0" w:lastRowFirstColumn="0" w:lastRowLastColumn="0"/>
            </w:pPr>
            <w:r w:rsidRPr="00AB47B1">
              <w:t>w sprawie zmiany budżetu oraz szczegółowego planu wykonywania budżetu Powiatu Lwóweckiego na 2020 rok</w:t>
            </w:r>
          </w:p>
        </w:tc>
        <w:tc>
          <w:tcPr>
            <w:tcW w:w="3973" w:type="dxa"/>
          </w:tcPr>
          <w:p w14:paraId="6D91A5B0" w14:textId="73BCBFB8" w:rsidR="00A76553" w:rsidRPr="00AB47B1" w:rsidRDefault="00A76553" w:rsidP="00A76553">
            <w:pPr>
              <w:jc w:val="both"/>
              <w:cnfStyle w:val="000000000000" w:firstRow="0" w:lastRow="0" w:firstColumn="0" w:lastColumn="0" w:oddVBand="0" w:evenVBand="0" w:oddHBand="0" w:evenHBand="0" w:firstRowFirstColumn="0" w:firstRowLastColumn="0" w:lastRowFirstColumn="0" w:lastRowLastColumn="0"/>
            </w:pPr>
            <w:r w:rsidRPr="00AB47B1">
              <w:t>Uchwała została wykonana, realizacja została przedstawiona w sprawozdaniu rocznym z wykonania budżetu Powiatu Lwóweckiego za 2020 rok oraz informacji o stanie mienia (Uchwała Nr 154/20/2021 Zarządu Powiatu Lwóweckiego z</w:t>
            </w:r>
            <w:r>
              <w:t> </w:t>
            </w:r>
            <w:r w:rsidRPr="00AB47B1">
              <w:t>dnia 30 marca 2021 r.).</w:t>
            </w:r>
          </w:p>
        </w:tc>
      </w:tr>
      <w:tr w:rsidR="00A76553" w:rsidRPr="00AB47B1" w14:paraId="1AE6E016" w14:textId="77777777" w:rsidTr="00A765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4B455563" w14:textId="77777777" w:rsidR="00A76553" w:rsidRPr="00AB47B1" w:rsidRDefault="00A76553" w:rsidP="00A76553">
            <w:pPr>
              <w:pStyle w:val="Akapitzlist"/>
              <w:numPr>
                <w:ilvl w:val="0"/>
                <w:numId w:val="151"/>
              </w:numPr>
              <w:rPr>
                <w:b w:val="0"/>
                <w:bCs w:val="0"/>
              </w:rPr>
            </w:pPr>
          </w:p>
        </w:tc>
        <w:tc>
          <w:tcPr>
            <w:tcW w:w="1560" w:type="dxa"/>
          </w:tcPr>
          <w:p w14:paraId="3DE9A2B6" w14:textId="18326E70" w:rsidR="00A76553" w:rsidRPr="00AB47B1" w:rsidRDefault="00A76553" w:rsidP="00A76553">
            <w:pPr>
              <w:cnfStyle w:val="000000100000" w:firstRow="0" w:lastRow="0" w:firstColumn="0" w:lastColumn="0" w:oddVBand="0" w:evenVBand="0" w:oddHBand="1" w:evenHBand="0" w:firstRowFirstColumn="0" w:firstRowLastColumn="0" w:lastRowFirstColumn="0" w:lastRowLastColumn="0"/>
            </w:pPr>
            <w:r w:rsidRPr="00AB47B1">
              <w:t>XXIV/09/20</w:t>
            </w:r>
          </w:p>
        </w:tc>
        <w:tc>
          <w:tcPr>
            <w:tcW w:w="3686" w:type="dxa"/>
          </w:tcPr>
          <w:p w14:paraId="47140199" w14:textId="78653856" w:rsidR="00A76553" w:rsidRPr="00AB47B1" w:rsidRDefault="00A76553" w:rsidP="00A76553">
            <w:pPr>
              <w:jc w:val="both"/>
              <w:cnfStyle w:val="000000100000" w:firstRow="0" w:lastRow="0" w:firstColumn="0" w:lastColumn="0" w:oddVBand="0" w:evenVBand="0" w:oddHBand="1" w:evenHBand="0" w:firstRowFirstColumn="0" w:firstRowLastColumn="0" w:lastRowFirstColumn="0" w:lastRowLastColumn="0"/>
            </w:pPr>
            <w:r w:rsidRPr="00AB47B1">
              <w:t>o zmianie uchwały Nr XXI/76/19 w</w:t>
            </w:r>
            <w:r>
              <w:t> </w:t>
            </w:r>
            <w:r w:rsidRPr="00AB47B1">
              <w:t>sprawie wieloletniej prognozy finansowej Powiatu Lwóweckiego</w:t>
            </w:r>
          </w:p>
        </w:tc>
        <w:tc>
          <w:tcPr>
            <w:tcW w:w="3973" w:type="dxa"/>
          </w:tcPr>
          <w:p w14:paraId="658E307C" w14:textId="343285CE" w:rsidR="00A76553" w:rsidRPr="00AB47B1" w:rsidRDefault="00A76553" w:rsidP="00A76553">
            <w:pPr>
              <w:jc w:val="both"/>
              <w:cnfStyle w:val="000000100000" w:firstRow="0" w:lastRow="0" w:firstColumn="0" w:lastColumn="0" w:oddVBand="0" w:evenVBand="0" w:oddHBand="1" w:evenHBand="0" w:firstRowFirstColumn="0" w:firstRowLastColumn="0" w:lastRowFirstColumn="0" w:lastRowLastColumn="0"/>
            </w:pPr>
            <w:r w:rsidRPr="00AB47B1">
              <w:t>Uchwała jest w trakcie realizacji, realizacja  za 2020 r. została przedstawiona w sprawozdaniu rocznym z wykonania budżetu Powiatu Lwóweckiego za 2020 rok oraz informacji o stanie mienia (Uchwała Nr 154/20/2021 Zarządu Powiatu Lwóweckiego z dnia 30 marca 2021 r.).</w:t>
            </w:r>
          </w:p>
        </w:tc>
      </w:tr>
      <w:tr w:rsidR="00A76553" w:rsidRPr="00AB47B1" w14:paraId="60CCC36B" w14:textId="77777777" w:rsidTr="00A76553">
        <w:tc>
          <w:tcPr>
            <w:cnfStyle w:val="001000000000" w:firstRow="0" w:lastRow="0" w:firstColumn="1" w:lastColumn="0" w:oddVBand="0" w:evenVBand="0" w:oddHBand="0" w:evenHBand="0" w:firstRowFirstColumn="0" w:firstRowLastColumn="0" w:lastRowFirstColumn="0" w:lastRowLastColumn="0"/>
            <w:tcW w:w="846" w:type="dxa"/>
          </w:tcPr>
          <w:p w14:paraId="78752FA8" w14:textId="77777777" w:rsidR="00A76553" w:rsidRPr="00AB47B1" w:rsidRDefault="00A76553" w:rsidP="00A76553">
            <w:pPr>
              <w:pStyle w:val="Akapitzlist"/>
              <w:numPr>
                <w:ilvl w:val="0"/>
                <w:numId w:val="151"/>
              </w:numPr>
              <w:rPr>
                <w:b w:val="0"/>
                <w:bCs w:val="0"/>
              </w:rPr>
            </w:pPr>
          </w:p>
        </w:tc>
        <w:tc>
          <w:tcPr>
            <w:tcW w:w="1560" w:type="dxa"/>
          </w:tcPr>
          <w:p w14:paraId="42B23F09" w14:textId="474ED01A" w:rsidR="00A76553" w:rsidRPr="00AB47B1" w:rsidRDefault="00A76553" w:rsidP="00A76553">
            <w:pPr>
              <w:cnfStyle w:val="000000000000" w:firstRow="0" w:lastRow="0" w:firstColumn="0" w:lastColumn="0" w:oddVBand="0" w:evenVBand="0" w:oddHBand="0" w:evenHBand="0" w:firstRowFirstColumn="0" w:firstRowLastColumn="0" w:lastRowFirstColumn="0" w:lastRowLastColumn="0"/>
            </w:pPr>
            <w:r w:rsidRPr="00AB47B1">
              <w:t>XXIV/10/20</w:t>
            </w:r>
          </w:p>
        </w:tc>
        <w:tc>
          <w:tcPr>
            <w:tcW w:w="3686" w:type="dxa"/>
          </w:tcPr>
          <w:p w14:paraId="4B29119D" w14:textId="359249AA" w:rsidR="00A76553" w:rsidRPr="00AB47B1" w:rsidRDefault="00A76553" w:rsidP="00A76553">
            <w:pPr>
              <w:jc w:val="both"/>
              <w:cnfStyle w:val="000000000000" w:firstRow="0" w:lastRow="0" w:firstColumn="0" w:lastColumn="0" w:oddVBand="0" w:evenVBand="0" w:oddHBand="0" w:evenHBand="0" w:firstRowFirstColumn="0" w:firstRowLastColumn="0" w:lastRowFirstColumn="0" w:lastRowLastColumn="0"/>
            </w:pPr>
            <w:r w:rsidRPr="00AB47B1">
              <w:rPr>
                <w:snapToGrid w:val="0"/>
              </w:rPr>
              <w:t>w  sprawie przekazania do Wojewódzkiego Sądu Administracyjnego we Wrocławiu skargi na Uchwałę Rady Powiatu Lwóweckiego nr XXI/87/19 z dnia 30 grudnia  2020 roku dotyczącą zmiany uchwały nr VII/07/19 Rady Powiatu Lwóweckiego z dnia 22 lutego 2019 roku w sprawie określenia zadań na które przeznacza się środki Państwowego Funduszu Rehabilitacji Osób Niepełnosprawnych w 2019 roku.</w:t>
            </w:r>
          </w:p>
        </w:tc>
        <w:tc>
          <w:tcPr>
            <w:tcW w:w="3973" w:type="dxa"/>
          </w:tcPr>
          <w:p w14:paraId="0195899B" w14:textId="4820DEE4" w:rsidR="00A76553" w:rsidRPr="00AB47B1" w:rsidRDefault="00A76553" w:rsidP="00A76553">
            <w:pPr>
              <w:jc w:val="both"/>
              <w:cnfStyle w:val="000000000000" w:firstRow="0" w:lastRow="0" w:firstColumn="0" w:lastColumn="0" w:oddVBand="0" w:evenVBand="0" w:oddHBand="0" w:evenHBand="0" w:firstRowFirstColumn="0" w:firstRowLastColumn="0" w:lastRowFirstColumn="0" w:lastRowLastColumn="0"/>
            </w:pPr>
            <w:r w:rsidRPr="00AB47B1">
              <w:t>Uchwała została wykonana.</w:t>
            </w:r>
          </w:p>
        </w:tc>
      </w:tr>
      <w:tr w:rsidR="00A76553" w:rsidRPr="00AB47B1" w14:paraId="7795A398" w14:textId="77777777" w:rsidTr="00A765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1D110958" w14:textId="77777777" w:rsidR="00A76553" w:rsidRPr="00AB47B1" w:rsidRDefault="00A76553" w:rsidP="00A76553">
            <w:pPr>
              <w:pStyle w:val="Akapitzlist"/>
              <w:numPr>
                <w:ilvl w:val="0"/>
                <w:numId w:val="151"/>
              </w:numPr>
              <w:rPr>
                <w:b w:val="0"/>
                <w:bCs w:val="0"/>
              </w:rPr>
            </w:pPr>
          </w:p>
        </w:tc>
        <w:tc>
          <w:tcPr>
            <w:tcW w:w="1560" w:type="dxa"/>
          </w:tcPr>
          <w:p w14:paraId="31A0279F" w14:textId="3013AC64" w:rsidR="00A76553" w:rsidRPr="00AB47B1" w:rsidRDefault="00A76553" w:rsidP="00A76553">
            <w:pPr>
              <w:cnfStyle w:val="000000100000" w:firstRow="0" w:lastRow="0" w:firstColumn="0" w:lastColumn="0" w:oddVBand="0" w:evenVBand="0" w:oddHBand="1" w:evenHBand="0" w:firstRowFirstColumn="0" w:firstRowLastColumn="0" w:lastRowFirstColumn="0" w:lastRowLastColumn="0"/>
            </w:pPr>
            <w:r w:rsidRPr="00AB47B1">
              <w:t>XXV/11/20</w:t>
            </w:r>
          </w:p>
        </w:tc>
        <w:tc>
          <w:tcPr>
            <w:tcW w:w="3686" w:type="dxa"/>
          </w:tcPr>
          <w:p w14:paraId="681CD082" w14:textId="56A92355" w:rsidR="00A76553" w:rsidRPr="00AB47B1" w:rsidRDefault="00A76553" w:rsidP="00A76553">
            <w:pPr>
              <w:jc w:val="both"/>
              <w:cnfStyle w:val="000000100000" w:firstRow="0" w:lastRow="0" w:firstColumn="0" w:lastColumn="0" w:oddVBand="0" w:evenVBand="0" w:oddHBand="1" w:evenHBand="0" w:firstRowFirstColumn="0" w:firstRowLastColumn="0" w:lastRowFirstColumn="0" w:lastRowLastColumn="0"/>
            </w:pPr>
            <w:r w:rsidRPr="00AB47B1">
              <w:t>w sprawie delegowania Radnych Rady Powiatu Lwóweckiego do składu Komisji Bezpieczeństwa i</w:t>
            </w:r>
            <w:r>
              <w:t> </w:t>
            </w:r>
            <w:r w:rsidRPr="00AB47B1">
              <w:t>Porządku.</w:t>
            </w:r>
          </w:p>
        </w:tc>
        <w:tc>
          <w:tcPr>
            <w:tcW w:w="3973" w:type="dxa"/>
          </w:tcPr>
          <w:p w14:paraId="3477EB96" w14:textId="2F2E4F9F" w:rsidR="00A76553" w:rsidRPr="00AB47B1" w:rsidRDefault="00A76553" w:rsidP="00A76553">
            <w:pPr>
              <w:jc w:val="both"/>
              <w:cnfStyle w:val="000000100000" w:firstRow="0" w:lastRow="0" w:firstColumn="0" w:lastColumn="0" w:oddVBand="0" w:evenVBand="0" w:oddHBand="1" w:evenHBand="0" w:firstRowFirstColumn="0" w:firstRowLastColumn="0" w:lastRowFirstColumn="0" w:lastRowLastColumn="0"/>
            </w:pPr>
            <w:r w:rsidRPr="00AB47B1">
              <w:t>Uchwała została wykonana.</w:t>
            </w:r>
          </w:p>
        </w:tc>
      </w:tr>
      <w:tr w:rsidR="00A76553" w:rsidRPr="00AB47B1" w14:paraId="7129296A" w14:textId="77777777" w:rsidTr="00A76553">
        <w:tc>
          <w:tcPr>
            <w:cnfStyle w:val="001000000000" w:firstRow="0" w:lastRow="0" w:firstColumn="1" w:lastColumn="0" w:oddVBand="0" w:evenVBand="0" w:oddHBand="0" w:evenHBand="0" w:firstRowFirstColumn="0" w:firstRowLastColumn="0" w:lastRowFirstColumn="0" w:lastRowLastColumn="0"/>
            <w:tcW w:w="846" w:type="dxa"/>
          </w:tcPr>
          <w:p w14:paraId="10334488" w14:textId="77777777" w:rsidR="00A76553" w:rsidRPr="00AB47B1" w:rsidRDefault="00A76553" w:rsidP="00A76553">
            <w:pPr>
              <w:pStyle w:val="Akapitzlist"/>
              <w:numPr>
                <w:ilvl w:val="0"/>
                <w:numId w:val="151"/>
              </w:numPr>
              <w:rPr>
                <w:b w:val="0"/>
                <w:bCs w:val="0"/>
              </w:rPr>
            </w:pPr>
          </w:p>
        </w:tc>
        <w:tc>
          <w:tcPr>
            <w:tcW w:w="1560" w:type="dxa"/>
          </w:tcPr>
          <w:p w14:paraId="19D8C37D" w14:textId="1EB15D9B" w:rsidR="00A76553" w:rsidRPr="00AB47B1" w:rsidRDefault="00A76553" w:rsidP="00A76553">
            <w:pPr>
              <w:cnfStyle w:val="000000000000" w:firstRow="0" w:lastRow="0" w:firstColumn="0" w:lastColumn="0" w:oddVBand="0" w:evenVBand="0" w:oddHBand="0" w:evenHBand="0" w:firstRowFirstColumn="0" w:firstRowLastColumn="0" w:lastRowFirstColumn="0" w:lastRowLastColumn="0"/>
            </w:pPr>
            <w:r w:rsidRPr="00AB47B1">
              <w:t>XXV/12/20</w:t>
            </w:r>
          </w:p>
        </w:tc>
        <w:tc>
          <w:tcPr>
            <w:tcW w:w="3686" w:type="dxa"/>
          </w:tcPr>
          <w:p w14:paraId="1560CACB" w14:textId="77777777" w:rsidR="00A76553" w:rsidRPr="00AB47B1" w:rsidRDefault="00A76553" w:rsidP="00A76553">
            <w:pPr>
              <w:jc w:val="both"/>
              <w:cnfStyle w:val="000000000000" w:firstRow="0" w:lastRow="0" w:firstColumn="0" w:lastColumn="0" w:oddVBand="0" w:evenVBand="0" w:oddHBand="0" w:evenHBand="0" w:firstRowFirstColumn="0" w:firstRowLastColumn="0" w:lastRowFirstColumn="0" w:lastRowLastColumn="0"/>
              <w:rPr>
                <w:rStyle w:val="Pogrubienie"/>
                <w:rFonts w:cstheme="minorHAnsi"/>
                <w:b w:val="0"/>
                <w:bCs w:val="0"/>
                <w:szCs w:val="24"/>
              </w:rPr>
            </w:pPr>
            <w:r w:rsidRPr="00AB47B1">
              <w:t xml:space="preserve">w sprawie </w:t>
            </w:r>
            <w:r w:rsidRPr="00AB47B1">
              <w:rPr>
                <w:rStyle w:val="Pogrubienie"/>
                <w:rFonts w:cstheme="minorHAnsi"/>
                <w:b w:val="0"/>
                <w:bCs w:val="0"/>
                <w:szCs w:val="24"/>
              </w:rPr>
              <w:t>ogłoszenia tekstu jednolitego Statutu Powiatu Lwóweckiego</w:t>
            </w:r>
          </w:p>
          <w:p w14:paraId="2BD06116" w14:textId="77777777" w:rsidR="00A76553" w:rsidRPr="00AB47B1" w:rsidRDefault="00A76553" w:rsidP="00A76553">
            <w:pPr>
              <w:jc w:val="both"/>
              <w:cnfStyle w:val="000000000000" w:firstRow="0" w:lastRow="0" w:firstColumn="0" w:lastColumn="0" w:oddVBand="0" w:evenVBand="0" w:oddHBand="0" w:evenHBand="0" w:firstRowFirstColumn="0" w:firstRowLastColumn="0" w:lastRowFirstColumn="0" w:lastRowLastColumn="0"/>
            </w:pPr>
          </w:p>
        </w:tc>
        <w:tc>
          <w:tcPr>
            <w:tcW w:w="3973" w:type="dxa"/>
          </w:tcPr>
          <w:p w14:paraId="74295830" w14:textId="3D508C29" w:rsidR="00A76553" w:rsidRPr="00AB47B1" w:rsidRDefault="00A76553" w:rsidP="00A76553">
            <w:pPr>
              <w:jc w:val="both"/>
              <w:cnfStyle w:val="000000000000" w:firstRow="0" w:lastRow="0" w:firstColumn="0" w:lastColumn="0" w:oddVBand="0" w:evenVBand="0" w:oddHBand="0" w:evenHBand="0" w:firstRowFirstColumn="0" w:firstRowLastColumn="0" w:lastRowFirstColumn="0" w:lastRowLastColumn="0"/>
            </w:pPr>
            <w:r w:rsidRPr="00AB47B1">
              <w:t>Uchwała została wykonana.</w:t>
            </w:r>
          </w:p>
        </w:tc>
      </w:tr>
      <w:tr w:rsidR="00A76553" w:rsidRPr="00AB47B1" w14:paraId="11A20A7E" w14:textId="77777777" w:rsidTr="00A765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57D99B30" w14:textId="77777777" w:rsidR="00A76553" w:rsidRPr="00AB47B1" w:rsidRDefault="00A76553" w:rsidP="00A76553">
            <w:pPr>
              <w:pStyle w:val="Akapitzlist"/>
              <w:numPr>
                <w:ilvl w:val="0"/>
                <w:numId w:val="151"/>
              </w:numPr>
              <w:rPr>
                <w:b w:val="0"/>
                <w:bCs w:val="0"/>
              </w:rPr>
            </w:pPr>
          </w:p>
        </w:tc>
        <w:tc>
          <w:tcPr>
            <w:tcW w:w="1560" w:type="dxa"/>
          </w:tcPr>
          <w:p w14:paraId="52236D4F" w14:textId="10794364" w:rsidR="00A76553" w:rsidRPr="00AB47B1" w:rsidRDefault="00A76553" w:rsidP="00A76553">
            <w:pPr>
              <w:cnfStyle w:val="000000100000" w:firstRow="0" w:lastRow="0" w:firstColumn="0" w:lastColumn="0" w:oddVBand="0" w:evenVBand="0" w:oddHBand="1" w:evenHBand="0" w:firstRowFirstColumn="0" w:firstRowLastColumn="0" w:lastRowFirstColumn="0" w:lastRowLastColumn="0"/>
            </w:pPr>
            <w:r w:rsidRPr="00AB47B1">
              <w:t>XXV/13/20</w:t>
            </w:r>
          </w:p>
        </w:tc>
        <w:tc>
          <w:tcPr>
            <w:tcW w:w="3686" w:type="dxa"/>
          </w:tcPr>
          <w:p w14:paraId="3425469E" w14:textId="1A259AFB" w:rsidR="00A76553" w:rsidRPr="00AB47B1" w:rsidRDefault="00A76553" w:rsidP="00A76553">
            <w:pPr>
              <w:jc w:val="both"/>
              <w:cnfStyle w:val="000000100000" w:firstRow="0" w:lastRow="0" w:firstColumn="0" w:lastColumn="0" w:oddVBand="0" w:evenVBand="0" w:oddHBand="1" w:evenHBand="0" w:firstRowFirstColumn="0" w:firstRowLastColumn="0" w:lastRowFirstColumn="0" w:lastRowLastColumn="0"/>
            </w:pPr>
            <w:r w:rsidRPr="00AB47B1">
              <w:t>w sprawie zmiany Uchwały Nr XXXVI/20/09 Rady Powiatu Lwóweckiego z dnia 23 kwietnia 2009 roku w sprawie Regulaminu określającego wysokość stawek i szczegółowe warunki przyznawania dodatków: za wysługę lat, motywacyjnego, funkcyjnego, za warunki pracy, dodatku mieszkaniowego, zasady wynagradzania za godziny ponadwymiarowe oraz godziny doraźnych zastępstw oraz wysokość i warunki wypłacania nagród i</w:t>
            </w:r>
            <w:r>
              <w:t> </w:t>
            </w:r>
            <w:r w:rsidRPr="00AB47B1">
              <w:t>innych świadczeń wynikających ze stosunku pracy nauczycielom wszystkich stopni awansu zawodowego zatrudnionym w</w:t>
            </w:r>
            <w:r>
              <w:t> </w:t>
            </w:r>
            <w:r w:rsidRPr="00AB47B1">
              <w:t>szkołach i placówkach oświatowych Powiatu Lwóweckiego, zmienionej uchwałą Nr XLII/20/2014 Rady Powiatu Lwóweckiego z dnia 27 czerwca 2014 roku, zmienionej Uchwałą Nr XXXVI/58/17 Rady Powiatu Lwóweckiego z dnia 20 października 2017 roku, zmienionej uchwałą Nr XXI/86/19 Rady Powiatu Lwóweckiego z dnia 30 grudnia 2019 roku</w:t>
            </w:r>
          </w:p>
        </w:tc>
        <w:tc>
          <w:tcPr>
            <w:tcW w:w="3973" w:type="dxa"/>
          </w:tcPr>
          <w:p w14:paraId="1512E9DA" w14:textId="072543ED" w:rsidR="00A76553" w:rsidRPr="00AB47B1" w:rsidRDefault="00A76553" w:rsidP="00A76553">
            <w:pPr>
              <w:jc w:val="both"/>
              <w:cnfStyle w:val="000000100000" w:firstRow="0" w:lastRow="0" w:firstColumn="0" w:lastColumn="0" w:oddVBand="0" w:evenVBand="0" w:oddHBand="1" w:evenHBand="0" w:firstRowFirstColumn="0" w:firstRowLastColumn="0" w:lastRowFirstColumn="0" w:lastRowLastColumn="0"/>
            </w:pPr>
            <w:r w:rsidRPr="00AB47B1">
              <w:t xml:space="preserve">Uchwała </w:t>
            </w:r>
            <w:r>
              <w:t xml:space="preserve">jest </w:t>
            </w:r>
            <w:r w:rsidR="00FF2028">
              <w:t>w trakcie realizacji.</w:t>
            </w:r>
          </w:p>
        </w:tc>
      </w:tr>
      <w:tr w:rsidR="00A76553" w:rsidRPr="00AB47B1" w14:paraId="76732518" w14:textId="77777777" w:rsidTr="00A76553">
        <w:tc>
          <w:tcPr>
            <w:cnfStyle w:val="001000000000" w:firstRow="0" w:lastRow="0" w:firstColumn="1" w:lastColumn="0" w:oddVBand="0" w:evenVBand="0" w:oddHBand="0" w:evenHBand="0" w:firstRowFirstColumn="0" w:firstRowLastColumn="0" w:lastRowFirstColumn="0" w:lastRowLastColumn="0"/>
            <w:tcW w:w="846" w:type="dxa"/>
          </w:tcPr>
          <w:p w14:paraId="6A204D16" w14:textId="77777777" w:rsidR="00A76553" w:rsidRPr="00AB47B1" w:rsidRDefault="00A76553" w:rsidP="00A76553">
            <w:pPr>
              <w:pStyle w:val="Akapitzlist"/>
              <w:numPr>
                <w:ilvl w:val="0"/>
                <w:numId w:val="151"/>
              </w:numPr>
              <w:rPr>
                <w:b w:val="0"/>
                <w:bCs w:val="0"/>
              </w:rPr>
            </w:pPr>
          </w:p>
        </w:tc>
        <w:tc>
          <w:tcPr>
            <w:tcW w:w="1560" w:type="dxa"/>
          </w:tcPr>
          <w:p w14:paraId="743A3F1F" w14:textId="3A630F64" w:rsidR="00A76553" w:rsidRPr="00AB47B1" w:rsidRDefault="00A76553" w:rsidP="00A76553">
            <w:pPr>
              <w:cnfStyle w:val="000000000000" w:firstRow="0" w:lastRow="0" w:firstColumn="0" w:lastColumn="0" w:oddVBand="0" w:evenVBand="0" w:oddHBand="0" w:evenHBand="0" w:firstRowFirstColumn="0" w:firstRowLastColumn="0" w:lastRowFirstColumn="0" w:lastRowLastColumn="0"/>
            </w:pPr>
            <w:r w:rsidRPr="00AB47B1">
              <w:t>XXV/14/20</w:t>
            </w:r>
          </w:p>
        </w:tc>
        <w:tc>
          <w:tcPr>
            <w:tcW w:w="3686" w:type="dxa"/>
          </w:tcPr>
          <w:p w14:paraId="79948B4F" w14:textId="05524AF8" w:rsidR="00A76553" w:rsidRPr="00AB47B1" w:rsidRDefault="00A76553" w:rsidP="00A76553">
            <w:pPr>
              <w:jc w:val="both"/>
              <w:cnfStyle w:val="000000000000" w:firstRow="0" w:lastRow="0" w:firstColumn="0" w:lastColumn="0" w:oddVBand="0" w:evenVBand="0" w:oddHBand="0" w:evenHBand="0" w:firstRowFirstColumn="0" w:firstRowLastColumn="0" w:lastRowFirstColumn="0" w:lastRowLastColumn="0"/>
            </w:pPr>
            <w:r w:rsidRPr="00AB47B1">
              <w:t>w sprawie wyrażenia zgody na podwyższenie hipoteki umownej na nieruchomości położonej w Lwówku Śl. przy ul. Morcinka 7, stanowiącej własność Powiatu Lwóweckiego</w:t>
            </w:r>
          </w:p>
        </w:tc>
        <w:tc>
          <w:tcPr>
            <w:tcW w:w="3973" w:type="dxa"/>
          </w:tcPr>
          <w:p w14:paraId="52B14A10" w14:textId="19BBF074" w:rsidR="00A76553" w:rsidRPr="00AB47B1" w:rsidRDefault="00A76553" w:rsidP="00A76553">
            <w:pPr>
              <w:jc w:val="both"/>
              <w:cnfStyle w:val="000000000000" w:firstRow="0" w:lastRow="0" w:firstColumn="0" w:lastColumn="0" w:oddVBand="0" w:evenVBand="0" w:oddHBand="0" w:evenHBand="0" w:firstRowFirstColumn="0" w:firstRowLastColumn="0" w:lastRowFirstColumn="0" w:lastRowLastColumn="0"/>
            </w:pPr>
            <w:r>
              <w:t>Uchwała została wykonana.</w:t>
            </w:r>
          </w:p>
        </w:tc>
      </w:tr>
      <w:tr w:rsidR="00A76553" w:rsidRPr="00AB47B1" w14:paraId="1E0A627D" w14:textId="77777777" w:rsidTr="00A765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28158B92" w14:textId="77777777" w:rsidR="00A76553" w:rsidRPr="00AB47B1" w:rsidRDefault="00A76553" w:rsidP="00A76553">
            <w:pPr>
              <w:pStyle w:val="Akapitzlist"/>
              <w:numPr>
                <w:ilvl w:val="0"/>
                <w:numId w:val="151"/>
              </w:numPr>
              <w:rPr>
                <w:b w:val="0"/>
                <w:bCs w:val="0"/>
              </w:rPr>
            </w:pPr>
          </w:p>
        </w:tc>
        <w:tc>
          <w:tcPr>
            <w:tcW w:w="1560" w:type="dxa"/>
          </w:tcPr>
          <w:p w14:paraId="5D98214D" w14:textId="0F71255D" w:rsidR="00A76553" w:rsidRPr="00AB47B1" w:rsidRDefault="00A76553" w:rsidP="00A76553">
            <w:pPr>
              <w:cnfStyle w:val="000000100000" w:firstRow="0" w:lastRow="0" w:firstColumn="0" w:lastColumn="0" w:oddVBand="0" w:evenVBand="0" w:oddHBand="1" w:evenHBand="0" w:firstRowFirstColumn="0" w:firstRowLastColumn="0" w:lastRowFirstColumn="0" w:lastRowLastColumn="0"/>
            </w:pPr>
            <w:r w:rsidRPr="00AB47B1">
              <w:t>XXV/15/20</w:t>
            </w:r>
          </w:p>
        </w:tc>
        <w:tc>
          <w:tcPr>
            <w:tcW w:w="3686" w:type="dxa"/>
          </w:tcPr>
          <w:p w14:paraId="304268D5" w14:textId="2E8BB1DF" w:rsidR="00A76553" w:rsidRPr="00AB47B1" w:rsidRDefault="00A76553" w:rsidP="00A76553">
            <w:pPr>
              <w:jc w:val="both"/>
              <w:cnfStyle w:val="000000100000" w:firstRow="0" w:lastRow="0" w:firstColumn="0" w:lastColumn="0" w:oddVBand="0" w:evenVBand="0" w:oddHBand="1" w:evenHBand="0" w:firstRowFirstColumn="0" w:firstRowLastColumn="0" w:lastRowFirstColumn="0" w:lastRowLastColumn="0"/>
            </w:pPr>
            <w:r w:rsidRPr="00AB47B1">
              <w:t xml:space="preserve">w sprawie określenia zadań na które przeznacza się środki </w:t>
            </w:r>
            <w:r w:rsidRPr="00AB47B1">
              <w:lastRenderedPageBreak/>
              <w:t>Państwowego</w:t>
            </w:r>
            <w:r w:rsidR="00CD6540">
              <w:t xml:space="preserve"> </w:t>
            </w:r>
            <w:r w:rsidRPr="00AB47B1">
              <w:t>Funduszu</w:t>
            </w:r>
            <w:r w:rsidR="00CD6540">
              <w:t xml:space="preserve"> </w:t>
            </w:r>
            <w:r w:rsidRPr="00AB47B1">
              <w:t>Rehabilitacji Osób Niepełnosprawnych w 2020r.</w:t>
            </w:r>
          </w:p>
        </w:tc>
        <w:tc>
          <w:tcPr>
            <w:tcW w:w="3973" w:type="dxa"/>
          </w:tcPr>
          <w:p w14:paraId="779B7179" w14:textId="1D4A83BD" w:rsidR="00FD1A8B" w:rsidRDefault="00CD6540" w:rsidP="00CD6540">
            <w:pPr>
              <w:cnfStyle w:val="000000100000" w:firstRow="0" w:lastRow="0" w:firstColumn="0" w:lastColumn="0" w:oddVBand="0" w:evenVBand="0" w:oddHBand="1" w:evenHBand="0" w:firstRowFirstColumn="0" w:firstRowLastColumn="0" w:lastRowFirstColumn="0" w:lastRowLastColumn="0"/>
            </w:pPr>
            <w:r>
              <w:lastRenderedPageBreak/>
              <w:t xml:space="preserve">Realizacja uchwały została omówiona w </w:t>
            </w:r>
            <w:r w:rsidR="00231180">
              <w:t>zadaniu</w:t>
            </w:r>
            <w:r>
              <w:t xml:space="preserve">: </w:t>
            </w:r>
            <w:hyperlink w:anchor="_Polityka_społeczna:_Pomoc" w:history="1">
              <w:r w:rsidR="00231180" w:rsidRPr="00231180">
                <w:rPr>
                  <w:rStyle w:val="Hipercze"/>
                </w:rPr>
                <w:t>P</w:t>
              </w:r>
              <w:r w:rsidR="00FD1A8B" w:rsidRPr="00231180">
                <w:rPr>
                  <w:rStyle w:val="Hipercze"/>
                </w:rPr>
                <w:t xml:space="preserve">olityka społeczna: pomoc </w:t>
              </w:r>
              <w:r w:rsidR="00FD1A8B" w:rsidRPr="00231180">
                <w:rPr>
                  <w:rStyle w:val="Hipercze"/>
                </w:rPr>
                <w:lastRenderedPageBreak/>
                <w:t>społeczna, wsparcie rodziny i systemu pieczy zastępczej, polityka prorodzinna, wspieranie osób niepełnosprawnych</w:t>
              </w:r>
              <w:r w:rsidR="00231180">
                <w:rPr>
                  <w:rStyle w:val="Hipercze"/>
                </w:rPr>
                <w:t xml:space="preserve"> (</w:t>
              </w:r>
              <w:r w:rsidRPr="00231180">
                <w:rPr>
                  <w:rStyle w:val="Hipercze"/>
                </w:rPr>
                <w:t>punkt 7</w:t>
              </w:r>
            </w:hyperlink>
            <w:r w:rsidR="00231180">
              <w:t>)</w:t>
            </w:r>
            <w:r>
              <w:t>.</w:t>
            </w:r>
          </w:p>
          <w:p w14:paraId="7EBC6F65" w14:textId="77777777" w:rsidR="00A76553" w:rsidRPr="00AB47B1" w:rsidRDefault="00A76553" w:rsidP="00A76553">
            <w:pPr>
              <w:jc w:val="both"/>
              <w:cnfStyle w:val="000000100000" w:firstRow="0" w:lastRow="0" w:firstColumn="0" w:lastColumn="0" w:oddVBand="0" w:evenVBand="0" w:oddHBand="1" w:evenHBand="0" w:firstRowFirstColumn="0" w:firstRowLastColumn="0" w:lastRowFirstColumn="0" w:lastRowLastColumn="0"/>
            </w:pPr>
          </w:p>
        </w:tc>
      </w:tr>
      <w:tr w:rsidR="00A76553" w:rsidRPr="00AB47B1" w14:paraId="41986096" w14:textId="77777777" w:rsidTr="00A76553">
        <w:tc>
          <w:tcPr>
            <w:cnfStyle w:val="001000000000" w:firstRow="0" w:lastRow="0" w:firstColumn="1" w:lastColumn="0" w:oddVBand="0" w:evenVBand="0" w:oddHBand="0" w:evenHBand="0" w:firstRowFirstColumn="0" w:firstRowLastColumn="0" w:lastRowFirstColumn="0" w:lastRowLastColumn="0"/>
            <w:tcW w:w="846" w:type="dxa"/>
          </w:tcPr>
          <w:p w14:paraId="78428D8A" w14:textId="77777777" w:rsidR="00A76553" w:rsidRPr="00AB47B1" w:rsidRDefault="00A76553" w:rsidP="00A76553">
            <w:pPr>
              <w:pStyle w:val="Akapitzlist"/>
              <w:numPr>
                <w:ilvl w:val="0"/>
                <w:numId w:val="151"/>
              </w:numPr>
              <w:rPr>
                <w:b w:val="0"/>
                <w:bCs w:val="0"/>
              </w:rPr>
            </w:pPr>
          </w:p>
        </w:tc>
        <w:tc>
          <w:tcPr>
            <w:tcW w:w="1560" w:type="dxa"/>
          </w:tcPr>
          <w:p w14:paraId="2C3CD20F" w14:textId="0DBE2965" w:rsidR="00A76553" w:rsidRPr="00AB47B1" w:rsidRDefault="00A76553" w:rsidP="00A76553">
            <w:pPr>
              <w:cnfStyle w:val="000000000000" w:firstRow="0" w:lastRow="0" w:firstColumn="0" w:lastColumn="0" w:oddVBand="0" w:evenVBand="0" w:oddHBand="0" w:evenHBand="0" w:firstRowFirstColumn="0" w:firstRowLastColumn="0" w:lastRowFirstColumn="0" w:lastRowLastColumn="0"/>
            </w:pPr>
            <w:r w:rsidRPr="00AB47B1">
              <w:t>XXV/16/20</w:t>
            </w:r>
          </w:p>
        </w:tc>
        <w:tc>
          <w:tcPr>
            <w:tcW w:w="3686" w:type="dxa"/>
          </w:tcPr>
          <w:p w14:paraId="345344B8" w14:textId="0B5EDC47" w:rsidR="00A76553" w:rsidRPr="00AB47B1" w:rsidRDefault="00A76553" w:rsidP="00A76553">
            <w:pPr>
              <w:jc w:val="both"/>
              <w:cnfStyle w:val="000000000000" w:firstRow="0" w:lastRow="0" w:firstColumn="0" w:lastColumn="0" w:oddVBand="0" w:evenVBand="0" w:oddHBand="0" w:evenHBand="0" w:firstRowFirstColumn="0" w:firstRowLastColumn="0" w:lastRowFirstColumn="0" w:lastRowLastColumn="0"/>
            </w:pPr>
            <w:r w:rsidRPr="00AB47B1">
              <w:t>w sprawie zawarcia porozumienia z</w:t>
            </w:r>
            <w:r>
              <w:t> </w:t>
            </w:r>
            <w:r w:rsidRPr="00AB47B1">
              <w:t>Województwem Dolnośląskim o</w:t>
            </w:r>
            <w:r>
              <w:t> </w:t>
            </w:r>
            <w:r w:rsidRPr="00AB47B1">
              <w:t>przejęcie zadań w zakresie letniego i zimowego utrzymania dróg wojewódzkich na terenie  Powiatu Lwóweckiego na okres od dnia 01.05.2020 roku do dnia 30.04.2023 roku’</w:t>
            </w:r>
          </w:p>
        </w:tc>
        <w:tc>
          <w:tcPr>
            <w:tcW w:w="3973" w:type="dxa"/>
          </w:tcPr>
          <w:p w14:paraId="79801451" w14:textId="5D110093" w:rsidR="00A76553" w:rsidRPr="00AB47B1" w:rsidRDefault="00A76553" w:rsidP="00A76553">
            <w:pPr>
              <w:jc w:val="both"/>
              <w:cnfStyle w:val="000000000000" w:firstRow="0" w:lastRow="0" w:firstColumn="0" w:lastColumn="0" w:oddVBand="0" w:evenVBand="0" w:oddHBand="0" w:evenHBand="0" w:firstRowFirstColumn="0" w:firstRowLastColumn="0" w:lastRowFirstColumn="0" w:lastRowLastColumn="0"/>
            </w:pPr>
            <w:r w:rsidRPr="00AB47B1">
              <w:t>Uchwała została wykonana.</w:t>
            </w:r>
          </w:p>
        </w:tc>
      </w:tr>
      <w:tr w:rsidR="00A76553" w:rsidRPr="00AB47B1" w14:paraId="7C674277" w14:textId="77777777" w:rsidTr="00A765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13867E80" w14:textId="77777777" w:rsidR="00A76553" w:rsidRPr="00AB47B1" w:rsidRDefault="00A76553" w:rsidP="00A76553">
            <w:pPr>
              <w:pStyle w:val="Akapitzlist"/>
              <w:numPr>
                <w:ilvl w:val="0"/>
                <w:numId w:val="151"/>
              </w:numPr>
              <w:rPr>
                <w:b w:val="0"/>
                <w:bCs w:val="0"/>
              </w:rPr>
            </w:pPr>
          </w:p>
        </w:tc>
        <w:tc>
          <w:tcPr>
            <w:tcW w:w="1560" w:type="dxa"/>
          </w:tcPr>
          <w:p w14:paraId="29AFA79A" w14:textId="206DD2F5" w:rsidR="00A76553" w:rsidRPr="00AB47B1" w:rsidRDefault="00A76553" w:rsidP="00A76553">
            <w:pPr>
              <w:cnfStyle w:val="000000100000" w:firstRow="0" w:lastRow="0" w:firstColumn="0" w:lastColumn="0" w:oddVBand="0" w:evenVBand="0" w:oddHBand="1" w:evenHBand="0" w:firstRowFirstColumn="0" w:firstRowLastColumn="0" w:lastRowFirstColumn="0" w:lastRowLastColumn="0"/>
            </w:pPr>
            <w:r w:rsidRPr="00AB47B1">
              <w:t>XXV/17/20</w:t>
            </w:r>
          </w:p>
        </w:tc>
        <w:tc>
          <w:tcPr>
            <w:tcW w:w="3686" w:type="dxa"/>
          </w:tcPr>
          <w:p w14:paraId="52BD9423" w14:textId="3042C112" w:rsidR="00A76553" w:rsidRPr="00AB47B1" w:rsidRDefault="00A76553" w:rsidP="00A76553">
            <w:pPr>
              <w:jc w:val="both"/>
              <w:cnfStyle w:val="000000100000" w:firstRow="0" w:lastRow="0" w:firstColumn="0" w:lastColumn="0" w:oddVBand="0" w:evenVBand="0" w:oddHBand="1" w:evenHBand="0" w:firstRowFirstColumn="0" w:firstRowLastColumn="0" w:lastRowFirstColumn="0" w:lastRowLastColumn="0"/>
            </w:pPr>
            <w:r w:rsidRPr="00AB47B1">
              <w:t>w sprawie Projekt uchwały Rady Powiatu Lwóweckiego w sprawie zmiany budżetu oraz szczegółowego planu wykonywania budżetu Powiatu Lwóweckiego na 2020 rok</w:t>
            </w:r>
          </w:p>
        </w:tc>
        <w:tc>
          <w:tcPr>
            <w:tcW w:w="3973" w:type="dxa"/>
          </w:tcPr>
          <w:p w14:paraId="4DE8F0B6" w14:textId="0BF58EA2" w:rsidR="00A76553" w:rsidRPr="00AB47B1" w:rsidRDefault="00A76553" w:rsidP="00A76553">
            <w:pPr>
              <w:jc w:val="both"/>
              <w:cnfStyle w:val="000000100000" w:firstRow="0" w:lastRow="0" w:firstColumn="0" w:lastColumn="0" w:oddVBand="0" w:evenVBand="0" w:oddHBand="1" w:evenHBand="0" w:firstRowFirstColumn="0" w:firstRowLastColumn="0" w:lastRowFirstColumn="0" w:lastRowLastColumn="0"/>
            </w:pPr>
            <w:r w:rsidRPr="00AB47B1">
              <w:t xml:space="preserve">Uchwała została wykonana, realizacja została przedstawiona </w:t>
            </w:r>
            <w:r w:rsidRPr="00AB47B1">
              <w:br/>
              <w:t xml:space="preserve">w sprawozdaniu rocznym </w:t>
            </w:r>
            <w:r w:rsidRPr="00AB47B1">
              <w:br/>
              <w:t>z wykonania budżetu Powiatu Lwóweckiego za 2020 rok oraz informacji o stanie mienia (Uchwała Nr 154/20/2021 Zarządu Powiatu Lwóweckiego z dnia 30 marca 2021 r.).</w:t>
            </w:r>
          </w:p>
        </w:tc>
      </w:tr>
      <w:tr w:rsidR="00A76553" w:rsidRPr="00AB47B1" w14:paraId="4C56CB85" w14:textId="77777777" w:rsidTr="00A76553">
        <w:tc>
          <w:tcPr>
            <w:cnfStyle w:val="001000000000" w:firstRow="0" w:lastRow="0" w:firstColumn="1" w:lastColumn="0" w:oddVBand="0" w:evenVBand="0" w:oddHBand="0" w:evenHBand="0" w:firstRowFirstColumn="0" w:firstRowLastColumn="0" w:lastRowFirstColumn="0" w:lastRowLastColumn="0"/>
            <w:tcW w:w="846" w:type="dxa"/>
          </w:tcPr>
          <w:p w14:paraId="227FB235" w14:textId="77777777" w:rsidR="00A76553" w:rsidRPr="00AB47B1" w:rsidRDefault="00A76553" w:rsidP="00A76553">
            <w:pPr>
              <w:pStyle w:val="Akapitzlist"/>
              <w:numPr>
                <w:ilvl w:val="0"/>
                <w:numId w:val="151"/>
              </w:numPr>
              <w:rPr>
                <w:b w:val="0"/>
                <w:bCs w:val="0"/>
              </w:rPr>
            </w:pPr>
          </w:p>
        </w:tc>
        <w:tc>
          <w:tcPr>
            <w:tcW w:w="1560" w:type="dxa"/>
          </w:tcPr>
          <w:p w14:paraId="17E46BA8" w14:textId="38CA8ECD" w:rsidR="00A76553" w:rsidRPr="00AB47B1" w:rsidRDefault="00A76553" w:rsidP="00A76553">
            <w:pPr>
              <w:cnfStyle w:val="000000000000" w:firstRow="0" w:lastRow="0" w:firstColumn="0" w:lastColumn="0" w:oddVBand="0" w:evenVBand="0" w:oddHBand="0" w:evenHBand="0" w:firstRowFirstColumn="0" w:firstRowLastColumn="0" w:lastRowFirstColumn="0" w:lastRowLastColumn="0"/>
            </w:pPr>
            <w:r w:rsidRPr="00AB47B1">
              <w:t>XXV/18/20</w:t>
            </w:r>
          </w:p>
        </w:tc>
        <w:tc>
          <w:tcPr>
            <w:tcW w:w="3686" w:type="dxa"/>
          </w:tcPr>
          <w:p w14:paraId="3102BBB0" w14:textId="04C40FD6" w:rsidR="00A76553" w:rsidRPr="00AB47B1" w:rsidRDefault="00A76553" w:rsidP="00A76553">
            <w:pPr>
              <w:jc w:val="both"/>
              <w:cnfStyle w:val="000000000000" w:firstRow="0" w:lastRow="0" w:firstColumn="0" w:lastColumn="0" w:oddVBand="0" w:evenVBand="0" w:oddHBand="0" w:evenHBand="0" w:firstRowFirstColumn="0" w:firstRowLastColumn="0" w:lastRowFirstColumn="0" w:lastRowLastColumn="0"/>
            </w:pPr>
            <w:r w:rsidRPr="00AB47B1">
              <w:t>o zmianie uchwały Nr XXI/76/19 w</w:t>
            </w:r>
            <w:r>
              <w:t> </w:t>
            </w:r>
            <w:r w:rsidRPr="00AB47B1">
              <w:t>sprawie wieloletniej prognozy finansowej Powiatu Lwóweckiego</w:t>
            </w:r>
          </w:p>
        </w:tc>
        <w:tc>
          <w:tcPr>
            <w:tcW w:w="3973" w:type="dxa"/>
          </w:tcPr>
          <w:p w14:paraId="50E7167E" w14:textId="42EAE643" w:rsidR="00A76553" w:rsidRPr="00AB47B1" w:rsidRDefault="00A76553" w:rsidP="00A76553">
            <w:pPr>
              <w:jc w:val="both"/>
              <w:cnfStyle w:val="000000000000" w:firstRow="0" w:lastRow="0" w:firstColumn="0" w:lastColumn="0" w:oddVBand="0" w:evenVBand="0" w:oddHBand="0" w:evenHBand="0" w:firstRowFirstColumn="0" w:firstRowLastColumn="0" w:lastRowFirstColumn="0" w:lastRowLastColumn="0"/>
            </w:pPr>
            <w:r w:rsidRPr="00AB47B1">
              <w:t xml:space="preserve">Uchwała </w:t>
            </w:r>
            <w:r w:rsidR="00CD6540">
              <w:t xml:space="preserve">została wykonana </w:t>
            </w:r>
            <w:r w:rsidRPr="00AB47B1">
              <w:t>, realizacja  za została  przedstawiona w sprawozdaniu rocznym</w:t>
            </w:r>
            <w:r>
              <w:t xml:space="preserve"> </w:t>
            </w:r>
            <w:r w:rsidRPr="00AB47B1">
              <w:t>z wykonania budżetu Powiatu Lwóweckiego za 2020 rok oraz informacji o stanie mienia (Uchwała Nr 154/20/2021 Zarządu Powiatu Lwóweckiego z dnia 30 marca 2021 r.).</w:t>
            </w:r>
          </w:p>
        </w:tc>
      </w:tr>
      <w:tr w:rsidR="00A76553" w:rsidRPr="00AB47B1" w14:paraId="0DD49221" w14:textId="77777777" w:rsidTr="00A765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4E96CB1D" w14:textId="77777777" w:rsidR="00A76553" w:rsidRPr="00AB47B1" w:rsidRDefault="00A76553" w:rsidP="00A76553">
            <w:pPr>
              <w:pStyle w:val="Akapitzlist"/>
              <w:numPr>
                <w:ilvl w:val="0"/>
                <w:numId w:val="151"/>
              </w:numPr>
              <w:rPr>
                <w:b w:val="0"/>
                <w:bCs w:val="0"/>
              </w:rPr>
            </w:pPr>
          </w:p>
        </w:tc>
        <w:tc>
          <w:tcPr>
            <w:tcW w:w="1560" w:type="dxa"/>
          </w:tcPr>
          <w:p w14:paraId="09FB02FC" w14:textId="2EF6B1CA" w:rsidR="00A76553" w:rsidRPr="00AB47B1" w:rsidRDefault="00A76553" w:rsidP="00A76553">
            <w:pPr>
              <w:cnfStyle w:val="000000100000" w:firstRow="0" w:lastRow="0" w:firstColumn="0" w:lastColumn="0" w:oddVBand="0" w:evenVBand="0" w:oddHBand="1" w:evenHBand="0" w:firstRowFirstColumn="0" w:firstRowLastColumn="0" w:lastRowFirstColumn="0" w:lastRowLastColumn="0"/>
            </w:pPr>
            <w:r w:rsidRPr="00AB47B1">
              <w:t>XXVI/19/20</w:t>
            </w:r>
          </w:p>
        </w:tc>
        <w:tc>
          <w:tcPr>
            <w:tcW w:w="3686" w:type="dxa"/>
          </w:tcPr>
          <w:p w14:paraId="7DAE4327" w14:textId="490F55E5" w:rsidR="00A76553" w:rsidRPr="00AB47B1" w:rsidRDefault="00A76553" w:rsidP="00A76553">
            <w:pPr>
              <w:jc w:val="both"/>
              <w:cnfStyle w:val="000000100000" w:firstRow="0" w:lastRow="0" w:firstColumn="0" w:lastColumn="0" w:oddVBand="0" w:evenVBand="0" w:oddHBand="1" w:evenHBand="0" w:firstRowFirstColumn="0" w:firstRowLastColumn="0" w:lastRowFirstColumn="0" w:lastRowLastColumn="0"/>
            </w:pPr>
            <w:r w:rsidRPr="00AB47B1">
              <w:t>w sprawie udzielenia wotum zaufania dla Zarządu Powiatu Lwóweckiego</w:t>
            </w:r>
          </w:p>
        </w:tc>
        <w:tc>
          <w:tcPr>
            <w:tcW w:w="3973" w:type="dxa"/>
          </w:tcPr>
          <w:p w14:paraId="2153258F" w14:textId="6C5EFEEA" w:rsidR="00A76553" w:rsidRPr="00AB47B1" w:rsidRDefault="00A76553" w:rsidP="00A76553">
            <w:pPr>
              <w:jc w:val="both"/>
              <w:cnfStyle w:val="000000100000" w:firstRow="0" w:lastRow="0" w:firstColumn="0" w:lastColumn="0" w:oddVBand="0" w:evenVBand="0" w:oddHBand="1" w:evenHBand="0" w:firstRowFirstColumn="0" w:firstRowLastColumn="0" w:lastRowFirstColumn="0" w:lastRowLastColumn="0"/>
            </w:pPr>
            <w:r w:rsidRPr="00AB47B1">
              <w:t>Uchwała została wykonana.</w:t>
            </w:r>
          </w:p>
        </w:tc>
      </w:tr>
      <w:tr w:rsidR="00A76553" w:rsidRPr="00AB47B1" w14:paraId="6046B69C" w14:textId="77777777" w:rsidTr="00A76553">
        <w:tc>
          <w:tcPr>
            <w:cnfStyle w:val="001000000000" w:firstRow="0" w:lastRow="0" w:firstColumn="1" w:lastColumn="0" w:oddVBand="0" w:evenVBand="0" w:oddHBand="0" w:evenHBand="0" w:firstRowFirstColumn="0" w:firstRowLastColumn="0" w:lastRowFirstColumn="0" w:lastRowLastColumn="0"/>
            <w:tcW w:w="846" w:type="dxa"/>
          </w:tcPr>
          <w:p w14:paraId="39048BFD" w14:textId="77777777" w:rsidR="00A76553" w:rsidRPr="00AB47B1" w:rsidRDefault="00A76553" w:rsidP="00A76553">
            <w:pPr>
              <w:pStyle w:val="Akapitzlist"/>
              <w:numPr>
                <w:ilvl w:val="0"/>
                <w:numId w:val="151"/>
              </w:numPr>
              <w:rPr>
                <w:b w:val="0"/>
                <w:bCs w:val="0"/>
              </w:rPr>
            </w:pPr>
          </w:p>
        </w:tc>
        <w:tc>
          <w:tcPr>
            <w:tcW w:w="1560" w:type="dxa"/>
          </w:tcPr>
          <w:p w14:paraId="7E7B315D" w14:textId="13D877FC" w:rsidR="00A76553" w:rsidRPr="00AB47B1" w:rsidRDefault="00A76553" w:rsidP="00A76553">
            <w:pPr>
              <w:cnfStyle w:val="000000000000" w:firstRow="0" w:lastRow="0" w:firstColumn="0" w:lastColumn="0" w:oddVBand="0" w:evenVBand="0" w:oddHBand="0" w:evenHBand="0" w:firstRowFirstColumn="0" w:firstRowLastColumn="0" w:lastRowFirstColumn="0" w:lastRowLastColumn="0"/>
            </w:pPr>
            <w:r w:rsidRPr="00AB47B1">
              <w:t>XXVI/20/20</w:t>
            </w:r>
          </w:p>
        </w:tc>
        <w:tc>
          <w:tcPr>
            <w:tcW w:w="3686" w:type="dxa"/>
          </w:tcPr>
          <w:p w14:paraId="5721C66D" w14:textId="727FB4F1" w:rsidR="00A76553" w:rsidRPr="00AB47B1" w:rsidRDefault="00A76553" w:rsidP="00A76553">
            <w:pPr>
              <w:jc w:val="both"/>
              <w:cnfStyle w:val="000000000000" w:firstRow="0" w:lastRow="0" w:firstColumn="0" w:lastColumn="0" w:oddVBand="0" w:evenVBand="0" w:oddHBand="0" w:evenHBand="0" w:firstRowFirstColumn="0" w:firstRowLastColumn="0" w:lastRowFirstColumn="0" w:lastRowLastColumn="0"/>
            </w:pPr>
            <w:r w:rsidRPr="00AB47B1">
              <w:t>w sprawie zatwierdzenia sprawozdania finansowego Powiatu Lwóweckiego za 2019 rok wraz ze sprawozdaniem z wykonania budżetu Powiatu Lwóweckiego za 2019 rok</w:t>
            </w:r>
          </w:p>
        </w:tc>
        <w:tc>
          <w:tcPr>
            <w:tcW w:w="3973" w:type="dxa"/>
          </w:tcPr>
          <w:p w14:paraId="45C6375D" w14:textId="42B3FD9C" w:rsidR="00A76553" w:rsidRPr="00AB47B1" w:rsidRDefault="00A76553" w:rsidP="00A76553">
            <w:pPr>
              <w:jc w:val="both"/>
              <w:cnfStyle w:val="000000000000" w:firstRow="0" w:lastRow="0" w:firstColumn="0" w:lastColumn="0" w:oddVBand="0" w:evenVBand="0" w:oddHBand="0" w:evenHBand="0" w:firstRowFirstColumn="0" w:firstRowLastColumn="0" w:lastRowFirstColumn="0" w:lastRowLastColumn="0"/>
            </w:pPr>
            <w:r w:rsidRPr="00AB47B1">
              <w:t>Uchwała została wykonana.</w:t>
            </w:r>
          </w:p>
        </w:tc>
      </w:tr>
      <w:tr w:rsidR="00A76553" w:rsidRPr="00AB47B1" w14:paraId="2A79A512" w14:textId="77777777" w:rsidTr="00A765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3544AE1D" w14:textId="77777777" w:rsidR="00A76553" w:rsidRPr="00AB47B1" w:rsidRDefault="00A76553" w:rsidP="00A76553">
            <w:pPr>
              <w:pStyle w:val="Akapitzlist"/>
              <w:numPr>
                <w:ilvl w:val="0"/>
                <w:numId w:val="151"/>
              </w:numPr>
              <w:rPr>
                <w:b w:val="0"/>
                <w:bCs w:val="0"/>
              </w:rPr>
            </w:pPr>
          </w:p>
        </w:tc>
        <w:tc>
          <w:tcPr>
            <w:tcW w:w="1560" w:type="dxa"/>
          </w:tcPr>
          <w:p w14:paraId="26D8683A" w14:textId="17BE767D" w:rsidR="00A76553" w:rsidRPr="00AB47B1" w:rsidRDefault="00A76553" w:rsidP="00A76553">
            <w:pPr>
              <w:cnfStyle w:val="000000100000" w:firstRow="0" w:lastRow="0" w:firstColumn="0" w:lastColumn="0" w:oddVBand="0" w:evenVBand="0" w:oddHBand="1" w:evenHBand="0" w:firstRowFirstColumn="0" w:firstRowLastColumn="0" w:lastRowFirstColumn="0" w:lastRowLastColumn="0"/>
            </w:pPr>
            <w:r w:rsidRPr="00AB47B1">
              <w:t>XXVI/21/20</w:t>
            </w:r>
          </w:p>
        </w:tc>
        <w:tc>
          <w:tcPr>
            <w:tcW w:w="3686" w:type="dxa"/>
          </w:tcPr>
          <w:p w14:paraId="57233CCE" w14:textId="00D44FD0" w:rsidR="00A76553" w:rsidRPr="00AB47B1" w:rsidRDefault="00A76553" w:rsidP="00A76553">
            <w:pPr>
              <w:jc w:val="both"/>
              <w:cnfStyle w:val="000000100000" w:firstRow="0" w:lastRow="0" w:firstColumn="0" w:lastColumn="0" w:oddVBand="0" w:evenVBand="0" w:oddHBand="1" w:evenHBand="0" w:firstRowFirstColumn="0" w:firstRowLastColumn="0" w:lastRowFirstColumn="0" w:lastRowLastColumn="0"/>
            </w:pPr>
            <w:r w:rsidRPr="00AB47B1">
              <w:t>w sprawie absolutorium dla Zarządu Powiatu Lwóweckiego</w:t>
            </w:r>
          </w:p>
        </w:tc>
        <w:tc>
          <w:tcPr>
            <w:tcW w:w="3973" w:type="dxa"/>
          </w:tcPr>
          <w:p w14:paraId="7DE08C77" w14:textId="6C068D17" w:rsidR="00A76553" w:rsidRPr="00AB47B1" w:rsidRDefault="00A76553" w:rsidP="00A76553">
            <w:pPr>
              <w:jc w:val="both"/>
              <w:cnfStyle w:val="000000100000" w:firstRow="0" w:lastRow="0" w:firstColumn="0" w:lastColumn="0" w:oddVBand="0" w:evenVBand="0" w:oddHBand="1" w:evenHBand="0" w:firstRowFirstColumn="0" w:firstRowLastColumn="0" w:lastRowFirstColumn="0" w:lastRowLastColumn="0"/>
            </w:pPr>
            <w:r w:rsidRPr="00AB47B1">
              <w:t>Uchwała została wykonana.</w:t>
            </w:r>
          </w:p>
        </w:tc>
      </w:tr>
      <w:tr w:rsidR="00A76553" w:rsidRPr="00AB47B1" w14:paraId="44BAE257" w14:textId="77777777" w:rsidTr="00A76553">
        <w:tc>
          <w:tcPr>
            <w:cnfStyle w:val="001000000000" w:firstRow="0" w:lastRow="0" w:firstColumn="1" w:lastColumn="0" w:oddVBand="0" w:evenVBand="0" w:oddHBand="0" w:evenHBand="0" w:firstRowFirstColumn="0" w:firstRowLastColumn="0" w:lastRowFirstColumn="0" w:lastRowLastColumn="0"/>
            <w:tcW w:w="846" w:type="dxa"/>
          </w:tcPr>
          <w:p w14:paraId="51077FAA" w14:textId="77777777" w:rsidR="00A76553" w:rsidRPr="00AB47B1" w:rsidRDefault="00A76553" w:rsidP="00A76553">
            <w:pPr>
              <w:pStyle w:val="Akapitzlist"/>
              <w:numPr>
                <w:ilvl w:val="0"/>
                <w:numId w:val="151"/>
              </w:numPr>
              <w:rPr>
                <w:b w:val="0"/>
                <w:bCs w:val="0"/>
              </w:rPr>
            </w:pPr>
          </w:p>
        </w:tc>
        <w:tc>
          <w:tcPr>
            <w:tcW w:w="1560" w:type="dxa"/>
          </w:tcPr>
          <w:p w14:paraId="27B96FDB" w14:textId="5089F966" w:rsidR="00A76553" w:rsidRPr="00AB47B1" w:rsidRDefault="00A76553" w:rsidP="00A76553">
            <w:pPr>
              <w:cnfStyle w:val="000000000000" w:firstRow="0" w:lastRow="0" w:firstColumn="0" w:lastColumn="0" w:oddVBand="0" w:evenVBand="0" w:oddHBand="0" w:evenHBand="0" w:firstRowFirstColumn="0" w:firstRowLastColumn="0" w:lastRowFirstColumn="0" w:lastRowLastColumn="0"/>
            </w:pPr>
            <w:r w:rsidRPr="00AB47B1">
              <w:t>XXVI/22/20</w:t>
            </w:r>
          </w:p>
        </w:tc>
        <w:tc>
          <w:tcPr>
            <w:tcW w:w="3686" w:type="dxa"/>
          </w:tcPr>
          <w:p w14:paraId="1004E8E5" w14:textId="58319711" w:rsidR="00A76553" w:rsidRPr="00AB47B1" w:rsidRDefault="00A76553" w:rsidP="00A76553">
            <w:pPr>
              <w:jc w:val="both"/>
              <w:cnfStyle w:val="000000000000" w:firstRow="0" w:lastRow="0" w:firstColumn="0" w:lastColumn="0" w:oddVBand="0" w:evenVBand="0" w:oddHBand="0" w:evenHBand="0" w:firstRowFirstColumn="0" w:firstRowLastColumn="0" w:lastRowFirstColumn="0" w:lastRowLastColumn="0"/>
            </w:pPr>
            <w:r w:rsidRPr="00AB47B1">
              <w:t>w sprawie zmiany Uchwały Nr XXI/79/19 w sprawie planu pracy Rady Powiatu Lwóweckiego na rok 2020</w:t>
            </w:r>
          </w:p>
        </w:tc>
        <w:tc>
          <w:tcPr>
            <w:tcW w:w="3973" w:type="dxa"/>
          </w:tcPr>
          <w:p w14:paraId="276765D8" w14:textId="77777777" w:rsidR="00A76553" w:rsidRPr="00AB47B1" w:rsidRDefault="00A76553" w:rsidP="00A76553">
            <w:pPr>
              <w:jc w:val="both"/>
              <w:cnfStyle w:val="000000000000" w:firstRow="0" w:lastRow="0" w:firstColumn="0" w:lastColumn="0" w:oddVBand="0" w:evenVBand="0" w:oddHBand="0" w:evenHBand="0" w:firstRowFirstColumn="0" w:firstRowLastColumn="0" w:lastRowFirstColumn="0" w:lastRowLastColumn="0"/>
            </w:pPr>
          </w:p>
        </w:tc>
      </w:tr>
      <w:tr w:rsidR="00A76553" w:rsidRPr="00AB47B1" w14:paraId="5AC8AAF2" w14:textId="77777777" w:rsidTr="00A765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36CAAC40" w14:textId="77777777" w:rsidR="00A76553" w:rsidRPr="00AB47B1" w:rsidRDefault="00A76553" w:rsidP="00A76553">
            <w:pPr>
              <w:pStyle w:val="Akapitzlist"/>
              <w:numPr>
                <w:ilvl w:val="0"/>
                <w:numId w:val="151"/>
              </w:numPr>
              <w:rPr>
                <w:b w:val="0"/>
                <w:bCs w:val="0"/>
              </w:rPr>
            </w:pPr>
          </w:p>
        </w:tc>
        <w:tc>
          <w:tcPr>
            <w:tcW w:w="1560" w:type="dxa"/>
          </w:tcPr>
          <w:p w14:paraId="183EF52F" w14:textId="5F52FB53" w:rsidR="00A76553" w:rsidRPr="00AB47B1" w:rsidRDefault="00A76553" w:rsidP="00A76553">
            <w:pPr>
              <w:cnfStyle w:val="000000100000" w:firstRow="0" w:lastRow="0" w:firstColumn="0" w:lastColumn="0" w:oddVBand="0" w:evenVBand="0" w:oddHBand="1" w:evenHBand="0" w:firstRowFirstColumn="0" w:firstRowLastColumn="0" w:lastRowFirstColumn="0" w:lastRowLastColumn="0"/>
            </w:pPr>
            <w:r w:rsidRPr="00AB47B1">
              <w:t>XXVI/23/20</w:t>
            </w:r>
          </w:p>
        </w:tc>
        <w:tc>
          <w:tcPr>
            <w:tcW w:w="3686" w:type="dxa"/>
          </w:tcPr>
          <w:p w14:paraId="4250CF0F" w14:textId="0D809132" w:rsidR="00A76553" w:rsidRPr="00AB47B1" w:rsidRDefault="00A76553" w:rsidP="00A76553">
            <w:pPr>
              <w:jc w:val="both"/>
              <w:cnfStyle w:val="000000100000" w:firstRow="0" w:lastRow="0" w:firstColumn="0" w:lastColumn="0" w:oddVBand="0" w:evenVBand="0" w:oddHBand="1" w:evenHBand="0" w:firstRowFirstColumn="0" w:firstRowLastColumn="0" w:lastRowFirstColumn="0" w:lastRowLastColumn="0"/>
            </w:pPr>
            <w:r w:rsidRPr="00AB47B1">
              <w:t>w sprawie odrzucenia w całości stanowiska Powiatowej Rady OPZZ w Lwówku Śląskim</w:t>
            </w:r>
          </w:p>
        </w:tc>
        <w:tc>
          <w:tcPr>
            <w:tcW w:w="3973" w:type="dxa"/>
          </w:tcPr>
          <w:p w14:paraId="31245B20" w14:textId="184EF02D" w:rsidR="00A76553" w:rsidRPr="00AB47B1" w:rsidRDefault="00A76553" w:rsidP="00A76553">
            <w:pPr>
              <w:jc w:val="both"/>
              <w:cnfStyle w:val="000000100000" w:firstRow="0" w:lastRow="0" w:firstColumn="0" w:lastColumn="0" w:oddVBand="0" w:evenVBand="0" w:oddHBand="1" w:evenHBand="0" w:firstRowFirstColumn="0" w:firstRowLastColumn="0" w:lastRowFirstColumn="0" w:lastRowLastColumn="0"/>
            </w:pPr>
            <w:r w:rsidRPr="00AB47B1">
              <w:t>Uchwała została wykonana.</w:t>
            </w:r>
          </w:p>
        </w:tc>
      </w:tr>
      <w:tr w:rsidR="00A76553" w:rsidRPr="00AB47B1" w14:paraId="26109BC3" w14:textId="77777777" w:rsidTr="00A76553">
        <w:tc>
          <w:tcPr>
            <w:cnfStyle w:val="001000000000" w:firstRow="0" w:lastRow="0" w:firstColumn="1" w:lastColumn="0" w:oddVBand="0" w:evenVBand="0" w:oddHBand="0" w:evenHBand="0" w:firstRowFirstColumn="0" w:firstRowLastColumn="0" w:lastRowFirstColumn="0" w:lastRowLastColumn="0"/>
            <w:tcW w:w="846" w:type="dxa"/>
          </w:tcPr>
          <w:p w14:paraId="6ED1AAF0" w14:textId="77777777" w:rsidR="00A76553" w:rsidRPr="00AB47B1" w:rsidRDefault="00A76553" w:rsidP="00A76553">
            <w:pPr>
              <w:pStyle w:val="Akapitzlist"/>
              <w:numPr>
                <w:ilvl w:val="0"/>
                <w:numId w:val="151"/>
              </w:numPr>
              <w:rPr>
                <w:b w:val="0"/>
                <w:bCs w:val="0"/>
              </w:rPr>
            </w:pPr>
          </w:p>
        </w:tc>
        <w:tc>
          <w:tcPr>
            <w:tcW w:w="1560" w:type="dxa"/>
          </w:tcPr>
          <w:p w14:paraId="7C97AA67" w14:textId="66345DA1" w:rsidR="00A76553" w:rsidRPr="00AB47B1" w:rsidRDefault="00A76553" w:rsidP="00A76553">
            <w:pPr>
              <w:cnfStyle w:val="000000000000" w:firstRow="0" w:lastRow="0" w:firstColumn="0" w:lastColumn="0" w:oddVBand="0" w:evenVBand="0" w:oddHBand="0" w:evenHBand="0" w:firstRowFirstColumn="0" w:firstRowLastColumn="0" w:lastRowFirstColumn="0" w:lastRowLastColumn="0"/>
            </w:pPr>
            <w:r w:rsidRPr="00AB47B1">
              <w:t>XXVI/24/20</w:t>
            </w:r>
          </w:p>
        </w:tc>
        <w:tc>
          <w:tcPr>
            <w:tcW w:w="3686" w:type="dxa"/>
          </w:tcPr>
          <w:p w14:paraId="61711CF0" w14:textId="01F8E8DF" w:rsidR="00A76553" w:rsidRPr="00AB47B1" w:rsidRDefault="00A76553" w:rsidP="00A76553">
            <w:pPr>
              <w:jc w:val="both"/>
              <w:cnfStyle w:val="000000000000" w:firstRow="0" w:lastRow="0" w:firstColumn="0" w:lastColumn="0" w:oddVBand="0" w:evenVBand="0" w:oddHBand="0" w:evenHBand="0" w:firstRowFirstColumn="0" w:firstRowLastColumn="0" w:lastRowFirstColumn="0" w:lastRowLastColumn="0"/>
            </w:pPr>
            <w:r w:rsidRPr="00AB47B1">
              <w:t>w sprawie likwidacji Szkolnego Schroniska Młodzieżowego w Łupkach</w:t>
            </w:r>
          </w:p>
        </w:tc>
        <w:tc>
          <w:tcPr>
            <w:tcW w:w="3973" w:type="dxa"/>
          </w:tcPr>
          <w:p w14:paraId="4B701634" w14:textId="450A5E65" w:rsidR="00A76553" w:rsidRPr="00AB47B1" w:rsidRDefault="00A76553" w:rsidP="00A76553">
            <w:pPr>
              <w:jc w:val="both"/>
              <w:cnfStyle w:val="000000000000" w:firstRow="0" w:lastRow="0" w:firstColumn="0" w:lastColumn="0" w:oddVBand="0" w:evenVBand="0" w:oddHBand="0" w:evenHBand="0" w:firstRowFirstColumn="0" w:firstRowLastColumn="0" w:lastRowFirstColumn="0" w:lastRowLastColumn="0"/>
            </w:pPr>
            <w:r w:rsidRPr="00AB47B1">
              <w:t>Uchwała została wykonana.</w:t>
            </w:r>
          </w:p>
        </w:tc>
      </w:tr>
      <w:tr w:rsidR="00A76553" w:rsidRPr="00AB47B1" w14:paraId="0E3DB3C3" w14:textId="77777777" w:rsidTr="00A765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3A969715" w14:textId="77777777" w:rsidR="00A76553" w:rsidRPr="00AB47B1" w:rsidRDefault="00A76553" w:rsidP="00A76553">
            <w:pPr>
              <w:pStyle w:val="Akapitzlist"/>
              <w:numPr>
                <w:ilvl w:val="0"/>
                <w:numId w:val="151"/>
              </w:numPr>
              <w:rPr>
                <w:b w:val="0"/>
                <w:bCs w:val="0"/>
              </w:rPr>
            </w:pPr>
          </w:p>
        </w:tc>
        <w:tc>
          <w:tcPr>
            <w:tcW w:w="1560" w:type="dxa"/>
          </w:tcPr>
          <w:p w14:paraId="3E2ED00E" w14:textId="70260260" w:rsidR="00A76553" w:rsidRPr="00AB47B1" w:rsidRDefault="00A76553" w:rsidP="00A76553">
            <w:pPr>
              <w:cnfStyle w:val="000000100000" w:firstRow="0" w:lastRow="0" w:firstColumn="0" w:lastColumn="0" w:oddVBand="0" w:evenVBand="0" w:oddHBand="1" w:evenHBand="0" w:firstRowFirstColumn="0" w:firstRowLastColumn="0" w:lastRowFirstColumn="0" w:lastRowLastColumn="0"/>
            </w:pPr>
            <w:r w:rsidRPr="00AB47B1">
              <w:t>XXVI/25/20</w:t>
            </w:r>
          </w:p>
        </w:tc>
        <w:tc>
          <w:tcPr>
            <w:tcW w:w="3686" w:type="dxa"/>
          </w:tcPr>
          <w:p w14:paraId="24F0713E" w14:textId="60C666DF" w:rsidR="00A76553" w:rsidRPr="00AB47B1" w:rsidRDefault="00A76553" w:rsidP="00A76553">
            <w:pPr>
              <w:jc w:val="both"/>
              <w:cnfStyle w:val="000000100000" w:firstRow="0" w:lastRow="0" w:firstColumn="0" w:lastColumn="0" w:oddVBand="0" w:evenVBand="0" w:oddHBand="1" w:evenHBand="0" w:firstRowFirstColumn="0" w:firstRowLastColumn="0" w:lastRowFirstColumn="0" w:lastRowLastColumn="0"/>
            </w:pPr>
            <w:r w:rsidRPr="00AB47B1">
              <w:t>w sprawie</w:t>
            </w:r>
            <w:r w:rsidRPr="00AB47B1">
              <w:rPr>
                <w:iCs/>
              </w:rPr>
              <w:t xml:space="preserve"> </w:t>
            </w:r>
            <w:r w:rsidRPr="00AB47B1">
              <w:t>przyjęcia do realizacji zadania publicznego</w:t>
            </w:r>
          </w:p>
        </w:tc>
        <w:tc>
          <w:tcPr>
            <w:tcW w:w="3973" w:type="dxa"/>
          </w:tcPr>
          <w:p w14:paraId="37352E4B" w14:textId="1BB31CE3" w:rsidR="00A76553" w:rsidRPr="00AB47B1" w:rsidRDefault="00A76553" w:rsidP="00A76553">
            <w:pPr>
              <w:jc w:val="both"/>
              <w:cnfStyle w:val="000000100000" w:firstRow="0" w:lastRow="0" w:firstColumn="0" w:lastColumn="0" w:oddVBand="0" w:evenVBand="0" w:oddHBand="1" w:evenHBand="0" w:firstRowFirstColumn="0" w:firstRowLastColumn="0" w:lastRowFirstColumn="0" w:lastRowLastColumn="0"/>
            </w:pPr>
            <w:r w:rsidRPr="00AB47B1">
              <w:t>Uchwała została wykonana.</w:t>
            </w:r>
          </w:p>
        </w:tc>
      </w:tr>
      <w:tr w:rsidR="00A76553" w:rsidRPr="00AB47B1" w14:paraId="1E070E95" w14:textId="77777777" w:rsidTr="00A76553">
        <w:tc>
          <w:tcPr>
            <w:cnfStyle w:val="001000000000" w:firstRow="0" w:lastRow="0" w:firstColumn="1" w:lastColumn="0" w:oddVBand="0" w:evenVBand="0" w:oddHBand="0" w:evenHBand="0" w:firstRowFirstColumn="0" w:firstRowLastColumn="0" w:lastRowFirstColumn="0" w:lastRowLastColumn="0"/>
            <w:tcW w:w="846" w:type="dxa"/>
          </w:tcPr>
          <w:p w14:paraId="45C992CA" w14:textId="77777777" w:rsidR="00A76553" w:rsidRPr="00AB47B1" w:rsidRDefault="00A76553" w:rsidP="00A76553">
            <w:pPr>
              <w:pStyle w:val="Akapitzlist"/>
              <w:numPr>
                <w:ilvl w:val="0"/>
                <w:numId w:val="151"/>
              </w:numPr>
              <w:rPr>
                <w:b w:val="0"/>
                <w:bCs w:val="0"/>
              </w:rPr>
            </w:pPr>
          </w:p>
        </w:tc>
        <w:tc>
          <w:tcPr>
            <w:tcW w:w="1560" w:type="dxa"/>
          </w:tcPr>
          <w:p w14:paraId="611133DC" w14:textId="0FC73B81" w:rsidR="00A76553" w:rsidRPr="00AB47B1" w:rsidRDefault="00A76553" w:rsidP="00A76553">
            <w:pPr>
              <w:cnfStyle w:val="000000000000" w:firstRow="0" w:lastRow="0" w:firstColumn="0" w:lastColumn="0" w:oddVBand="0" w:evenVBand="0" w:oddHBand="0" w:evenHBand="0" w:firstRowFirstColumn="0" w:firstRowLastColumn="0" w:lastRowFirstColumn="0" w:lastRowLastColumn="0"/>
            </w:pPr>
            <w:r w:rsidRPr="00AB47B1">
              <w:t>XXVI/26/20</w:t>
            </w:r>
          </w:p>
        </w:tc>
        <w:tc>
          <w:tcPr>
            <w:tcW w:w="3686" w:type="dxa"/>
          </w:tcPr>
          <w:p w14:paraId="69428161" w14:textId="77777777" w:rsidR="00A76553" w:rsidRPr="00AB47B1" w:rsidRDefault="00A76553" w:rsidP="00A76553">
            <w:pPr>
              <w:jc w:val="both"/>
              <w:cnfStyle w:val="000000000000" w:firstRow="0" w:lastRow="0" w:firstColumn="0" w:lastColumn="0" w:oddVBand="0" w:evenVBand="0" w:oddHBand="0" w:evenHBand="0" w:firstRowFirstColumn="0" w:firstRowLastColumn="0" w:lastRowFirstColumn="0" w:lastRowLastColumn="0"/>
            </w:pPr>
            <w:r w:rsidRPr="00AB47B1">
              <w:t>w sprawie  zmiany Uchwały Nr XVII/52/19 Rady Powiatu Lwóweckiego z dnia 25 października 2019r. w sprawie przyjęcia „Planu rozwoju sieci drogowej powiatu lwóweckiego na lata 2019 – 2023”</w:t>
            </w:r>
          </w:p>
          <w:p w14:paraId="6BFF6F03" w14:textId="77777777" w:rsidR="00A76553" w:rsidRPr="00AB47B1" w:rsidRDefault="00A76553" w:rsidP="00A76553">
            <w:pPr>
              <w:jc w:val="both"/>
              <w:cnfStyle w:val="000000000000" w:firstRow="0" w:lastRow="0" w:firstColumn="0" w:lastColumn="0" w:oddVBand="0" w:evenVBand="0" w:oddHBand="0" w:evenHBand="0" w:firstRowFirstColumn="0" w:firstRowLastColumn="0" w:lastRowFirstColumn="0" w:lastRowLastColumn="0"/>
            </w:pPr>
          </w:p>
        </w:tc>
        <w:tc>
          <w:tcPr>
            <w:tcW w:w="3973" w:type="dxa"/>
          </w:tcPr>
          <w:p w14:paraId="4152BC1A" w14:textId="4D220082" w:rsidR="00A76553" w:rsidRPr="00AB47B1" w:rsidRDefault="00A76553" w:rsidP="00A76553">
            <w:pPr>
              <w:jc w:val="both"/>
              <w:cnfStyle w:val="000000000000" w:firstRow="0" w:lastRow="0" w:firstColumn="0" w:lastColumn="0" w:oddVBand="0" w:evenVBand="0" w:oddHBand="0" w:evenHBand="0" w:firstRowFirstColumn="0" w:firstRowLastColumn="0" w:lastRowFirstColumn="0" w:lastRowLastColumn="0"/>
            </w:pPr>
            <w:r>
              <w:t xml:space="preserve">Uchwała jest </w:t>
            </w:r>
            <w:r w:rsidR="00FF2028">
              <w:t>w trakcie realizacji.</w:t>
            </w:r>
          </w:p>
        </w:tc>
      </w:tr>
      <w:tr w:rsidR="00A76553" w:rsidRPr="00AB47B1" w14:paraId="435A9025" w14:textId="77777777" w:rsidTr="00A765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39317104" w14:textId="77777777" w:rsidR="00A76553" w:rsidRPr="00AB47B1" w:rsidRDefault="00A76553" w:rsidP="00A76553">
            <w:pPr>
              <w:pStyle w:val="Akapitzlist"/>
              <w:numPr>
                <w:ilvl w:val="0"/>
                <w:numId w:val="151"/>
              </w:numPr>
              <w:rPr>
                <w:b w:val="0"/>
                <w:bCs w:val="0"/>
              </w:rPr>
            </w:pPr>
          </w:p>
        </w:tc>
        <w:tc>
          <w:tcPr>
            <w:tcW w:w="1560" w:type="dxa"/>
          </w:tcPr>
          <w:p w14:paraId="38C96CBD" w14:textId="0458A5B3" w:rsidR="00A76553" w:rsidRPr="00AB47B1" w:rsidRDefault="00A76553" w:rsidP="00A76553">
            <w:pPr>
              <w:cnfStyle w:val="000000100000" w:firstRow="0" w:lastRow="0" w:firstColumn="0" w:lastColumn="0" w:oddVBand="0" w:evenVBand="0" w:oddHBand="1" w:evenHBand="0" w:firstRowFirstColumn="0" w:firstRowLastColumn="0" w:lastRowFirstColumn="0" w:lastRowLastColumn="0"/>
            </w:pPr>
            <w:r w:rsidRPr="00AB47B1">
              <w:t>XXVI/27/20</w:t>
            </w:r>
          </w:p>
        </w:tc>
        <w:tc>
          <w:tcPr>
            <w:tcW w:w="3686" w:type="dxa"/>
          </w:tcPr>
          <w:p w14:paraId="225D50AD" w14:textId="57D977BA" w:rsidR="00A76553" w:rsidRPr="00AB47B1" w:rsidRDefault="00A76553" w:rsidP="00A76553">
            <w:pPr>
              <w:jc w:val="both"/>
              <w:cnfStyle w:val="000000100000" w:firstRow="0" w:lastRow="0" w:firstColumn="0" w:lastColumn="0" w:oddVBand="0" w:evenVBand="0" w:oddHBand="1" w:evenHBand="0" w:firstRowFirstColumn="0" w:firstRowLastColumn="0" w:lastRowFirstColumn="0" w:lastRowLastColumn="0"/>
            </w:pPr>
            <w:r w:rsidRPr="00AB47B1">
              <w:t>w sprawie  zmiany budżetu oraz szczegółowego planu wykonywania budżetu Powiatu Lwóweckiego na 2020 rok</w:t>
            </w:r>
          </w:p>
        </w:tc>
        <w:tc>
          <w:tcPr>
            <w:tcW w:w="3973" w:type="dxa"/>
          </w:tcPr>
          <w:p w14:paraId="70ECB14B" w14:textId="798B3A40" w:rsidR="00A76553" w:rsidRPr="00AB47B1" w:rsidRDefault="00A76553" w:rsidP="00A76553">
            <w:pPr>
              <w:jc w:val="both"/>
              <w:cnfStyle w:val="000000100000" w:firstRow="0" w:lastRow="0" w:firstColumn="0" w:lastColumn="0" w:oddVBand="0" w:evenVBand="0" w:oddHBand="1" w:evenHBand="0" w:firstRowFirstColumn="0" w:firstRowLastColumn="0" w:lastRowFirstColumn="0" w:lastRowLastColumn="0"/>
            </w:pPr>
            <w:r w:rsidRPr="00AB47B1">
              <w:t>Uchwała została wykonana, realizacja została przedstawiona</w:t>
            </w:r>
            <w:r>
              <w:t xml:space="preserve"> </w:t>
            </w:r>
            <w:r w:rsidRPr="00AB47B1">
              <w:t>w</w:t>
            </w:r>
            <w:r>
              <w:t> </w:t>
            </w:r>
            <w:r w:rsidRPr="00AB47B1">
              <w:t>sprawozdaniu rocznym</w:t>
            </w:r>
            <w:r>
              <w:t xml:space="preserve"> </w:t>
            </w:r>
            <w:r w:rsidRPr="00AB47B1">
              <w:t>z</w:t>
            </w:r>
            <w:r>
              <w:t> </w:t>
            </w:r>
            <w:r w:rsidRPr="00AB47B1">
              <w:t>wykonania budżetu Powiatu Lwóweckiego za 2020 rok oraz informacji o stanie mienia (Uchwała Nr 154/20/2021 Zarządu Powiatu Lwóweckiego z dnia 30 marca 2021 r.).</w:t>
            </w:r>
          </w:p>
        </w:tc>
      </w:tr>
      <w:tr w:rsidR="00A76553" w:rsidRPr="00AB47B1" w14:paraId="727C8C81" w14:textId="77777777" w:rsidTr="00A76553">
        <w:tc>
          <w:tcPr>
            <w:cnfStyle w:val="001000000000" w:firstRow="0" w:lastRow="0" w:firstColumn="1" w:lastColumn="0" w:oddVBand="0" w:evenVBand="0" w:oddHBand="0" w:evenHBand="0" w:firstRowFirstColumn="0" w:firstRowLastColumn="0" w:lastRowFirstColumn="0" w:lastRowLastColumn="0"/>
            <w:tcW w:w="846" w:type="dxa"/>
          </w:tcPr>
          <w:p w14:paraId="446BC44F" w14:textId="77777777" w:rsidR="00A76553" w:rsidRPr="00AB47B1" w:rsidRDefault="00A76553" w:rsidP="00A76553">
            <w:pPr>
              <w:pStyle w:val="Akapitzlist"/>
              <w:numPr>
                <w:ilvl w:val="0"/>
                <w:numId w:val="151"/>
              </w:numPr>
              <w:rPr>
                <w:b w:val="0"/>
                <w:bCs w:val="0"/>
              </w:rPr>
            </w:pPr>
          </w:p>
        </w:tc>
        <w:tc>
          <w:tcPr>
            <w:tcW w:w="1560" w:type="dxa"/>
          </w:tcPr>
          <w:p w14:paraId="7556D0C1" w14:textId="2F2723BB" w:rsidR="00A76553" w:rsidRPr="00AB47B1" w:rsidRDefault="00A76553" w:rsidP="00A76553">
            <w:pPr>
              <w:cnfStyle w:val="000000000000" w:firstRow="0" w:lastRow="0" w:firstColumn="0" w:lastColumn="0" w:oddVBand="0" w:evenVBand="0" w:oddHBand="0" w:evenHBand="0" w:firstRowFirstColumn="0" w:firstRowLastColumn="0" w:lastRowFirstColumn="0" w:lastRowLastColumn="0"/>
            </w:pPr>
            <w:r w:rsidRPr="00AB47B1">
              <w:t>XXVI/28/20</w:t>
            </w:r>
          </w:p>
        </w:tc>
        <w:tc>
          <w:tcPr>
            <w:tcW w:w="3686" w:type="dxa"/>
          </w:tcPr>
          <w:p w14:paraId="1E9375F3" w14:textId="4B5293B7" w:rsidR="00A76553" w:rsidRPr="00AB47B1" w:rsidRDefault="00A76553" w:rsidP="00A76553">
            <w:pPr>
              <w:jc w:val="both"/>
              <w:cnfStyle w:val="000000000000" w:firstRow="0" w:lastRow="0" w:firstColumn="0" w:lastColumn="0" w:oddVBand="0" w:evenVBand="0" w:oddHBand="0" w:evenHBand="0" w:firstRowFirstColumn="0" w:firstRowLastColumn="0" w:lastRowFirstColumn="0" w:lastRowLastColumn="0"/>
            </w:pPr>
            <w:r w:rsidRPr="00AB47B1">
              <w:t>o zmianie uchwały Nr XXI/76/19 w</w:t>
            </w:r>
            <w:r>
              <w:t> </w:t>
            </w:r>
            <w:r w:rsidRPr="00AB47B1">
              <w:t>sprawie wieloletniej prognozy finansowej Powiatu Lwóweckiego</w:t>
            </w:r>
          </w:p>
        </w:tc>
        <w:tc>
          <w:tcPr>
            <w:tcW w:w="3973" w:type="dxa"/>
          </w:tcPr>
          <w:p w14:paraId="1A20AC3E" w14:textId="3644A3A4" w:rsidR="00A76553" w:rsidRPr="00AB47B1" w:rsidRDefault="002960BD" w:rsidP="00A76553">
            <w:pPr>
              <w:jc w:val="both"/>
              <w:cnfStyle w:val="000000000000" w:firstRow="0" w:lastRow="0" w:firstColumn="0" w:lastColumn="0" w:oddVBand="0" w:evenVBand="0" w:oddHBand="0" w:evenHBand="0" w:firstRowFirstColumn="0" w:firstRowLastColumn="0" w:lastRowFirstColumn="0" w:lastRowLastColumn="0"/>
            </w:pPr>
            <w:r w:rsidRPr="00AB47B1">
              <w:t xml:space="preserve">Uchwała została wykonana, realizacja została </w:t>
            </w:r>
            <w:r w:rsidR="00A76553" w:rsidRPr="00AB47B1">
              <w:t xml:space="preserve">przedstawiona </w:t>
            </w:r>
            <w:r>
              <w:t xml:space="preserve">                                            </w:t>
            </w:r>
            <w:r w:rsidR="00A76553" w:rsidRPr="00AB47B1">
              <w:t>w sprawozdaniu rocznym z wykonania budżetu Powiatu Lwóweckiego za 2020 rok oraz informacji o stanie mienia (Uchwała Nr 154/20/2021 Zarządu Powiatu Lwóweckiego z dnia 30 marca 2021 r.).</w:t>
            </w:r>
          </w:p>
        </w:tc>
      </w:tr>
      <w:tr w:rsidR="00A76553" w:rsidRPr="00AB47B1" w14:paraId="3EAE6C57" w14:textId="77777777" w:rsidTr="00A765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5BF9F6A4" w14:textId="77777777" w:rsidR="00A76553" w:rsidRPr="00AB47B1" w:rsidRDefault="00A76553" w:rsidP="00A76553">
            <w:pPr>
              <w:pStyle w:val="Akapitzlist"/>
              <w:numPr>
                <w:ilvl w:val="0"/>
                <w:numId w:val="151"/>
              </w:numPr>
              <w:rPr>
                <w:b w:val="0"/>
                <w:bCs w:val="0"/>
              </w:rPr>
            </w:pPr>
          </w:p>
        </w:tc>
        <w:tc>
          <w:tcPr>
            <w:tcW w:w="1560" w:type="dxa"/>
          </w:tcPr>
          <w:p w14:paraId="1F77DD07" w14:textId="447F21C4" w:rsidR="00A76553" w:rsidRPr="00AB47B1" w:rsidRDefault="00A76553" w:rsidP="00A76553">
            <w:pPr>
              <w:cnfStyle w:val="000000100000" w:firstRow="0" w:lastRow="0" w:firstColumn="0" w:lastColumn="0" w:oddVBand="0" w:evenVBand="0" w:oddHBand="1" w:evenHBand="0" w:firstRowFirstColumn="0" w:firstRowLastColumn="0" w:lastRowFirstColumn="0" w:lastRowLastColumn="0"/>
            </w:pPr>
            <w:r w:rsidRPr="00AB47B1">
              <w:t>XXVII/29/20</w:t>
            </w:r>
          </w:p>
        </w:tc>
        <w:tc>
          <w:tcPr>
            <w:tcW w:w="3686" w:type="dxa"/>
          </w:tcPr>
          <w:p w14:paraId="54671B27" w14:textId="66F7A139" w:rsidR="00A76553" w:rsidRPr="00AB47B1" w:rsidRDefault="00A76553" w:rsidP="00A76553">
            <w:pPr>
              <w:jc w:val="both"/>
              <w:cnfStyle w:val="000000100000" w:firstRow="0" w:lastRow="0" w:firstColumn="0" w:lastColumn="0" w:oddVBand="0" w:evenVBand="0" w:oddHBand="1" w:evenHBand="0" w:firstRowFirstColumn="0" w:firstRowLastColumn="0" w:lastRowFirstColumn="0" w:lastRowLastColumn="0"/>
            </w:pPr>
            <w:r w:rsidRPr="00AB47B1">
              <w:t>w sprawie wyrażenia zgody na wniesienie wkładu niepieniężnego (aportu) do Powiatowego Centrum Zdrowia Sp. z o.o. z siedzibą w</w:t>
            </w:r>
            <w:r>
              <w:t> </w:t>
            </w:r>
            <w:r w:rsidRPr="00AB47B1">
              <w:t xml:space="preserve">Lwówku Śląskim w zamian za </w:t>
            </w:r>
            <w:r w:rsidRPr="00AB47B1">
              <w:lastRenderedPageBreak/>
              <w:t>objęcie przez Powiat Lwówecki udziałów w Spółce</w:t>
            </w:r>
          </w:p>
        </w:tc>
        <w:tc>
          <w:tcPr>
            <w:tcW w:w="3973" w:type="dxa"/>
          </w:tcPr>
          <w:p w14:paraId="12897732" w14:textId="02197644" w:rsidR="00A76553" w:rsidRPr="00AB47B1" w:rsidRDefault="00A76553" w:rsidP="00A76553">
            <w:pPr>
              <w:jc w:val="both"/>
              <w:cnfStyle w:val="000000100000" w:firstRow="0" w:lastRow="0" w:firstColumn="0" w:lastColumn="0" w:oddVBand="0" w:evenVBand="0" w:oddHBand="1" w:evenHBand="0" w:firstRowFirstColumn="0" w:firstRowLastColumn="0" w:lastRowFirstColumn="0" w:lastRowLastColumn="0"/>
            </w:pPr>
            <w:r>
              <w:lastRenderedPageBreak/>
              <w:t xml:space="preserve">Uchwała została </w:t>
            </w:r>
            <w:r w:rsidR="00560099">
              <w:t>wykonana.</w:t>
            </w:r>
          </w:p>
        </w:tc>
      </w:tr>
      <w:tr w:rsidR="00A76553" w:rsidRPr="00AB47B1" w14:paraId="5B2A6A10" w14:textId="77777777" w:rsidTr="00A76553">
        <w:tc>
          <w:tcPr>
            <w:cnfStyle w:val="001000000000" w:firstRow="0" w:lastRow="0" w:firstColumn="1" w:lastColumn="0" w:oddVBand="0" w:evenVBand="0" w:oddHBand="0" w:evenHBand="0" w:firstRowFirstColumn="0" w:firstRowLastColumn="0" w:lastRowFirstColumn="0" w:lastRowLastColumn="0"/>
            <w:tcW w:w="846" w:type="dxa"/>
          </w:tcPr>
          <w:p w14:paraId="3EF97777" w14:textId="77777777" w:rsidR="00A76553" w:rsidRPr="00AB47B1" w:rsidRDefault="00A76553" w:rsidP="00A76553">
            <w:pPr>
              <w:pStyle w:val="Akapitzlist"/>
              <w:numPr>
                <w:ilvl w:val="0"/>
                <w:numId w:val="151"/>
              </w:numPr>
              <w:rPr>
                <w:b w:val="0"/>
                <w:bCs w:val="0"/>
              </w:rPr>
            </w:pPr>
          </w:p>
        </w:tc>
        <w:tc>
          <w:tcPr>
            <w:tcW w:w="1560" w:type="dxa"/>
          </w:tcPr>
          <w:p w14:paraId="0368DCD0" w14:textId="0533BD16" w:rsidR="00A76553" w:rsidRPr="00AB47B1" w:rsidRDefault="00A76553" w:rsidP="00A76553">
            <w:pPr>
              <w:cnfStyle w:val="000000000000" w:firstRow="0" w:lastRow="0" w:firstColumn="0" w:lastColumn="0" w:oddVBand="0" w:evenVBand="0" w:oddHBand="0" w:evenHBand="0" w:firstRowFirstColumn="0" w:firstRowLastColumn="0" w:lastRowFirstColumn="0" w:lastRowLastColumn="0"/>
            </w:pPr>
            <w:r w:rsidRPr="00AB47B1">
              <w:t>XXVII/30/20</w:t>
            </w:r>
          </w:p>
        </w:tc>
        <w:tc>
          <w:tcPr>
            <w:tcW w:w="3686" w:type="dxa"/>
          </w:tcPr>
          <w:p w14:paraId="68EBBD19" w14:textId="2CE99D3B" w:rsidR="00A76553" w:rsidRPr="00AB47B1" w:rsidRDefault="00A76553" w:rsidP="00A76553">
            <w:pPr>
              <w:jc w:val="both"/>
              <w:cnfStyle w:val="000000000000" w:firstRow="0" w:lastRow="0" w:firstColumn="0" w:lastColumn="0" w:oddVBand="0" w:evenVBand="0" w:oddHBand="0" w:evenHBand="0" w:firstRowFirstColumn="0" w:firstRowLastColumn="0" w:lastRowFirstColumn="0" w:lastRowLastColumn="0"/>
            </w:pPr>
            <w:r w:rsidRPr="00AB47B1">
              <w:t>w sprawie zmiany Uchwały Nr XVII/52/19 Rady Powiatu Lwóweckiego z dnia 25 października 2019 r. w sprawie przyjęcia „Planu rozwoju sieci drogowej powiatu lwóweckiego na lata 2019-2023”, zmienionej Uchwałą Nr XXVI/26/20 Rady Powiatu Lwóweckiego z dnia 19 czerwca 2020 r.</w:t>
            </w:r>
          </w:p>
        </w:tc>
        <w:tc>
          <w:tcPr>
            <w:tcW w:w="3973" w:type="dxa"/>
          </w:tcPr>
          <w:p w14:paraId="36C2685C" w14:textId="2AF87284" w:rsidR="00A76553" w:rsidRPr="00AB47B1" w:rsidRDefault="006C5654" w:rsidP="00A76553">
            <w:pPr>
              <w:jc w:val="both"/>
              <w:cnfStyle w:val="000000000000" w:firstRow="0" w:lastRow="0" w:firstColumn="0" w:lastColumn="0" w:oddVBand="0" w:evenVBand="0" w:oddHBand="0" w:evenHBand="0" w:firstRowFirstColumn="0" w:firstRowLastColumn="0" w:lastRowFirstColumn="0" w:lastRowLastColumn="0"/>
            </w:pPr>
            <w:r w:rsidRPr="00AB47B1">
              <w:t xml:space="preserve">Uchwała jest w trakcie realizacji, realizacja  za 2020 r. została przedstawiona </w:t>
            </w:r>
            <w:r>
              <w:t xml:space="preserve">w </w:t>
            </w:r>
            <w:r w:rsidR="00851DFB">
              <w:t>zadaniu:</w:t>
            </w:r>
            <w:r>
              <w:t xml:space="preserve"> </w:t>
            </w:r>
            <w:hyperlink w:anchor="_Transport_zbiorowy_i" w:history="1">
              <w:r w:rsidRPr="00851DFB">
                <w:rPr>
                  <w:rStyle w:val="Hipercze"/>
                </w:rPr>
                <w:t>Transport zbiorowy i drogi publiczne</w:t>
              </w:r>
            </w:hyperlink>
            <w:r w:rsidR="00851DFB">
              <w:t>.</w:t>
            </w:r>
          </w:p>
        </w:tc>
      </w:tr>
      <w:tr w:rsidR="00A76553" w:rsidRPr="00AB47B1" w14:paraId="24A0C7B4" w14:textId="77777777" w:rsidTr="00A765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1709D823" w14:textId="77777777" w:rsidR="00A76553" w:rsidRPr="00AB47B1" w:rsidRDefault="00A76553" w:rsidP="00A76553">
            <w:pPr>
              <w:pStyle w:val="Akapitzlist"/>
              <w:numPr>
                <w:ilvl w:val="0"/>
                <w:numId w:val="151"/>
              </w:numPr>
              <w:rPr>
                <w:b w:val="0"/>
                <w:bCs w:val="0"/>
              </w:rPr>
            </w:pPr>
          </w:p>
        </w:tc>
        <w:tc>
          <w:tcPr>
            <w:tcW w:w="1560" w:type="dxa"/>
          </w:tcPr>
          <w:p w14:paraId="6FB564CB" w14:textId="4719F8EA" w:rsidR="00A76553" w:rsidRPr="00AB47B1" w:rsidRDefault="00A76553" w:rsidP="00A76553">
            <w:pPr>
              <w:cnfStyle w:val="000000100000" w:firstRow="0" w:lastRow="0" w:firstColumn="0" w:lastColumn="0" w:oddVBand="0" w:evenVBand="0" w:oddHBand="1" w:evenHBand="0" w:firstRowFirstColumn="0" w:firstRowLastColumn="0" w:lastRowFirstColumn="0" w:lastRowLastColumn="0"/>
            </w:pPr>
            <w:r w:rsidRPr="00AB47B1">
              <w:t>XXVII/31/20</w:t>
            </w:r>
          </w:p>
        </w:tc>
        <w:tc>
          <w:tcPr>
            <w:tcW w:w="3686" w:type="dxa"/>
          </w:tcPr>
          <w:p w14:paraId="1CE8B4C9" w14:textId="4A6F0F82" w:rsidR="00A76553" w:rsidRPr="00AB47B1" w:rsidRDefault="00A76553" w:rsidP="00A76553">
            <w:pPr>
              <w:jc w:val="both"/>
              <w:cnfStyle w:val="000000100000" w:firstRow="0" w:lastRow="0" w:firstColumn="0" w:lastColumn="0" w:oddVBand="0" w:evenVBand="0" w:oddHBand="1" w:evenHBand="0" w:firstRowFirstColumn="0" w:firstRowLastColumn="0" w:lastRowFirstColumn="0" w:lastRowLastColumn="0"/>
            </w:pPr>
            <w:r w:rsidRPr="00AB47B1">
              <w:t>w sprawie  zmiany budżetu oraz szczegółowego planu wykonywania budżetu Powiatu Lwóweckiego na 2020 rok</w:t>
            </w:r>
          </w:p>
        </w:tc>
        <w:tc>
          <w:tcPr>
            <w:tcW w:w="3973" w:type="dxa"/>
          </w:tcPr>
          <w:p w14:paraId="266C525F" w14:textId="2EFC7821" w:rsidR="00A76553" w:rsidRPr="00AB47B1" w:rsidRDefault="00A76553" w:rsidP="00A76553">
            <w:pPr>
              <w:jc w:val="both"/>
              <w:cnfStyle w:val="000000100000" w:firstRow="0" w:lastRow="0" w:firstColumn="0" w:lastColumn="0" w:oddVBand="0" w:evenVBand="0" w:oddHBand="1" w:evenHBand="0" w:firstRowFirstColumn="0" w:firstRowLastColumn="0" w:lastRowFirstColumn="0" w:lastRowLastColumn="0"/>
            </w:pPr>
            <w:r w:rsidRPr="00AB47B1">
              <w:t>Uchwała została wykonana, realizacja została przedstawiona w</w:t>
            </w:r>
            <w:r>
              <w:t> </w:t>
            </w:r>
            <w:r w:rsidRPr="00AB47B1">
              <w:t>sprawozdaniu rocznym z</w:t>
            </w:r>
            <w:r>
              <w:t> </w:t>
            </w:r>
            <w:r w:rsidRPr="00AB47B1">
              <w:t>wykonania budżetu Powiatu Lwóweckiego za 2020 rok oraz informacji o stanie mienia (Uchwała Nr 154/20/2021 Zarządu Powiatu Lwóweckiego z dnia 30 marca 2021 r.).</w:t>
            </w:r>
          </w:p>
        </w:tc>
      </w:tr>
      <w:tr w:rsidR="00A76553" w:rsidRPr="00AB47B1" w14:paraId="749D32E0" w14:textId="77777777" w:rsidTr="00A76553">
        <w:tc>
          <w:tcPr>
            <w:cnfStyle w:val="001000000000" w:firstRow="0" w:lastRow="0" w:firstColumn="1" w:lastColumn="0" w:oddVBand="0" w:evenVBand="0" w:oddHBand="0" w:evenHBand="0" w:firstRowFirstColumn="0" w:firstRowLastColumn="0" w:lastRowFirstColumn="0" w:lastRowLastColumn="0"/>
            <w:tcW w:w="846" w:type="dxa"/>
          </w:tcPr>
          <w:p w14:paraId="4A6A798A" w14:textId="77777777" w:rsidR="00A76553" w:rsidRPr="00AB47B1" w:rsidRDefault="00A76553" w:rsidP="00A76553">
            <w:pPr>
              <w:pStyle w:val="Akapitzlist"/>
              <w:numPr>
                <w:ilvl w:val="0"/>
                <w:numId w:val="151"/>
              </w:numPr>
              <w:rPr>
                <w:b w:val="0"/>
                <w:bCs w:val="0"/>
              </w:rPr>
            </w:pPr>
          </w:p>
        </w:tc>
        <w:tc>
          <w:tcPr>
            <w:tcW w:w="1560" w:type="dxa"/>
          </w:tcPr>
          <w:p w14:paraId="71C58835" w14:textId="4DB5B655" w:rsidR="00A76553" w:rsidRPr="00AB47B1" w:rsidRDefault="00A76553" w:rsidP="00A76553">
            <w:pPr>
              <w:cnfStyle w:val="000000000000" w:firstRow="0" w:lastRow="0" w:firstColumn="0" w:lastColumn="0" w:oddVBand="0" w:evenVBand="0" w:oddHBand="0" w:evenHBand="0" w:firstRowFirstColumn="0" w:firstRowLastColumn="0" w:lastRowFirstColumn="0" w:lastRowLastColumn="0"/>
            </w:pPr>
            <w:r w:rsidRPr="00AB47B1">
              <w:t>XXVII/32/20</w:t>
            </w:r>
          </w:p>
        </w:tc>
        <w:tc>
          <w:tcPr>
            <w:tcW w:w="3686" w:type="dxa"/>
          </w:tcPr>
          <w:p w14:paraId="42075ABB" w14:textId="4F20B791" w:rsidR="00A76553" w:rsidRPr="00AB47B1" w:rsidRDefault="00A76553" w:rsidP="00A76553">
            <w:pPr>
              <w:jc w:val="both"/>
              <w:cnfStyle w:val="000000000000" w:firstRow="0" w:lastRow="0" w:firstColumn="0" w:lastColumn="0" w:oddVBand="0" w:evenVBand="0" w:oddHBand="0" w:evenHBand="0" w:firstRowFirstColumn="0" w:firstRowLastColumn="0" w:lastRowFirstColumn="0" w:lastRowLastColumn="0"/>
            </w:pPr>
            <w:r w:rsidRPr="00AB47B1">
              <w:t>o zmianie uchwały Nr XXI/76/19 w sprawie wieloletniej prognozy finansowej Powiatu Lwóweckiego</w:t>
            </w:r>
          </w:p>
        </w:tc>
        <w:tc>
          <w:tcPr>
            <w:tcW w:w="3973" w:type="dxa"/>
          </w:tcPr>
          <w:p w14:paraId="2F308CFB" w14:textId="4E82EC0F" w:rsidR="00A76553" w:rsidRPr="00AB47B1" w:rsidRDefault="00A76553" w:rsidP="00A76553">
            <w:pPr>
              <w:jc w:val="both"/>
              <w:cnfStyle w:val="000000000000" w:firstRow="0" w:lastRow="0" w:firstColumn="0" w:lastColumn="0" w:oddVBand="0" w:evenVBand="0" w:oddHBand="0" w:evenHBand="0" w:firstRowFirstColumn="0" w:firstRowLastColumn="0" w:lastRowFirstColumn="0" w:lastRowLastColumn="0"/>
            </w:pPr>
            <w:r w:rsidRPr="00AB47B1">
              <w:t xml:space="preserve">Uchwała </w:t>
            </w:r>
            <w:r w:rsidR="006C5654">
              <w:t>została wykonana</w:t>
            </w:r>
            <w:r w:rsidRPr="00AB47B1">
              <w:t xml:space="preserve">, realizacja   została przedstawiona </w:t>
            </w:r>
            <w:r w:rsidR="006C5654">
              <w:t xml:space="preserve">              </w:t>
            </w:r>
            <w:r w:rsidR="002960BD">
              <w:t xml:space="preserve">                       </w:t>
            </w:r>
            <w:r w:rsidR="006C5654">
              <w:t xml:space="preserve">       </w:t>
            </w:r>
            <w:r w:rsidRPr="00AB47B1">
              <w:t>w sprawozdaniu rocznym z wykonania budżetu Powiatu Lwóweckiego za 2020 rok oraz informacji o stanie mienia (Uchwała Nr 154/20/2021 Zarządu Powiatu Lwóweckiego z dnia 30 marca 2021 r.).</w:t>
            </w:r>
          </w:p>
        </w:tc>
      </w:tr>
      <w:tr w:rsidR="00A76553" w:rsidRPr="00AB47B1" w14:paraId="4BDD8B72" w14:textId="77777777" w:rsidTr="00A765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418993F4" w14:textId="77777777" w:rsidR="00A76553" w:rsidRPr="00AB47B1" w:rsidRDefault="00A76553" w:rsidP="00A76553">
            <w:pPr>
              <w:pStyle w:val="Akapitzlist"/>
              <w:numPr>
                <w:ilvl w:val="0"/>
                <w:numId w:val="151"/>
              </w:numPr>
              <w:rPr>
                <w:b w:val="0"/>
                <w:bCs w:val="0"/>
              </w:rPr>
            </w:pPr>
          </w:p>
        </w:tc>
        <w:tc>
          <w:tcPr>
            <w:tcW w:w="1560" w:type="dxa"/>
          </w:tcPr>
          <w:p w14:paraId="55FDDD78" w14:textId="0D3B6C29" w:rsidR="00A76553" w:rsidRPr="00AB47B1" w:rsidRDefault="00A76553" w:rsidP="00A76553">
            <w:pPr>
              <w:cnfStyle w:val="000000100000" w:firstRow="0" w:lastRow="0" w:firstColumn="0" w:lastColumn="0" w:oddVBand="0" w:evenVBand="0" w:oddHBand="1" w:evenHBand="0" w:firstRowFirstColumn="0" w:firstRowLastColumn="0" w:lastRowFirstColumn="0" w:lastRowLastColumn="0"/>
            </w:pPr>
            <w:r w:rsidRPr="00AB47B1">
              <w:t>XXVIII/33/20</w:t>
            </w:r>
          </w:p>
        </w:tc>
        <w:tc>
          <w:tcPr>
            <w:tcW w:w="3686" w:type="dxa"/>
          </w:tcPr>
          <w:p w14:paraId="072618AB" w14:textId="3BB108E8" w:rsidR="00A76553" w:rsidRPr="00AB47B1" w:rsidRDefault="00A76553" w:rsidP="00A76553">
            <w:pPr>
              <w:jc w:val="both"/>
              <w:cnfStyle w:val="000000100000" w:firstRow="0" w:lastRow="0" w:firstColumn="0" w:lastColumn="0" w:oddVBand="0" w:evenVBand="0" w:oddHBand="1" w:evenHBand="0" w:firstRowFirstColumn="0" w:firstRowLastColumn="0" w:lastRowFirstColumn="0" w:lastRowLastColumn="0"/>
            </w:pPr>
            <w:r w:rsidRPr="00AB47B1">
              <w:t>w sprawie  zmiany budżetu oraz szczegółowego planu wykonywania budżetu Powiatu Lwóweckiego na 2020 rok</w:t>
            </w:r>
          </w:p>
        </w:tc>
        <w:tc>
          <w:tcPr>
            <w:tcW w:w="3973" w:type="dxa"/>
          </w:tcPr>
          <w:p w14:paraId="5B8D03F4" w14:textId="4EDF583D" w:rsidR="00A76553" w:rsidRPr="00AB47B1" w:rsidRDefault="00A76553" w:rsidP="00A76553">
            <w:pPr>
              <w:jc w:val="both"/>
              <w:cnfStyle w:val="000000100000" w:firstRow="0" w:lastRow="0" w:firstColumn="0" w:lastColumn="0" w:oddVBand="0" w:evenVBand="0" w:oddHBand="1" w:evenHBand="0" w:firstRowFirstColumn="0" w:firstRowLastColumn="0" w:lastRowFirstColumn="0" w:lastRowLastColumn="0"/>
            </w:pPr>
            <w:r w:rsidRPr="00AB47B1">
              <w:t>Uchwała została wykonana, realizacja została przedstawiona w</w:t>
            </w:r>
            <w:r>
              <w:t> </w:t>
            </w:r>
            <w:r w:rsidRPr="00AB47B1">
              <w:t>sprawozdaniu rocznym z</w:t>
            </w:r>
            <w:r>
              <w:t> </w:t>
            </w:r>
            <w:r w:rsidRPr="00AB47B1">
              <w:t>wykonania budżetu Powiatu Lwóweckiego za 2020 rok oraz informacji o stanie mienia (Uchwała Nr 154/20/2021 Zarządu Powiatu Lwóweckiego z dnia 30 marca 2021 r.).</w:t>
            </w:r>
          </w:p>
        </w:tc>
      </w:tr>
      <w:tr w:rsidR="00A76553" w:rsidRPr="00AB47B1" w14:paraId="57A57A79" w14:textId="77777777" w:rsidTr="00A76553">
        <w:tc>
          <w:tcPr>
            <w:cnfStyle w:val="001000000000" w:firstRow="0" w:lastRow="0" w:firstColumn="1" w:lastColumn="0" w:oddVBand="0" w:evenVBand="0" w:oddHBand="0" w:evenHBand="0" w:firstRowFirstColumn="0" w:firstRowLastColumn="0" w:lastRowFirstColumn="0" w:lastRowLastColumn="0"/>
            <w:tcW w:w="846" w:type="dxa"/>
          </w:tcPr>
          <w:p w14:paraId="5DB59844" w14:textId="77777777" w:rsidR="00A76553" w:rsidRPr="00AB47B1" w:rsidRDefault="00A76553" w:rsidP="00A76553">
            <w:pPr>
              <w:pStyle w:val="Akapitzlist"/>
              <w:numPr>
                <w:ilvl w:val="0"/>
                <w:numId w:val="151"/>
              </w:numPr>
              <w:rPr>
                <w:b w:val="0"/>
                <w:bCs w:val="0"/>
              </w:rPr>
            </w:pPr>
          </w:p>
        </w:tc>
        <w:tc>
          <w:tcPr>
            <w:tcW w:w="1560" w:type="dxa"/>
          </w:tcPr>
          <w:p w14:paraId="1A9F5DE5" w14:textId="0258609B" w:rsidR="00A76553" w:rsidRPr="00AB47B1" w:rsidRDefault="00A76553" w:rsidP="00A76553">
            <w:pPr>
              <w:cnfStyle w:val="000000000000" w:firstRow="0" w:lastRow="0" w:firstColumn="0" w:lastColumn="0" w:oddVBand="0" w:evenVBand="0" w:oddHBand="0" w:evenHBand="0" w:firstRowFirstColumn="0" w:firstRowLastColumn="0" w:lastRowFirstColumn="0" w:lastRowLastColumn="0"/>
            </w:pPr>
            <w:r w:rsidRPr="00AB47B1">
              <w:t>XXVIII/34/20</w:t>
            </w:r>
          </w:p>
        </w:tc>
        <w:tc>
          <w:tcPr>
            <w:tcW w:w="3686" w:type="dxa"/>
          </w:tcPr>
          <w:p w14:paraId="6EE1D0F6" w14:textId="137EDC53" w:rsidR="00A76553" w:rsidRPr="00AB47B1" w:rsidRDefault="00A76553" w:rsidP="00A76553">
            <w:pPr>
              <w:jc w:val="both"/>
              <w:cnfStyle w:val="000000000000" w:firstRow="0" w:lastRow="0" w:firstColumn="0" w:lastColumn="0" w:oddVBand="0" w:evenVBand="0" w:oddHBand="0" w:evenHBand="0" w:firstRowFirstColumn="0" w:firstRowLastColumn="0" w:lastRowFirstColumn="0" w:lastRowLastColumn="0"/>
            </w:pPr>
            <w:r w:rsidRPr="00AB47B1">
              <w:t>o zmianie uchwały Nr XXI/76/19 w sprawie wieloletniej prognozy finansowej Powiatu Lwóweckiego</w:t>
            </w:r>
          </w:p>
        </w:tc>
        <w:tc>
          <w:tcPr>
            <w:tcW w:w="3973" w:type="dxa"/>
          </w:tcPr>
          <w:p w14:paraId="681A651A" w14:textId="07B75C86" w:rsidR="00A76553" w:rsidRPr="00AB47B1" w:rsidRDefault="002960BD" w:rsidP="00A76553">
            <w:pPr>
              <w:jc w:val="both"/>
              <w:cnfStyle w:val="000000000000" w:firstRow="0" w:lastRow="0" w:firstColumn="0" w:lastColumn="0" w:oddVBand="0" w:evenVBand="0" w:oddHBand="0" w:evenHBand="0" w:firstRowFirstColumn="0" w:firstRowLastColumn="0" w:lastRowFirstColumn="0" w:lastRowLastColumn="0"/>
            </w:pPr>
            <w:r w:rsidRPr="00AB47B1">
              <w:t xml:space="preserve">Uchwała została wykonana, realizacja została </w:t>
            </w:r>
            <w:r w:rsidR="00A76553" w:rsidRPr="00AB47B1">
              <w:t xml:space="preserve"> przedstawiona </w:t>
            </w:r>
            <w:r>
              <w:t xml:space="preserve">                                          </w:t>
            </w:r>
            <w:r w:rsidR="00A76553" w:rsidRPr="00AB47B1">
              <w:t xml:space="preserve">w sprawozdaniu rocznym z wykonania budżetu Powiatu Lwóweckiego za 2020 rok oraz informacji o stanie mienia (Uchwała Nr 154/20/2021 </w:t>
            </w:r>
            <w:r w:rsidR="00A76553" w:rsidRPr="00AB47B1">
              <w:lastRenderedPageBreak/>
              <w:t>Zarządu Powiatu Lwóweckiego z dnia 30 marca 2021 r.).</w:t>
            </w:r>
          </w:p>
        </w:tc>
      </w:tr>
      <w:tr w:rsidR="00A76553" w:rsidRPr="00AB47B1" w14:paraId="03A48468" w14:textId="77777777" w:rsidTr="00A765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6871551E" w14:textId="77777777" w:rsidR="00A76553" w:rsidRPr="00AB47B1" w:rsidRDefault="00A76553" w:rsidP="00A76553">
            <w:pPr>
              <w:pStyle w:val="Akapitzlist"/>
              <w:numPr>
                <w:ilvl w:val="0"/>
                <w:numId w:val="151"/>
              </w:numPr>
              <w:rPr>
                <w:b w:val="0"/>
                <w:bCs w:val="0"/>
              </w:rPr>
            </w:pPr>
          </w:p>
        </w:tc>
        <w:tc>
          <w:tcPr>
            <w:tcW w:w="1560" w:type="dxa"/>
          </w:tcPr>
          <w:p w14:paraId="5EDB5D40" w14:textId="597841E7" w:rsidR="00A76553" w:rsidRPr="00AB47B1" w:rsidRDefault="00A76553" w:rsidP="00A76553">
            <w:pPr>
              <w:cnfStyle w:val="000000100000" w:firstRow="0" w:lastRow="0" w:firstColumn="0" w:lastColumn="0" w:oddVBand="0" w:evenVBand="0" w:oddHBand="1" w:evenHBand="0" w:firstRowFirstColumn="0" w:firstRowLastColumn="0" w:lastRowFirstColumn="0" w:lastRowLastColumn="0"/>
            </w:pPr>
            <w:r w:rsidRPr="00AB47B1">
              <w:t>XXVIII/35/20</w:t>
            </w:r>
          </w:p>
        </w:tc>
        <w:tc>
          <w:tcPr>
            <w:tcW w:w="3686" w:type="dxa"/>
          </w:tcPr>
          <w:p w14:paraId="20955C09" w14:textId="5AE2F3DF" w:rsidR="00A76553" w:rsidRPr="00AB47B1" w:rsidRDefault="00A76553" w:rsidP="00A76553">
            <w:pPr>
              <w:jc w:val="both"/>
              <w:cnfStyle w:val="000000100000" w:firstRow="0" w:lastRow="0" w:firstColumn="0" w:lastColumn="0" w:oddVBand="0" w:evenVBand="0" w:oddHBand="1" w:evenHBand="0" w:firstRowFirstColumn="0" w:firstRowLastColumn="0" w:lastRowFirstColumn="0" w:lastRowLastColumn="0"/>
            </w:pPr>
            <w:r w:rsidRPr="00AB47B1">
              <w:t>w sprawie zaciągnięcia pożyczki w</w:t>
            </w:r>
            <w:r>
              <w:t> </w:t>
            </w:r>
            <w:r w:rsidRPr="00AB47B1">
              <w:t>Wojewódzkim Funduszu Ochrony Środowiska i Gospodarki Wodnej we Wrocławiu w 2020 roku.</w:t>
            </w:r>
          </w:p>
        </w:tc>
        <w:tc>
          <w:tcPr>
            <w:tcW w:w="3973" w:type="dxa"/>
          </w:tcPr>
          <w:p w14:paraId="1CF87B72" w14:textId="530A7EAA" w:rsidR="00A76553" w:rsidRPr="00AB47B1" w:rsidRDefault="00A76553" w:rsidP="00A76553">
            <w:pPr>
              <w:jc w:val="both"/>
              <w:cnfStyle w:val="000000100000" w:firstRow="0" w:lastRow="0" w:firstColumn="0" w:lastColumn="0" w:oddVBand="0" w:evenVBand="0" w:oddHBand="1" w:evenHBand="0" w:firstRowFirstColumn="0" w:firstRowLastColumn="0" w:lastRowFirstColumn="0" w:lastRowLastColumn="0"/>
            </w:pPr>
            <w:r>
              <w:t>Uchwała nie została wykonana.</w:t>
            </w:r>
          </w:p>
        </w:tc>
      </w:tr>
      <w:tr w:rsidR="00A76553" w:rsidRPr="00AB47B1" w14:paraId="07C94C37" w14:textId="77777777" w:rsidTr="00A76553">
        <w:tc>
          <w:tcPr>
            <w:cnfStyle w:val="001000000000" w:firstRow="0" w:lastRow="0" w:firstColumn="1" w:lastColumn="0" w:oddVBand="0" w:evenVBand="0" w:oddHBand="0" w:evenHBand="0" w:firstRowFirstColumn="0" w:firstRowLastColumn="0" w:lastRowFirstColumn="0" w:lastRowLastColumn="0"/>
            <w:tcW w:w="846" w:type="dxa"/>
          </w:tcPr>
          <w:p w14:paraId="57F37D78" w14:textId="77777777" w:rsidR="00A76553" w:rsidRPr="00AB47B1" w:rsidRDefault="00A76553" w:rsidP="00A76553">
            <w:pPr>
              <w:pStyle w:val="Akapitzlist"/>
              <w:numPr>
                <w:ilvl w:val="0"/>
                <w:numId w:val="151"/>
              </w:numPr>
              <w:rPr>
                <w:b w:val="0"/>
                <w:bCs w:val="0"/>
              </w:rPr>
            </w:pPr>
          </w:p>
        </w:tc>
        <w:tc>
          <w:tcPr>
            <w:tcW w:w="1560" w:type="dxa"/>
          </w:tcPr>
          <w:p w14:paraId="33214A6C" w14:textId="507D8B5C" w:rsidR="00A76553" w:rsidRPr="00AB47B1" w:rsidRDefault="00A76553" w:rsidP="00A76553">
            <w:pPr>
              <w:cnfStyle w:val="000000000000" w:firstRow="0" w:lastRow="0" w:firstColumn="0" w:lastColumn="0" w:oddVBand="0" w:evenVBand="0" w:oddHBand="0" w:evenHBand="0" w:firstRowFirstColumn="0" w:firstRowLastColumn="0" w:lastRowFirstColumn="0" w:lastRowLastColumn="0"/>
            </w:pPr>
            <w:r w:rsidRPr="00AB47B1">
              <w:t>XXIX/36/20</w:t>
            </w:r>
          </w:p>
        </w:tc>
        <w:tc>
          <w:tcPr>
            <w:tcW w:w="3686" w:type="dxa"/>
          </w:tcPr>
          <w:p w14:paraId="1F30E54E" w14:textId="7B5816CB" w:rsidR="00A76553" w:rsidRPr="00AB47B1" w:rsidRDefault="00A76553" w:rsidP="00A76553">
            <w:pPr>
              <w:jc w:val="both"/>
              <w:cnfStyle w:val="000000000000" w:firstRow="0" w:lastRow="0" w:firstColumn="0" w:lastColumn="0" w:oddVBand="0" w:evenVBand="0" w:oddHBand="0" w:evenHBand="0" w:firstRowFirstColumn="0" w:firstRowLastColumn="0" w:lastRowFirstColumn="0" w:lastRowLastColumn="0"/>
            </w:pPr>
            <w:r w:rsidRPr="00AB47B1">
              <w:t>w sprawie zmiany budżetu oraz szczegółowego planu wykonywania budżetu Powiatu Lwóweckiego na 2020 rok</w:t>
            </w:r>
          </w:p>
        </w:tc>
        <w:tc>
          <w:tcPr>
            <w:tcW w:w="3973" w:type="dxa"/>
          </w:tcPr>
          <w:p w14:paraId="31D9B389" w14:textId="5DEB9A1A" w:rsidR="00A76553" w:rsidRPr="00AB47B1" w:rsidRDefault="00A76553" w:rsidP="00A76553">
            <w:pPr>
              <w:jc w:val="both"/>
              <w:cnfStyle w:val="000000000000" w:firstRow="0" w:lastRow="0" w:firstColumn="0" w:lastColumn="0" w:oddVBand="0" w:evenVBand="0" w:oddHBand="0" w:evenHBand="0" w:firstRowFirstColumn="0" w:firstRowLastColumn="0" w:lastRowFirstColumn="0" w:lastRowLastColumn="0"/>
            </w:pPr>
            <w:r w:rsidRPr="00AB47B1">
              <w:t>Uchwała została wykonana, realizacja została przedstawiona w</w:t>
            </w:r>
            <w:r>
              <w:t> </w:t>
            </w:r>
            <w:r w:rsidRPr="00AB47B1">
              <w:t>sprawozdaniu rocznym z</w:t>
            </w:r>
            <w:r>
              <w:t> </w:t>
            </w:r>
            <w:r w:rsidRPr="00AB47B1">
              <w:t>wykonania budżetu Powiatu Lwóweckiego za 2020 rok oraz informacji o stanie mienia (Uchwała Nr 154/20/2021 Zarządu Powiatu Lwóweckiego z dnia 30 marca 2021 r.).</w:t>
            </w:r>
          </w:p>
        </w:tc>
      </w:tr>
      <w:tr w:rsidR="00A76553" w:rsidRPr="00AB47B1" w14:paraId="41B87840" w14:textId="77777777" w:rsidTr="00A765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7E9A37BA" w14:textId="77777777" w:rsidR="00A76553" w:rsidRPr="00AB47B1" w:rsidRDefault="00A76553" w:rsidP="00A76553">
            <w:pPr>
              <w:pStyle w:val="Akapitzlist"/>
              <w:numPr>
                <w:ilvl w:val="0"/>
                <w:numId w:val="151"/>
              </w:numPr>
              <w:rPr>
                <w:b w:val="0"/>
                <w:bCs w:val="0"/>
              </w:rPr>
            </w:pPr>
          </w:p>
        </w:tc>
        <w:tc>
          <w:tcPr>
            <w:tcW w:w="1560" w:type="dxa"/>
          </w:tcPr>
          <w:p w14:paraId="7D58E33C" w14:textId="5CEA0EEF" w:rsidR="00A76553" w:rsidRPr="00AB47B1" w:rsidRDefault="00A76553" w:rsidP="00A76553">
            <w:pPr>
              <w:cnfStyle w:val="000000100000" w:firstRow="0" w:lastRow="0" w:firstColumn="0" w:lastColumn="0" w:oddVBand="0" w:evenVBand="0" w:oddHBand="1" w:evenHBand="0" w:firstRowFirstColumn="0" w:firstRowLastColumn="0" w:lastRowFirstColumn="0" w:lastRowLastColumn="0"/>
            </w:pPr>
            <w:r w:rsidRPr="00AB47B1">
              <w:t>XXIX/37/20</w:t>
            </w:r>
          </w:p>
        </w:tc>
        <w:tc>
          <w:tcPr>
            <w:tcW w:w="3686" w:type="dxa"/>
          </w:tcPr>
          <w:p w14:paraId="1A4BBEF1" w14:textId="3098EF49" w:rsidR="00A76553" w:rsidRPr="00AB47B1" w:rsidRDefault="00A76553" w:rsidP="00A76553">
            <w:pPr>
              <w:jc w:val="both"/>
              <w:cnfStyle w:val="000000100000" w:firstRow="0" w:lastRow="0" w:firstColumn="0" w:lastColumn="0" w:oddVBand="0" w:evenVBand="0" w:oddHBand="1" w:evenHBand="0" w:firstRowFirstColumn="0" w:firstRowLastColumn="0" w:lastRowFirstColumn="0" w:lastRowLastColumn="0"/>
            </w:pPr>
            <w:r w:rsidRPr="00AB47B1">
              <w:t>o zmianie uchwały Nr XXI/76/19 w</w:t>
            </w:r>
            <w:r>
              <w:t> </w:t>
            </w:r>
            <w:r w:rsidRPr="00AB47B1">
              <w:t>sprawie wieloletniej prognozy finansowej Powiatu Lwóweckiego</w:t>
            </w:r>
          </w:p>
          <w:p w14:paraId="561280FD" w14:textId="77777777" w:rsidR="00A76553" w:rsidRPr="00AB47B1" w:rsidRDefault="00A76553" w:rsidP="00A76553">
            <w:pPr>
              <w:jc w:val="both"/>
              <w:cnfStyle w:val="000000100000" w:firstRow="0" w:lastRow="0" w:firstColumn="0" w:lastColumn="0" w:oddVBand="0" w:evenVBand="0" w:oddHBand="1" w:evenHBand="0" w:firstRowFirstColumn="0" w:firstRowLastColumn="0" w:lastRowFirstColumn="0" w:lastRowLastColumn="0"/>
            </w:pPr>
          </w:p>
        </w:tc>
        <w:tc>
          <w:tcPr>
            <w:tcW w:w="3973" w:type="dxa"/>
          </w:tcPr>
          <w:p w14:paraId="1EEB3E0F" w14:textId="2CFAED65" w:rsidR="00A76553" w:rsidRPr="00AB47B1" w:rsidRDefault="002960BD" w:rsidP="00A76553">
            <w:pPr>
              <w:jc w:val="both"/>
              <w:cnfStyle w:val="000000100000" w:firstRow="0" w:lastRow="0" w:firstColumn="0" w:lastColumn="0" w:oddVBand="0" w:evenVBand="0" w:oddHBand="1" w:evenHBand="0" w:firstRowFirstColumn="0" w:firstRowLastColumn="0" w:lastRowFirstColumn="0" w:lastRowLastColumn="0"/>
            </w:pPr>
            <w:r w:rsidRPr="00AB47B1">
              <w:t xml:space="preserve">Uchwała została wykonana, realizacja została </w:t>
            </w:r>
            <w:r w:rsidR="00A76553" w:rsidRPr="00AB47B1">
              <w:t xml:space="preserve"> przedstawiona </w:t>
            </w:r>
            <w:r>
              <w:t xml:space="preserve">                                           </w:t>
            </w:r>
            <w:r w:rsidR="00A76553" w:rsidRPr="00AB47B1">
              <w:t>w sprawozdaniu rocznym</w:t>
            </w:r>
            <w:r w:rsidR="00A76553">
              <w:t xml:space="preserve"> </w:t>
            </w:r>
            <w:r w:rsidR="00A76553" w:rsidRPr="00AB47B1">
              <w:t>z wykonania budżetu Powiatu Lwóweckiego za 2020 rok oraz informacji o stanie mienia (Uchwała Nr 154/20/2021 Zarządu Powiatu Lwóweckiego z dnia 30 marca 2021 r.).</w:t>
            </w:r>
          </w:p>
        </w:tc>
      </w:tr>
      <w:tr w:rsidR="00A76553" w:rsidRPr="00AB47B1" w14:paraId="6C56B714" w14:textId="77777777" w:rsidTr="00A76553">
        <w:tc>
          <w:tcPr>
            <w:cnfStyle w:val="001000000000" w:firstRow="0" w:lastRow="0" w:firstColumn="1" w:lastColumn="0" w:oddVBand="0" w:evenVBand="0" w:oddHBand="0" w:evenHBand="0" w:firstRowFirstColumn="0" w:firstRowLastColumn="0" w:lastRowFirstColumn="0" w:lastRowLastColumn="0"/>
            <w:tcW w:w="846" w:type="dxa"/>
          </w:tcPr>
          <w:p w14:paraId="4B37C0C2" w14:textId="77777777" w:rsidR="00A76553" w:rsidRPr="00AB47B1" w:rsidRDefault="00A76553" w:rsidP="00A76553">
            <w:pPr>
              <w:pStyle w:val="Akapitzlist"/>
              <w:numPr>
                <w:ilvl w:val="0"/>
                <w:numId w:val="151"/>
              </w:numPr>
              <w:rPr>
                <w:b w:val="0"/>
                <w:bCs w:val="0"/>
              </w:rPr>
            </w:pPr>
          </w:p>
        </w:tc>
        <w:tc>
          <w:tcPr>
            <w:tcW w:w="1560" w:type="dxa"/>
          </w:tcPr>
          <w:p w14:paraId="34EAB469" w14:textId="55BA6FAD" w:rsidR="00A76553" w:rsidRPr="00AB47B1" w:rsidRDefault="00A76553" w:rsidP="00A76553">
            <w:pPr>
              <w:cnfStyle w:val="000000000000" w:firstRow="0" w:lastRow="0" w:firstColumn="0" w:lastColumn="0" w:oddVBand="0" w:evenVBand="0" w:oddHBand="0" w:evenHBand="0" w:firstRowFirstColumn="0" w:firstRowLastColumn="0" w:lastRowFirstColumn="0" w:lastRowLastColumn="0"/>
            </w:pPr>
            <w:r w:rsidRPr="00AB47B1">
              <w:t>XXIX/38/20</w:t>
            </w:r>
          </w:p>
        </w:tc>
        <w:tc>
          <w:tcPr>
            <w:tcW w:w="3686" w:type="dxa"/>
          </w:tcPr>
          <w:p w14:paraId="2B17E322" w14:textId="011E27CB" w:rsidR="00A76553" w:rsidRPr="00AB47B1" w:rsidRDefault="00A76553" w:rsidP="00A76553">
            <w:pPr>
              <w:jc w:val="both"/>
              <w:cnfStyle w:val="000000000000" w:firstRow="0" w:lastRow="0" w:firstColumn="0" w:lastColumn="0" w:oddVBand="0" w:evenVBand="0" w:oddHBand="0" w:evenHBand="0" w:firstRowFirstColumn="0" w:firstRowLastColumn="0" w:lastRowFirstColumn="0" w:lastRowLastColumn="0"/>
            </w:pPr>
            <w:r w:rsidRPr="00AB47B1">
              <w:t>w sprawie pozbawienia drogi 2544D kategorii drogi powiatowej w</w:t>
            </w:r>
            <w:r>
              <w:t> </w:t>
            </w:r>
            <w:r w:rsidRPr="00AB47B1">
              <w:t>miejscowości Gryfów Śląski</w:t>
            </w:r>
          </w:p>
        </w:tc>
        <w:tc>
          <w:tcPr>
            <w:tcW w:w="3973" w:type="dxa"/>
          </w:tcPr>
          <w:p w14:paraId="4E7151AA" w14:textId="4850E335" w:rsidR="00A76553" w:rsidRPr="00AB47B1" w:rsidRDefault="00861108" w:rsidP="00A76553">
            <w:pPr>
              <w:jc w:val="both"/>
              <w:cnfStyle w:val="000000000000" w:firstRow="0" w:lastRow="0" w:firstColumn="0" w:lastColumn="0" w:oddVBand="0" w:evenVBand="0" w:oddHBand="0" w:evenHBand="0" w:firstRowFirstColumn="0" w:firstRowLastColumn="0" w:lastRowFirstColumn="0" w:lastRowLastColumn="0"/>
            </w:pPr>
            <w:r>
              <w:t xml:space="preserve">Uchwała </w:t>
            </w:r>
            <w:r w:rsidR="00FF2028">
              <w:t>została wykonana.</w:t>
            </w:r>
          </w:p>
        </w:tc>
      </w:tr>
      <w:tr w:rsidR="00A76553" w:rsidRPr="00AB47B1" w14:paraId="79D68053" w14:textId="77777777" w:rsidTr="00A765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63ED173F" w14:textId="77777777" w:rsidR="00A76553" w:rsidRPr="00AB47B1" w:rsidRDefault="00A76553" w:rsidP="00A76553">
            <w:pPr>
              <w:pStyle w:val="Akapitzlist"/>
              <w:numPr>
                <w:ilvl w:val="0"/>
                <w:numId w:val="151"/>
              </w:numPr>
              <w:rPr>
                <w:b w:val="0"/>
                <w:bCs w:val="0"/>
              </w:rPr>
            </w:pPr>
          </w:p>
        </w:tc>
        <w:tc>
          <w:tcPr>
            <w:tcW w:w="1560" w:type="dxa"/>
          </w:tcPr>
          <w:p w14:paraId="19A1B47D" w14:textId="3505ED0F" w:rsidR="00A76553" w:rsidRPr="00AB47B1" w:rsidRDefault="00A76553" w:rsidP="00A76553">
            <w:pPr>
              <w:cnfStyle w:val="000000100000" w:firstRow="0" w:lastRow="0" w:firstColumn="0" w:lastColumn="0" w:oddVBand="0" w:evenVBand="0" w:oddHBand="1" w:evenHBand="0" w:firstRowFirstColumn="0" w:firstRowLastColumn="0" w:lastRowFirstColumn="0" w:lastRowLastColumn="0"/>
            </w:pPr>
            <w:r w:rsidRPr="00AB47B1">
              <w:t>XXIX/39/20</w:t>
            </w:r>
          </w:p>
        </w:tc>
        <w:tc>
          <w:tcPr>
            <w:tcW w:w="3686" w:type="dxa"/>
          </w:tcPr>
          <w:p w14:paraId="6B95E8C3" w14:textId="3F642A7F" w:rsidR="00A76553" w:rsidRPr="00AB47B1" w:rsidRDefault="00A76553" w:rsidP="00A76553">
            <w:pPr>
              <w:jc w:val="both"/>
              <w:cnfStyle w:val="000000100000" w:firstRow="0" w:lastRow="0" w:firstColumn="0" w:lastColumn="0" w:oddVBand="0" w:evenVBand="0" w:oddHBand="1" w:evenHBand="0" w:firstRowFirstColumn="0" w:firstRowLastColumn="0" w:lastRowFirstColumn="0" w:lastRowLastColumn="0"/>
            </w:pPr>
            <w:r w:rsidRPr="00AB47B1">
              <w:t>w sprawie zmiany  Uchwały Nr XXVII/4/13 Rady Powiatu Lwóweckiego  z dnia 22 lutego 2013 roku w sprawie  ustanowienia tytułu „Zasłużony dla Powiatu Lwóweckiego”</w:t>
            </w:r>
          </w:p>
        </w:tc>
        <w:tc>
          <w:tcPr>
            <w:tcW w:w="3973" w:type="dxa"/>
          </w:tcPr>
          <w:p w14:paraId="710F7A5F" w14:textId="5DFE9C18" w:rsidR="00A76553" w:rsidRPr="00AB47B1" w:rsidRDefault="006C75EC" w:rsidP="00A76553">
            <w:pPr>
              <w:jc w:val="both"/>
              <w:cnfStyle w:val="000000100000" w:firstRow="0" w:lastRow="0" w:firstColumn="0" w:lastColumn="0" w:oddVBand="0" w:evenVBand="0" w:oddHBand="1" w:evenHBand="0" w:firstRowFirstColumn="0" w:firstRowLastColumn="0" w:lastRowFirstColumn="0" w:lastRowLastColumn="0"/>
            </w:pPr>
            <w:r>
              <w:t xml:space="preserve">Uchwała została </w:t>
            </w:r>
            <w:r w:rsidR="00560099">
              <w:t>wykonana.</w:t>
            </w:r>
          </w:p>
        </w:tc>
      </w:tr>
      <w:tr w:rsidR="00A76553" w:rsidRPr="00AB47B1" w14:paraId="5CF2D82E" w14:textId="77777777" w:rsidTr="00A76553">
        <w:tc>
          <w:tcPr>
            <w:cnfStyle w:val="001000000000" w:firstRow="0" w:lastRow="0" w:firstColumn="1" w:lastColumn="0" w:oddVBand="0" w:evenVBand="0" w:oddHBand="0" w:evenHBand="0" w:firstRowFirstColumn="0" w:firstRowLastColumn="0" w:lastRowFirstColumn="0" w:lastRowLastColumn="0"/>
            <w:tcW w:w="846" w:type="dxa"/>
          </w:tcPr>
          <w:p w14:paraId="45914AAE" w14:textId="77777777" w:rsidR="00A76553" w:rsidRPr="00AB47B1" w:rsidRDefault="00A76553" w:rsidP="00A76553">
            <w:pPr>
              <w:pStyle w:val="Akapitzlist"/>
              <w:numPr>
                <w:ilvl w:val="0"/>
                <w:numId w:val="151"/>
              </w:numPr>
              <w:rPr>
                <w:b w:val="0"/>
                <w:bCs w:val="0"/>
              </w:rPr>
            </w:pPr>
          </w:p>
        </w:tc>
        <w:tc>
          <w:tcPr>
            <w:tcW w:w="1560" w:type="dxa"/>
          </w:tcPr>
          <w:p w14:paraId="71EAD27E" w14:textId="6B5C4648" w:rsidR="00A76553" w:rsidRPr="00AB47B1" w:rsidRDefault="00A76553" w:rsidP="00A76553">
            <w:pPr>
              <w:cnfStyle w:val="000000000000" w:firstRow="0" w:lastRow="0" w:firstColumn="0" w:lastColumn="0" w:oddVBand="0" w:evenVBand="0" w:oddHBand="0" w:evenHBand="0" w:firstRowFirstColumn="0" w:firstRowLastColumn="0" w:lastRowFirstColumn="0" w:lastRowLastColumn="0"/>
            </w:pPr>
            <w:r w:rsidRPr="00AB47B1">
              <w:t>XXIX/40/20</w:t>
            </w:r>
          </w:p>
        </w:tc>
        <w:tc>
          <w:tcPr>
            <w:tcW w:w="3686" w:type="dxa"/>
          </w:tcPr>
          <w:p w14:paraId="589A3172" w14:textId="04E031F0" w:rsidR="00A76553" w:rsidRPr="00AB47B1" w:rsidRDefault="00A76553" w:rsidP="00A76553">
            <w:pPr>
              <w:jc w:val="both"/>
              <w:cnfStyle w:val="000000000000" w:firstRow="0" w:lastRow="0" w:firstColumn="0" w:lastColumn="0" w:oddVBand="0" w:evenVBand="0" w:oddHBand="0" w:evenHBand="0" w:firstRowFirstColumn="0" w:firstRowLastColumn="0" w:lastRowFirstColumn="0" w:lastRowLastColumn="0"/>
            </w:pPr>
            <w:r w:rsidRPr="00AB47B1">
              <w:t>w sprawie przyjęcia stanowiska kierowanego do Premiera Mateusza Morawieckiego dotyczącego sprzeciwu wobec realizacji decyzji Głównego Inspektora Ochrony Środowiska z</w:t>
            </w:r>
            <w:r>
              <w:t> </w:t>
            </w:r>
            <w:r w:rsidRPr="00AB47B1">
              <w:t>dnia 9 września 2020 roku znak: DKGO-442/DE 4506000034/47/6/20/</w:t>
            </w:r>
            <w:proofErr w:type="spellStart"/>
            <w:r w:rsidRPr="00AB47B1">
              <w:t>wo</w:t>
            </w:r>
            <w:proofErr w:type="spellEnd"/>
            <w:r w:rsidRPr="00AB47B1">
              <w:t xml:space="preserve"> </w:t>
            </w:r>
            <w:r>
              <w:t>z</w:t>
            </w:r>
            <w:r w:rsidRPr="00AB47B1">
              <w:t>ezwalającej na przewóz odpadów z</w:t>
            </w:r>
            <w:r>
              <w:t> </w:t>
            </w:r>
            <w:r w:rsidRPr="00AB47B1">
              <w:t xml:space="preserve">Niemiec do Polski w ramach </w:t>
            </w:r>
            <w:r w:rsidRPr="00AB47B1">
              <w:lastRenderedPageBreak/>
              <w:t>odzysku o kodzie R5 poza instalacją, poprzez wypełnienie wyrobiska poeksploatacyjnego na działce numer 199/4 obręb Proszowa, gmina Mirsk przez firmę „PRI-BAZALT” Rekultywacja Sp. z o.o. z</w:t>
            </w:r>
            <w:r>
              <w:t> </w:t>
            </w:r>
            <w:r w:rsidRPr="00AB47B1">
              <w:t xml:space="preserve">siedzibą Rębiszów 200 w ilości 40 500 ton odpadów w postaci pyłów gazów odlotowych oznaczonych kodem 10 09 10. </w:t>
            </w:r>
          </w:p>
        </w:tc>
        <w:tc>
          <w:tcPr>
            <w:tcW w:w="3973" w:type="dxa"/>
          </w:tcPr>
          <w:p w14:paraId="2E67BE0E" w14:textId="1137DC06" w:rsidR="00A76553" w:rsidRPr="00AB47B1" w:rsidRDefault="006C75EC" w:rsidP="00A76553">
            <w:pPr>
              <w:jc w:val="both"/>
              <w:cnfStyle w:val="000000000000" w:firstRow="0" w:lastRow="0" w:firstColumn="0" w:lastColumn="0" w:oddVBand="0" w:evenVBand="0" w:oddHBand="0" w:evenHBand="0" w:firstRowFirstColumn="0" w:firstRowLastColumn="0" w:lastRowFirstColumn="0" w:lastRowLastColumn="0"/>
            </w:pPr>
            <w:r>
              <w:lastRenderedPageBreak/>
              <w:t xml:space="preserve">Uchwała została </w:t>
            </w:r>
            <w:r w:rsidR="00560099">
              <w:t>wykonana.</w:t>
            </w:r>
          </w:p>
        </w:tc>
      </w:tr>
      <w:tr w:rsidR="00A76553" w:rsidRPr="00AB47B1" w14:paraId="623D916E" w14:textId="77777777" w:rsidTr="00A765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0BB203D4" w14:textId="77777777" w:rsidR="00A76553" w:rsidRPr="00AB47B1" w:rsidRDefault="00A76553" w:rsidP="00A76553">
            <w:pPr>
              <w:pStyle w:val="Akapitzlist"/>
              <w:numPr>
                <w:ilvl w:val="0"/>
                <w:numId w:val="151"/>
              </w:numPr>
              <w:rPr>
                <w:b w:val="0"/>
                <w:bCs w:val="0"/>
              </w:rPr>
            </w:pPr>
          </w:p>
        </w:tc>
        <w:tc>
          <w:tcPr>
            <w:tcW w:w="1560" w:type="dxa"/>
          </w:tcPr>
          <w:p w14:paraId="47498CA5" w14:textId="6F010E69" w:rsidR="00A76553" w:rsidRPr="00AB47B1" w:rsidRDefault="00A76553" w:rsidP="00A76553">
            <w:pPr>
              <w:cnfStyle w:val="000000100000" w:firstRow="0" w:lastRow="0" w:firstColumn="0" w:lastColumn="0" w:oddVBand="0" w:evenVBand="0" w:oddHBand="1" w:evenHBand="0" w:firstRowFirstColumn="0" w:firstRowLastColumn="0" w:lastRowFirstColumn="0" w:lastRowLastColumn="0"/>
            </w:pPr>
            <w:r w:rsidRPr="00AB47B1">
              <w:t>XXX/41/20</w:t>
            </w:r>
          </w:p>
        </w:tc>
        <w:tc>
          <w:tcPr>
            <w:tcW w:w="3686" w:type="dxa"/>
          </w:tcPr>
          <w:p w14:paraId="6BA56B5B" w14:textId="03415033" w:rsidR="00A76553" w:rsidRPr="00AB47B1" w:rsidRDefault="00A76553" w:rsidP="00A76553">
            <w:pPr>
              <w:jc w:val="both"/>
              <w:cnfStyle w:val="000000100000" w:firstRow="0" w:lastRow="0" w:firstColumn="0" w:lastColumn="0" w:oddVBand="0" w:evenVBand="0" w:oddHBand="1" w:evenHBand="0" w:firstRowFirstColumn="0" w:firstRowLastColumn="0" w:lastRowFirstColumn="0" w:lastRowLastColumn="0"/>
            </w:pPr>
            <w:r w:rsidRPr="00AB47B1">
              <w:t>w sprawie przyjęcia „Rocznego programu współpracy Powiatu Lwóweckiego</w:t>
            </w:r>
            <w:r>
              <w:t xml:space="preserve"> </w:t>
            </w:r>
            <w:r w:rsidRPr="00AB47B1">
              <w:t>z</w:t>
            </w:r>
            <w:r>
              <w:t> </w:t>
            </w:r>
            <w:r w:rsidRPr="00AB47B1">
              <w:t>organizacjami pozarządowymi oraz podmiotami wymienionymi w</w:t>
            </w:r>
            <w:r>
              <w:t> </w:t>
            </w:r>
            <w:r w:rsidRPr="00AB47B1">
              <w:t>art. 3 ust.</w:t>
            </w:r>
            <w:r>
              <w:t xml:space="preserve"> </w:t>
            </w:r>
            <w:r w:rsidRPr="00AB47B1">
              <w:t>3 ustawy o działalności pożytku publicznego i wolontariacie na rok 2021”</w:t>
            </w:r>
          </w:p>
        </w:tc>
        <w:tc>
          <w:tcPr>
            <w:tcW w:w="3973" w:type="dxa"/>
          </w:tcPr>
          <w:p w14:paraId="441484F5" w14:textId="786D869D" w:rsidR="00A76553" w:rsidRPr="00AB47B1" w:rsidRDefault="00A76553" w:rsidP="00A76553">
            <w:pPr>
              <w:jc w:val="both"/>
              <w:cnfStyle w:val="000000100000" w:firstRow="0" w:lastRow="0" w:firstColumn="0" w:lastColumn="0" w:oddVBand="0" w:evenVBand="0" w:oddHBand="1" w:evenHBand="0" w:firstRowFirstColumn="0" w:firstRowLastColumn="0" w:lastRowFirstColumn="0" w:lastRowLastColumn="0"/>
            </w:pPr>
            <w:r>
              <w:t>Uchwała jest</w:t>
            </w:r>
            <w:r w:rsidR="00FF2028">
              <w:t xml:space="preserve"> w trakcie realizacji</w:t>
            </w:r>
            <w:r>
              <w:t>.</w:t>
            </w:r>
          </w:p>
        </w:tc>
      </w:tr>
      <w:tr w:rsidR="00A76553" w:rsidRPr="00AB47B1" w14:paraId="62E1D1AB" w14:textId="77777777" w:rsidTr="00A76553">
        <w:tc>
          <w:tcPr>
            <w:cnfStyle w:val="001000000000" w:firstRow="0" w:lastRow="0" w:firstColumn="1" w:lastColumn="0" w:oddVBand="0" w:evenVBand="0" w:oddHBand="0" w:evenHBand="0" w:firstRowFirstColumn="0" w:firstRowLastColumn="0" w:lastRowFirstColumn="0" w:lastRowLastColumn="0"/>
            <w:tcW w:w="846" w:type="dxa"/>
          </w:tcPr>
          <w:p w14:paraId="31E50D93" w14:textId="77777777" w:rsidR="00A76553" w:rsidRPr="00AB47B1" w:rsidRDefault="00A76553" w:rsidP="00A76553">
            <w:pPr>
              <w:pStyle w:val="Akapitzlist"/>
              <w:numPr>
                <w:ilvl w:val="0"/>
                <w:numId w:val="151"/>
              </w:numPr>
              <w:rPr>
                <w:b w:val="0"/>
                <w:bCs w:val="0"/>
              </w:rPr>
            </w:pPr>
          </w:p>
        </w:tc>
        <w:tc>
          <w:tcPr>
            <w:tcW w:w="1560" w:type="dxa"/>
          </w:tcPr>
          <w:p w14:paraId="3B46A136" w14:textId="0C356AA3" w:rsidR="00A76553" w:rsidRPr="00AB47B1" w:rsidRDefault="00A76553" w:rsidP="00A76553">
            <w:pPr>
              <w:cnfStyle w:val="000000000000" w:firstRow="0" w:lastRow="0" w:firstColumn="0" w:lastColumn="0" w:oddVBand="0" w:evenVBand="0" w:oddHBand="0" w:evenHBand="0" w:firstRowFirstColumn="0" w:firstRowLastColumn="0" w:lastRowFirstColumn="0" w:lastRowLastColumn="0"/>
            </w:pPr>
            <w:r w:rsidRPr="00AB47B1">
              <w:t>XXX/42/20</w:t>
            </w:r>
          </w:p>
        </w:tc>
        <w:tc>
          <w:tcPr>
            <w:tcW w:w="3686" w:type="dxa"/>
          </w:tcPr>
          <w:p w14:paraId="1FA3622C" w14:textId="6B707072" w:rsidR="00A76553" w:rsidRPr="00AB47B1" w:rsidRDefault="00A76553" w:rsidP="00A76553">
            <w:pPr>
              <w:jc w:val="both"/>
              <w:cnfStyle w:val="000000000000" w:firstRow="0" w:lastRow="0" w:firstColumn="0" w:lastColumn="0" w:oddVBand="0" w:evenVBand="0" w:oddHBand="0" w:evenHBand="0" w:firstRowFirstColumn="0" w:firstRowLastColumn="0" w:lastRowFirstColumn="0" w:lastRowLastColumn="0"/>
            </w:pPr>
            <w:r w:rsidRPr="00AB47B1">
              <w:t>w sprawie zatwierdzenia planu pracy i kontroli Komisji Rewizyjnej Rady Powiatu Lwóweckiego na rok 2021</w:t>
            </w:r>
          </w:p>
        </w:tc>
        <w:tc>
          <w:tcPr>
            <w:tcW w:w="3973" w:type="dxa"/>
          </w:tcPr>
          <w:p w14:paraId="59F9E562" w14:textId="579A48E0" w:rsidR="00A76553" w:rsidRPr="00AB47B1" w:rsidRDefault="00A76553" w:rsidP="00A76553">
            <w:pPr>
              <w:jc w:val="both"/>
              <w:cnfStyle w:val="000000000000" w:firstRow="0" w:lastRow="0" w:firstColumn="0" w:lastColumn="0" w:oddVBand="0" w:evenVBand="0" w:oddHBand="0" w:evenHBand="0" w:firstRowFirstColumn="0" w:firstRowLastColumn="0" w:lastRowFirstColumn="0" w:lastRowLastColumn="0"/>
            </w:pPr>
            <w:r>
              <w:t>Uchwała jest</w:t>
            </w:r>
            <w:r w:rsidR="00FF2028">
              <w:t xml:space="preserve"> w trakcie realizacji</w:t>
            </w:r>
            <w:r>
              <w:t>.</w:t>
            </w:r>
          </w:p>
        </w:tc>
      </w:tr>
      <w:tr w:rsidR="00A76553" w:rsidRPr="00AB47B1" w14:paraId="22496AF6" w14:textId="77777777" w:rsidTr="00A765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5C115E3E" w14:textId="77777777" w:rsidR="00A76553" w:rsidRPr="00AB47B1" w:rsidRDefault="00A76553" w:rsidP="00A76553">
            <w:pPr>
              <w:pStyle w:val="Akapitzlist"/>
              <w:numPr>
                <w:ilvl w:val="0"/>
                <w:numId w:val="151"/>
              </w:numPr>
              <w:rPr>
                <w:b w:val="0"/>
                <w:bCs w:val="0"/>
              </w:rPr>
            </w:pPr>
          </w:p>
        </w:tc>
        <w:tc>
          <w:tcPr>
            <w:tcW w:w="1560" w:type="dxa"/>
          </w:tcPr>
          <w:p w14:paraId="2159518F" w14:textId="759912EA" w:rsidR="00A76553" w:rsidRPr="00AB47B1" w:rsidRDefault="00A76553" w:rsidP="00A76553">
            <w:pPr>
              <w:cnfStyle w:val="000000100000" w:firstRow="0" w:lastRow="0" w:firstColumn="0" w:lastColumn="0" w:oddVBand="0" w:evenVBand="0" w:oddHBand="1" w:evenHBand="0" w:firstRowFirstColumn="0" w:firstRowLastColumn="0" w:lastRowFirstColumn="0" w:lastRowLastColumn="0"/>
            </w:pPr>
            <w:r w:rsidRPr="00AB47B1">
              <w:t>XXX/43/20</w:t>
            </w:r>
          </w:p>
        </w:tc>
        <w:tc>
          <w:tcPr>
            <w:tcW w:w="3686" w:type="dxa"/>
          </w:tcPr>
          <w:p w14:paraId="0C779A04" w14:textId="77777777" w:rsidR="00A76553" w:rsidRPr="00AB47B1" w:rsidRDefault="00A76553" w:rsidP="00A76553">
            <w:pPr>
              <w:jc w:val="both"/>
              <w:cnfStyle w:val="000000100000" w:firstRow="0" w:lastRow="0" w:firstColumn="0" w:lastColumn="0" w:oddVBand="0" w:evenVBand="0" w:oddHBand="1" w:evenHBand="0" w:firstRowFirstColumn="0" w:firstRowLastColumn="0" w:lastRowFirstColumn="0" w:lastRowLastColumn="0"/>
            </w:pPr>
            <w:r w:rsidRPr="00AB47B1">
              <w:t>w sprawie wyboru przedstawicieli Rady Powiatu Lwóweckiego do Powiatowej Rady Rynku Pracy,</w:t>
            </w:r>
          </w:p>
          <w:p w14:paraId="7A9A970A" w14:textId="77777777" w:rsidR="00A76553" w:rsidRPr="00AB47B1" w:rsidRDefault="00A76553" w:rsidP="00A76553">
            <w:pPr>
              <w:jc w:val="both"/>
              <w:cnfStyle w:val="000000100000" w:firstRow="0" w:lastRow="0" w:firstColumn="0" w:lastColumn="0" w:oddVBand="0" w:evenVBand="0" w:oddHBand="1" w:evenHBand="0" w:firstRowFirstColumn="0" w:firstRowLastColumn="0" w:lastRowFirstColumn="0" w:lastRowLastColumn="0"/>
            </w:pPr>
          </w:p>
        </w:tc>
        <w:tc>
          <w:tcPr>
            <w:tcW w:w="3973" w:type="dxa"/>
          </w:tcPr>
          <w:p w14:paraId="17A14E66" w14:textId="62962EE5" w:rsidR="00A76553" w:rsidRPr="00AB47B1" w:rsidRDefault="006C75EC" w:rsidP="00A76553">
            <w:pPr>
              <w:jc w:val="both"/>
              <w:cnfStyle w:val="000000100000" w:firstRow="0" w:lastRow="0" w:firstColumn="0" w:lastColumn="0" w:oddVBand="0" w:evenVBand="0" w:oddHBand="1" w:evenHBand="0" w:firstRowFirstColumn="0" w:firstRowLastColumn="0" w:lastRowFirstColumn="0" w:lastRowLastColumn="0"/>
            </w:pPr>
            <w:r>
              <w:t xml:space="preserve">Uchwała została </w:t>
            </w:r>
            <w:r w:rsidR="00560099">
              <w:t>wykonana.</w:t>
            </w:r>
          </w:p>
        </w:tc>
      </w:tr>
      <w:tr w:rsidR="00A76553" w:rsidRPr="00AB47B1" w14:paraId="7B5512D7" w14:textId="77777777" w:rsidTr="00A76553">
        <w:tc>
          <w:tcPr>
            <w:cnfStyle w:val="001000000000" w:firstRow="0" w:lastRow="0" w:firstColumn="1" w:lastColumn="0" w:oddVBand="0" w:evenVBand="0" w:oddHBand="0" w:evenHBand="0" w:firstRowFirstColumn="0" w:firstRowLastColumn="0" w:lastRowFirstColumn="0" w:lastRowLastColumn="0"/>
            <w:tcW w:w="846" w:type="dxa"/>
          </w:tcPr>
          <w:p w14:paraId="53C550F4" w14:textId="77777777" w:rsidR="00A76553" w:rsidRPr="00AB47B1" w:rsidRDefault="00A76553" w:rsidP="00A76553">
            <w:pPr>
              <w:pStyle w:val="Akapitzlist"/>
              <w:numPr>
                <w:ilvl w:val="0"/>
                <w:numId w:val="151"/>
              </w:numPr>
              <w:rPr>
                <w:b w:val="0"/>
                <w:bCs w:val="0"/>
              </w:rPr>
            </w:pPr>
          </w:p>
        </w:tc>
        <w:tc>
          <w:tcPr>
            <w:tcW w:w="1560" w:type="dxa"/>
          </w:tcPr>
          <w:p w14:paraId="53BF845F" w14:textId="09C0B6B3" w:rsidR="00A76553" w:rsidRPr="00AB47B1" w:rsidRDefault="00A76553" w:rsidP="00A76553">
            <w:pPr>
              <w:cnfStyle w:val="000000000000" w:firstRow="0" w:lastRow="0" w:firstColumn="0" w:lastColumn="0" w:oddVBand="0" w:evenVBand="0" w:oddHBand="0" w:evenHBand="0" w:firstRowFirstColumn="0" w:firstRowLastColumn="0" w:lastRowFirstColumn="0" w:lastRowLastColumn="0"/>
            </w:pPr>
            <w:r w:rsidRPr="00AB47B1">
              <w:t>XXX/44/20</w:t>
            </w:r>
          </w:p>
        </w:tc>
        <w:tc>
          <w:tcPr>
            <w:tcW w:w="3686" w:type="dxa"/>
          </w:tcPr>
          <w:p w14:paraId="75460148" w14:textId="56F0853C" w:rsidR="00A76553" w:rsidRPr="00AB47B1" w:rsidRDefault="00A76553" w:rsidP="00A76553">
            <w:pPr>
              <w:jc w:val="both"/>
              <w:cnfStyle w:val="000000000000" w:firstRow="0" w:lastRow="0" w:firstColumn="0" w:lastColumn="0" w:oddVBand="0" w:evenVBand="0" w:oddHBand="0" w:evenHBand="0" w:firstRowFirstColumn="0" w:firstRowLastColumn="0" w:lastRowFirstColumn="0" w:lastRowLastColumn="0"/>
            </w:pPr>
            <w:r w:rsidRPr="00AB47B1">
              <w:t>w sprawie rozpatrzenia skargi na działalność dyrektorów szkół i</w:t>
            </w:r>
            <w:r>
              <w:t> </w:t>
            </w:r>
            <w:r w:rsidRPr="00AB47B1">
              <w:t>placówek oświatowych Powiatu Lwóweckiego</w:t>
            </w:r>
          </w:p>
        </w:tc>
        <w:tc>
          <w:tcPr>
            <w:tcW w:w="3973" w:type="dxa"/>
          </w:tcPr>
          <w:p w14:paraId="19AC2005" w14:textId="142C2E2B" w:rsidR="00A76553" w:rsidRPr="00AB47B1" w:rsidRDefault="006C75EC" w:rsidP="00A76553">
            <w:pPr>
              <w:jc w:val="both"/>
              <w:cnfStyle w:val="000000000000" w:firstRow="0" w:lastRow="0" w:firstColumn="0" w:lastColumn="0" w:oddVBand="0" w:evenVBand="0" w:oddHBand="0" w:evenHBand="0" w:firstRowFirstColumn="0" w:firstRowLastColumn="0" w:lastRowFirstColumn="0" w:lastRowLastColumn="0"/>
            </w:pPr>
            <w:r>
              <w:t xml:space="preserve">Uchwała została </w:t>
            </w:r>
            <w:r w:rsidR="00560099">
              <w:t>wykonana.</w:t>
            </w:r>
          </w:p>
        </w:tc>
      </w:tr>
      <w:tr w:rsidR="00A76553" w:rsidRPr="00AB47B1" w14:paraId="3C1191DB" w14:textId="77777777" w:rsidTr="00A765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7EBBABAC" w14:textId="77777777" w:rsidR="00A76553" w:rsidRPr="00AB47B1" w:rsidRDefault="00A76553" w:rsidP="00A76553">
            <w:pPr>
              <w:pStyle w:val="Akapitzlist"/>
              <w:numPr>
                <w:ilvl w:val="0"/>
                <w:numId w:val="151"/>
              </w:numPr>
              <w:rPr>
                <w:b w:val="0"/>
                <w:bCs w:val="0"/>
              </w:rPr>
            </w:pPr>
          </w:p>
        </w:tc>
        <w:tc>
          <w:tcPr>
            <w:tcW w:w="1560" w:type="dxa"/>
          </w:tcPr>
          <w:p w14:paraId="00B5E757" w14:textId="091541EC" w:rsidR="00A76553" w:rsidRPr="00AB47B1" w:rsidRDefault="00A76553" w:rsidP="00A76553">
            <w:pPr>
              <w:cnfStyle w:val="000000100000" w:firstRow="0" w:lastRow="0" w:firstColumn="0" w:lastColumn="0" w:oddVBand="0" w:evenVBand="0" w:oddHBand="1" w:evenHBand="0" w:firstRowFirstColumn="0" w:firstRowLastColumn="0" w:lastRowFirstColumn="0" w:lastRowLastColumn="0"/>
            </w:pPr>
            <w:r w:rsidRPr="00AB47B1">
              <w:t>XXX/45/20</w:t>
            </w:r>
          </w:p>
        </w:tc>
        <w:tc>
          <w:tcPr>
            <w:tcW w:w="3686" w:type="dxa"/>
          </w:tcPr>
          <w:p w14:paraId="0F8EB987" w14:textId="77777777" w:rsidR="00A76553" w:rsidRPr="00AB47B1" w:rsidRDefault="00A76553" w:rsidP="00A76553">
            <w:pPr>
              <w:jc w:val="both"/>
              <w:cnfStyle w:val="000000100000" w:firstRow="0" w:lastRow="0" w:firstColumn="0" w:lastColumn="0" w:oddVBand="0" w:evenVBand="0" w:oddHBand="1" w:evenHBand="0" w:firstRowFirstColumn="0" w:firstRowLastColumn="0" w:lastRowFirstColumn="0" w:lastRowLastColumn="0"/>
            </w:pPr>
            <w:r w:rsidRPr="00AB47B1">
              <w:t>w sprawie udzielenia pomocy finansowej,</w:t>
            </w:r>
          </w:p>
          <w:p w14:paraId="5D789FD6" w14:textId="77777777" w:rsidR="00A76553" w:rsidRPr="00AB47B1" w:rsidRDefault="00A76553" w:rsidP="00A76553">
            <w:pPr>
              <w:jc w:val="both"/>
              <w:cnfStyle w:val="000000100000" w:firstRow="0" w:lastRow="0" w:firstColumn="0" w:lastColumn="0" w:oddVBand="0" w:evenVBand="0" w:oddHBand="1" w:evenHBand="0" w:firstRowFirstColumn="0" w:firstRowLastColumn="0" w:lastRowFirstColumn="0" w:lastRowLastColumn="0"/>
            </w:pPr>
          </w:p>
        </w:tc>
        <w:tc>
          <w:tcPr>
            <w:tcW w:w="3973" w:type="dxa"/>
          </w:tcPr>
          <w:p w14:paraId="7798CD86" w14:textId="14F20B63" w:rsidR="00A76553" w:rsidRPr="00AB47B1" w:rsidRDefault="006C75EC" w:rsidP="00A76553">
            <w:pPr>
              <w:jc w:val="both"/>
              <w:cnfStyle w:val="000000100000" w:firstRow="0" w:lastRow="0" w:firstColumn="0" w:lastColumn="0" w:oddVBand="0" w:evenVBand="0" w:oddHBand="1" w:evenHBand="0" w:firstRowFirstColumn="0" w:firstRowLastColumn="0" w:lastRowFirstColumn="0" w:lastRowLastColumn="0"/>
            </w:pPr>
            <w:r>
              <w:t xml:space="preserve">Uchwała została </w:t>
            </w:r>
            <w:r w:rsidR="00560099">
              <w:t>wykonana.</w:t>
            </w:r>
          </w:p>
        </w:tc>
      </w:tr>
      <w:tr w:rsidR="00A76553" w:rsidRPr="00AB47B1" w14:paraId="51F44111" w14:textId="77777777" w:rsidTr="00A76553">
        <w:tc>
          <w:tcPr>
            <w:cnfStyle w:val="001000000000" w:firstRow="0" w:lastRow="0" w:firstColumn="1" w:lastColumn="0" w:oddVBand="0" w:evenVBand="0" w:oddHBand="0" w:evenHBand="0" w:firstRowFirstColumn="0" w:firstRowLastColumn="0" w:lastRowFirstColumn="0" w:lastRowLastColumn="0"/>
            <w:tcW w:w="846" w:type="dxa"/>
          </w:tcPr>
          <w:p w14:paraId="2FDFACBC" w14:textId="77777777" w:rsidR="00A76553" w:rsidRPr="00AB47B1" w:rsidRDefault="00A76553" w:rsidP="00A76553">
            <w:pPr>
              <w:pStyle w:val="Akapitzlist"/>
              <w:numPr>
                <w:ilvl w:val="0"/>
                <w:numId w:val="151"/>
              </w:numPr>
              <w:rPr>
                <w:b w:val="0"/>
                <w:bCs w:val="0"/>
              </w:rPr>
            </w:pPr>
          </w:p>
        </w:tc>
        <w:tc>
          <w:tcPr>
            <w:tcW w:w="1560" w:type="dxa"/>
          </w:tcPr>
          <w:p w14:paraId="32F2716E" w14:textId="227106FD" w:rsidR="00A76553" w:rsidRPr="00AB47B1" w:rsidRDefault="00A76553" w:rsidP="00A76553">
            <w:pPr>
              <w:cnfStyle w:val="000000000000" w:firstRow="0" w:lastRow="0" w:firstColumn="0" w:lastColumn="0" w:oddVBand="0" w:evenVBand="0" w:oddHBand="0" w:evenHBand="0" w:firstRowFirstColumn="0" w:firstRowLastColumn="0" w:lastRowFirstColumn="0" w:lastRowLastColumn="0"/>
            </w:pPr>
            <w:r w:rsidRPr="00AB47B1">
              <w:t>XXX/46/20</w:t>
            </w:r>
          </w:p>
        </w:tc>
        <w:tc>
          <w:tcPr>
            <w:tcW w:w="3686" w:type="dxa"/>
          </w:tcPr>
          <w:p w14:paraId="19F6473B" w14:textId="6525DB45" w:rsidR="00A76553" w:rsidRPr="00AB47B1" w:rsidRDefault="00A76553" w:rsidP="00A76553">
            <w:pPr>
              <w:jc w:val="both"/>
              <w:cnfStyle w:val="000000000000" w:firstRow="0" w:lastRow="0" w:firstColumn="0" w:lastColumn="0" w:oddVBand="0" w:evenVBand="0" w:oddHBand="0" w:evenHBand="0" w:firstRowFirstColumn="0" w:firstRowLastColumn="0" w:lastRowFirstColumn="0" w:lastRowLastColumn="0"/>
            </w:pPr>
            <w:r w:rsidRPr="00AB47B1">
              <w:t>w sprawie zmiany budżetu oraz szczegółowego planu wykonywania budżetu Powiatu Lwóweckiego na 2020 rok</w:t>
            </w:r>
          </w:p>
        </w:tc>
        <w:tc>
          <w:tcPr>
            <w:tcW w:w="3973" w:type="dxa"/>
          </w:tcPr>
          <w:p w14:paraId="181753BD" w14:textId="05F8791A" w:rsidR="00A76553" w:rsidRPr="00AB47B1" w:rsidRDefault="00A76553" w:rsidP="00A76553">
            <w:pPr>
              <w:jc w:val="both"/>
              <w:cnfStyle w:val="000000000000" w:firstRow="0" w:lastRow="0" w:firstColumn="0" w:lastColumn="0" w:oddVBand="0" w:evenVBand="0" w:oddHBand="0" w:evenHBand="0" w:firstRowFirstColumn="0" w:firstRowLastColumn="0" w:lastRowFirstColumn="0" w:lastRowLastColumn="0"/>
            </w:pPr>
            <w:r w:rsidRPr="00AB47B1">
              <w:t>Uchwała została wykonana, realizacja została przedstawiona w</w:t>
            </w:r>
            <w:r>
              <w:t> </w:t>
            </w:r>
            <w:r w:rsidRPr="00AB47B1">
              <w:t>sprawozdaniu rocznym z</w:t>
            </w:r>
            <w:r>
              <w:t> </w:t>
            </w:r>
            <w:r w:rsidRPr="00AB47B1">
              <w:t>wykonania budżetu Powiatu Lwóweckiego za 2020 rok oraz informacji o stanie mienia (Uchwała Nr 154/20/2021 Zarządu Powiatu Lwóweckiego z dnia 30 marca 2021 r.).</w:t>
            </w:r>
          </w:p>
        </w:tc>
      </w:tr>
      <w:tr w:rsidR="00A76553" w:rsidRPr="00AB47B1" w14:paraId="029011AC" w14:textId="77777777" w:rsidTr="00A765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40AEC5DD" w14:textId="77777777" w:rsidR="00A76553" w:rsidRPr="00AB47B1" w:rsidRDefault="00A76553" w:rsidP="00A76553">
            <w:pPr>
              <w:pStyle w:val="Akapitzlist"/>
              <w:numPr>
                <w:ilvl w:val="0"/>
                <w:numId w:val="151"/>
              </w:numPr>
              <w:rPr>
                <w:b w:val="0"/>
                <w:bCs w:val="0"/>
              </w:rPr>
            </w:pPr>
          </w:p>
        </w:tc>
        <w:tc>
          <w:tcPr>
            <w:tcW w:w="1560" w:type="dxa"/>
          </w:tcPr>
          <w:p w14:paraId="0BE97499" w14:textId="6C029EB8" w:rsidR="00A76553" w:rsidRPr="00AB47B1" w:rsidRDefault="00A76553" w:rsidP="00A76553">
            <w:pPr>
              <w:cnfStyle w:val="000000100000" w:firstRow="0" w:lastRow="0" w:firstColumn="0" w:lastColumn="0" w:oddVBand="0" w:evenVBand="0" w:oddHBand="1" w:evenHBand="0" w:firstRowFirstColumn="0" w:firstRowLastColumn="0" w:lastRowFirstColumn="0" w:lastRowLastColumn="0"/>
            </w:pPr>
            <w:r w:rsidRPr="00AB47B1">
              <w:t>XXX/47/20</w:t>
            </w:r>
          </w:p>
        </w:tc>
        <w:tc>
          <w:tcPr>
            <w:tcW w:w="3686" w:type="dxa"/>
          </w:tcPr>
          <w:p w14:paraId="162AC5BC" w14:textId="17531B56" w:rsidR="00A76553" w:rsidRPr="00AB47B1" w:rsidRDefault="00A76553" w:rsidP="00A76553">
            <w:pPr>
              <w:jc w:val="both"/>
              <w:cnfStyle w:val="000000100000" w:firstRow="0" w:lastRow="0" w:firstColumn="0" w:lastColumn="0" w:oddVBand="0" w:evenVBand="0" w:oddHBand="1" w:evenHBand="0" w:firstRowFirstColumn="0" w:firstRowLastColumn="0" w:lastRowFirstColumn="0" w:lastRowLastColumn="0"/>
            </w:pPr>
            <w:r w:rsidRPr="00AB47B1">
              <w:t>o zmianie uchwały Nr XXI/76/19 w</w:t>
            </w:r>
            <w:r>
              <w:t> </w:t>
            </w:r>
            <w:r w:rsidRPr="00AB47B1">
              <w:t>sprawie wieloletniej prognozy finansowej Powiatu Lwóweckiego</w:t>
            </w:r>
          </w:p>
        </w:tc>
        <w:tc>
          <w:tcPr>
            <w:tcW w:w="3973" w:type="dxa"/>
          </w:tcPr>
          <w:p w14:paraId="01F080F6" w14:textId="0891F8A8" w:rsidR="00A76553" w:rsidRPr="00AB47B1" w:rsidRDefault="00A76553" w:rsidP="00A76553">
            <w:pPr>
              <w:jc w:val="both"/>
              <w:cnfStyle w:val="000000100000" w:firstRow="0" w:lastRow="0" w:firstColumn="0" w:lastColumn="0" w:oddVBand="0" w:evenVBand="0" w:oddHBand="1" w:evenHBand="0" w:firstRowFirstColumn="0" w:firstRowLastColumn="0" w:lastRowFirstColumn="0" w:lastRowLastColumn="0"/>
            </w:pPr>
            <w:r w:rsidRPr="00AB47B1">
              <w:t>Uchwała</w:t>
            </w:r>
            <w:r w:rsidR="006C5654">
              <w:t xml:space="preserve"> została wykonana</w:t>
            </w:r>
            <w:r w:rsidRPr="00AB47B1">
              <w:t xml:space="preserve">, realizacja  została przedstawiona </w:t>
            </w:r>
            <w:r w:rsidR="006C5654">
              <w:t xml:space="preserve">                   </w:t>
            </w:r>
            <w:r w:rsidR="00ED16D3">
              <w:t xml:space="preserve">                           </w:t>
            </w:r>
            <w:r w:rsidR="006C5654">
              <w:t xml:space="preserve"> </w:t>
            </w:r>
            <w:r w:rsidRPr="00AB47B1">
              <w:t>w sprawozdaniu rocznym</w:t>
            </w:r>
            <w:r>
              <w:t xml:space="preserve"> </w:t>
            </w:r>
            <w:r w:rsidRPr="00AB47B1">
              <w:t>z wykonania budżetu Powiatu Lwóweckiego za 2020 rok oraz informacji o stanie mienia (Uchwała Nr 154/20/2021 Zarządu Powiatu Lwóweckiego z dnia 30 marca 2021 r.).</w:t>
            </w:r>
          </w:p>
        </w:tc>
      </w:tr>
      <w:tr w:rsidR="00A76553" w:rsidRPr="00AB47B1" w14:paraId="7801439E" w14:textId="77777777" w:rsidTr="00A76553">
        <w:tc>
          <w:tcPr>
            <w:cnfStyle w:val="001000000000" w:firstRow="0" w:lastRow="0" w:firstColumn="1" w:lastColumn="0" w:oddVBand="0" w:evenVBand="0" w:oddHBand="0" w:evenHBand="0" w:firstRowFirstColumn="0" w:firstRowLastColumn="0" w:lastRowFirstColumn="0" w:lastRowLastColumn="0"/>
            <w:tcW w:w="846" w:type="dxa"/>
          </w:tcPr>
          <w:p w14:paraId="533C1FB4" w14:textId="77777777" w:rsidR="00A76553" w:rsidRPr="00AB47B1" w:rsidRDefault="00A76553" w:rsidP="00A76553">
            <w:pPr>
              <w:pStyle w:val="Akapitzlist"/>
              <w:numPr>
                <w:ilvl w:val="0"/>
                <w:numId w:val="151"/>
              </w:numPr>
              <w:rPr>
                <w:b w:val="0"/>
                <w:bCs w:val="0"/>
              </w:rPr>
            </w:pPr>
          </w:p>
        </w:tc>
        <w:tc>
          <w:tcPr>
            <w:tcW w:w="1560" w:type="dxa"/>
          </w:tcPr>
          <w:p w14:paraId="4499284A" w14:textId="638BF1CB" w:rsidR="00A76553" w:rsidRPr="00AB47B1" w:rsidRDefault="00A76553" w:rsidP="00A76553">
            <w:pPr>
              <w:cnfStyle w:val="000000000000" w:firstRow="0" w:lastRow="0" w:firstColumn="0" w:lastColumn="0" w:oddVBand="0" w:evenVBand="0" w:oddHBand="0" w:evenHBand="0" w:firstRowFirstColumn="0" w:firstRowLastColumn="0" w:lastRowFirstColumn="0" w:lastRowLastColumn="0"/>
            </w:pPr>
            <w:r w:rsidRPr="00AB47B1">
              <w:t>XXX/48/20</w:t>
            </w:r>
          </w:p>
        </w:tc>
        <w:tc>
          <w:tcPr>
            <w:tcW w:w="3686" w:type="dxa"/>
          </w:tcPr>
          <w:p w14:paraId="42AB67F0" w14:textId="0AC7DA15" w:rsidR="00A76553" w:rsidRPr="00AB47B1" w:rsidRDefault="00A76553" w:rsidP="00A76553">
            <w:pPr>
              <w:jc w:val="both"/>
              <w:cnfStyle w:val="000000000000" w:firstRow="0" w:lastRow="0" w:firstColumn="0" w:lastColumn="0" w:oddVBand="0" w:evenVBand="0" w:oddHBand="0" w:evenHBand="0" w:firstRowFirstColumn="0" w:firstRowLastColumn="0" w:lastRowFirstColumn="0" w:lastRowLastColumn="0"/>
            </w:pPr>
            <w:r w:rsidRPr="00AB47B1">
              <w:t>w sprawie ustalenia cennika opłat obowiązujących w 2021 roku za usunięcie pojazdu z drogi i jego parkowanie na parkingu strzeżonym</w:t>
            </w:r>
          </w:p>
        </w:tc>
        <w:tc>
          <w:tcPr>
            <w:tcW w:w="3973" w:type="dxa"/>
          </w:tcPr>
          <w:p w14:paraId="44BF3FD9" w14:textId="3616FD00" w:rsidR="00A76553" w:rsidRPr="00AB47B1" w:rsidRDefault="00A76553" w:rsidP="00A76553">
            <w:pPr>
              <w:jc w:val="both"/>
              <w:cnfStyle w:val="000000000000" w:firstRow="0" w:lastRow="0" w:firstColumn="0" w:lastColumn="0" w:oddVBand="0" w:evenVBand="0" w:oddHBand="0" w:evenHBand="0" w:firstRowFirstColumn="0" w:firstRowLastColumn="0" w:lastRowFirstColumn="0" w:lastRowLastColumn="0"/>
            </w:pPr>
            <w:r w:rsidRPr="00AB47B1">
              <w:t>Uchwała</w:t>
            </w:r>
            <w:r>
              <w:t xml:space="preserve"> jest</w:t>
            </w:r>
            <w:r w:rsidR="006C75EC">
              <w:t xml:space="preserve"> w trakcie realizacji</w:t>
            </w:r>
            <w:r>
              <w:t>.</w:t>
            </w:r>
          </w:p>
        </w:tc>
      </w:tr>
      <w:tr w:rsidR="00A76553" w:rsidRPr="00AB47B1" w14:paraId="089BD0FA" w14:textId="77777777" w:rsidTr="00A765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18798858" w14:textId="77777777" w:rsidR="00A76553" w:rsidRPr="00AB47B1" w:rsidRDefault="00A76553" w:rsidP="00A76553">
            <w:pPr>
              <w:pStyle w:val="Akapitzlist"/>
              <w:numPr>
                <w:ilvl w:val="0"/>
                <w:numId w:val="151"/>
              </w:numPr>
              <w:rPr>
                <w:b w:val="0"/>
                <w:bCs w:val="0"/>
              </w:rPr>
            </w:pPr>
          </w:p>
        </w:tc>
        <w:tc>
          <w:tcPr>
            <w:tcW w:w="1560" w:type="dxa"/>
          </w:tcPr>
          <w:p w14:paraId="09704A06" w14:textId="5CACC8D5" w:rsidR="00A76553" w:rsidRPr="00AB47B1" w:rsidRDefault="00A76553" w:rsidP="00A76553">
            <w:pPr>
              <w:cnfStyle w:val="000000100000" w:firstRow="0" w:lastRow="0" w:firstColumn="0" w:lastColumn="0" w:oddVBand="0" w:evenVBand="0" w:oddHBand="1" w:evenHBand="0" w:firstRowFirstColumn="0" w:firstRowLastColumn="0" w:lastRowFirstColumn="0" w:lastRowLastColumn="0"/>
            </w:pPr>
            <w:r w:rsidRPr="00AB47B1">
              <w:t>XXXI/49/20</w:t>
            </w:r>
          </w:p>
        </w:tc>
        <w:tc>
          <w:tcPr>
            <w:tcW w:w="3686" w:type="dxa"/>
          </w:tcPr>
          <w:p w14:paraId="33D4888B" w14:textId="6BA16E31" w:rsidR="00A76553" w:rsidRPr="00AB47B1" w:rsidRDefault="00A76553" w:rsidP="00A76553">
            <w:pPr>
              <w:jc w:val="both"/>
              <w:cnfStyle w:val="000000100000" w:firstRow="0" w:lastRow="0" w:firstColumn="0" w:lastColumn="0" w:oddVBand="0" w:evenVBand="0" w:oddHBand="1" w:evenHBand="0" w:firstRowFirstColumn="0" w:firstRowLastColumn="0" w:lastRowFirstColumn="0" w:lastRowLastColumn="0"/>
            </w:pPr>
            <w:r w:rsidRPr="00AB47B1">
              <w:t>w sprawie zmiany budżetu oraz szczegółowego planu wykonywania budżetu Powiatu Lwóweckiego na 2020 rok</w:t>
            </w:r>
          </w:p>
        </w:tc>
        <w:tc>
          <w:tcPr>
            <w:tcW w:w="3973" w:type="dxa"/>
          </w:tcPr>
          <w:p w14:paraId="7B871775" w14:textId="5DD02E0F" w:rsidR="00A76553" w:rsidRPr="00AB47B1" w:rsidRDefault="00A76553" w:rsidP="00A76553">
            <w:pPr>
              <w:jc w:val="both"/>
              <w:cnfStyle w:val="000000100000" w:firstRow="0" w:lastRow="0" w:firstColumn="0" w:lastColumn="0" w:oddVBand="0" w:evenVBand="0" w:oddHBand="1" w:evenHBand="0" w:firstRowFirstColumn="0" w:firstRowLastColumn="0" w:lastRowFirstColumn="0" w:lastRowLastColumn="0"/>
            </w:pPr>
            <w:r w:rsidRPr="00AB47B1">
              <w:t>Uchwała została wykonana, realizacja została przedstawiona w</w:t>
            </w:r>
            <w:r>
              <w:t> </w:t>
            </w:r>
            <w:r w:rsidRPr="00AB47B1">
              <w:t>sprawozdaniu rocznym z</w:t>
            </w:r>
            <w:r>
              <w:t> </w:t>
            </w:r>
            <w:r w:rsidRPr="00AB47B1">
              <w:t>wykonania budżetu Powiatu Lwóweckiego za 2020 rok oraz informacji o stanie mienia (Uchwała Nr 154/20/2021 Zarządu Powiatu Lwóweckiego z dnia 30 marca 2021 r.).</w:t>
            </w:r>
          </w:p>
        </w:tc>
      </w:tr>
      <w:tr w:rsidR="00A76553" w:rsidRPr="00AB47B1" w14:paraId="104A7D78" w14:textId="77777777" w:rsidTr="00A76553">
        <w:tc>
          <w:tcPr>
            <w:cnfStyle w:val="001000000000" w:firstRow="0" w:lastRow="0" w:firstColumn="1" w:lastColumn="0" w:oddVBand="0" w:evenVBand="0" w:oddHBand="0" w:evenHBand="0" w:firstRowFirstColumn="0" w:firstRowLastColumn="0" w:lastRowFirstColumn="0" w:lastRowLastColumn="0"/>
            <w:tcW w:w="846" w:type="dxa"/>
          </w:tcPr>
          <w:p w14:paraId="7C1ACC17" w14:textId="77777777" w:rsidR="00A76553" w:rsidRPr="00AB47B1" w:rsidRDefault="00A76553" w:rsidP="00A76553">
            <w:pPr>
              <w:pStyle w:val="Akapitzlist"/>
              <w:numPr>
                <w:ilvl w:val="0"/>
                <w:numId w:val="151"/>
              </w:numPr>
              <w:rPr>
                <w:b w:val="0"/>
                <w:bCs w:val="0"/>
              </w:rPr>
            </w:pPr>
          </w:p>
        </w:tc>
        <w:tc>
          <w:tcPr>
            <w:tcW w:w="1560" w:type="dxa"/>
          </w:tcPr>
          <w:p w14:paraId="2B1475E8" w14:textId="14BC1274" w:rsidR="00A76553" w:rsidRPr="00AB47B1" w:rsidRDefault="00A76553" w:rsidP="00A76553">
            <w:pPr>
              <w:cnfStyle w:val="000000000000" w:firstRow="0" w:lastRow="0" w:firstColumn="0" w:lastColumn="0" w:oddVBand="0" w:evenVBand="0" w:oddHBand="0" w:evenHBand="0" w:firstRowFirstColumn="0" w:firstRowLastColumn="0" w:lastRowFirstColumn="0" w:lastRowLastColumn="0"/>
            </w:pPr>
            <w:r w:rsidRPr="00AB47B1">
              <w:t>XXXI/50/20</w:t>
            </w:r>
          </w:p>
        </w:tc>
        <w:tc>
          <w:tcPr>
            <w:tcW w:w="3686" w:type="dxa"/>
          </w:tcPr>
          <w:p w14:paraId="4AFC2052" w14:textId="598BDD5D" w:rsidR="00A76553" w:rsidRPr="00AB47B1" w:rsidRDefault="00A76553" w:rsidP="00A76553">
            <w:pPr>
              <w:jc w:val="both"/>
              <w:cnfStyle w:val="000000000000" w:firstRow="0" w:lastRow="0" w:firstColumn="0" w:lastColumn="0" w:oddVBand="0" w:evenVBand="0" w:oddHBand="0" w:evenHBand="0" w:firstRowFirstColumn="0" w:firstRowLastColumn="0" w:lastRowFirstColumn="0" w:lastRowLastColumn="0"/>
            </w:pPr>
            <w:r w:rsidRPr="00AB47B1">
              <w:t>o zmianie uchwały Nr XXI/76/19 w</w:t>
            </w:r>
            <w:r>
              <w:t> </w:t>
            </w:r>
            <w:r w:rsidRPr="00AB47B1">
              <w:t>sprawie wieloletniej prognozy finansowej Powiatu Lwóweckiego</w:t>
            </w:r>
          </w:p>
        </w:tc>
        <w:tc>
          <w:tcPr>
            <w:tcW w:w="3973" w:type="dxa"/>
          </w:tcPr>
          <w:p w14:paraId="4570B7DD" w14:textId="267F645A" w:rsidR="00A76553" w:rsidRPr="00AB47B1" w:rsidRDefault="002960BD" w:rsidP="00A76553">
            <w:pPr>
              <w:jc w:val="both"/>
              <w:cnfStyle w:val="000000000000" w:firstRow="0" w:lastRow="0" w:firstColumn="0" w:lastColumn="0" w:oddVBand="0" w:evenVBand="0" w:oddHBand="0" w:evenHBand="0" w:firstRowFirstColumn="0" w:firstRowLastColumn="0" w:lastRowFirstColumn="0" w:lastRowLastColumn="0"/>
            </w:pPr>
            <w:r w:rsidRPr="00AB47B1">
              <w:t xml:space="preserve">Uchwała została wykonana, realizacja została </w:t>
            </w:r>
            <w:r w:rsidR="00A76553" w:rsidRPr="00AB47B1">
              <w:t xml:space="preserve">przedstawiona </w:t>
            </w:r>
            <w:r>
              <w:t xml:space="preserve">                                            </w:t>
            </w:r>
            <w:r w:rsidR="00A76553" w:rsidRPr="00AB47B1">
              <w:t>w sprawozdaniu rocznym z wykonania budżetu Powiatu Lwóweckiego za 2020 rok oraz informacji o stanie mienia (Uchwała Nr 154/20/2021 Zarządu Powiatu Lwóweckiego z dnia 30 marca 2021 r.).</w:t>
            </w:r>
          </w:p>
        </w:tc>
      </w:tr>
      <w:tr w:rsidR="00A76553" w:rsidRPr="00AB47B1" w14:paraId="319C9E15" w14:textId="77777777" w:rsidTr="00A765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09805BDB" w14:textId="77777777" w:rsidR="00A76553" w:rsidRPr="00AB47B1" w:rsidRDefault="00A76553" w:rsidP="00A76553">
            <w:pPr>
              <w:pStyle w:val="Akapitzlist"/>
              <w:numPr>
                <w:ilvl w:val="0"/>
                <w:numId w:val="151"/>
              </w:numPr>
              <w:rPr>
                <w:b w:val="0"/>
                <w:bCs w:val="0"/>
              </w:rPr>
            </w:pPr>
          </w:p>
        </w:tc>
        <w:tc>
          <w:tcPr>
            <w:tcW w:w="1560" w:type="dxa"/>
          </w:tcPr>
          <w:p w14:paraId="1C509C47" w14:textId="606953A2" w:rsidR="00A76553" w:rsidRPr="00AB47B1" w:rsidRDefault="00A76553" w:rsidP="00A76553">
            <w:pPr>
              <w:cnfStyle w:val="000000100000" w:firstRow="0" w:lastRow="0" w:firstColumn="0" w:lastColumn="0" w:oddVBand="0" w:evenVBand="0" w:oddHBand="1" w:evenHBand="0" w:firstRowFirstColumn="0" w:firstRowLastColumn="0" w:lastRowFirstColumn="0" w:lastRowLastColumn="0"/>
            </w:pPr>
            <w:r w:rsidRPr="00AB47B1">
              <w:t>XXXI/51/20</w:t>
            </w:r>
          </w:p>
        </w:tc>
        <w:tc>
          <w:tcPr>
            <w:tcW w:w="3686" w:type="dxa"/>
          </w:tcPr>
          <w:p w14:paraId="5B8820B7" w14:textId="3A518BD3" w:rsidR="00A76553" w:rsidRPr="00AB47B1" w:rsidRDefault="00A76553" w:rsidP="00A76553">
            <w:pPr>
              <w:jc w:val="both"/>
              <w:cnfStyle w:val="000000100000" w:firstRow="0" w:lastRow="0" w:firstColumn="0" w:lastColumn="0" w:oddVBand="0" w:evenVBand="0" w:oddHBand="1" w:evenHBand="0" w:firstRowFirstColumn="0" w:firstRowLastColumn="0" w:lastRowFirstColumn="0" w:lastRowLastColumn="0"/>
            </w:pPr>
            <w:r w:rsidRPr="00AB47B1">
              <w:t>w sprawie ustalenia rozkładu godzin pracy aptek ogólnodostępnych na terenie Powiatu Lwóweckiego w</w:t>
            </w:r>
            <w:r>
              <w:t> </w:t>
            </w:r>
            <w:r w:rsidRPr="00AB47B1">
              <w:t>2021 roku</w:t>
            </w:r>
          </w:p>
        </w:tc>
        <w:tc>
          <w:tcPr>
            <w:tcW w:w="3973" w:type="dxa"/>
          </w:tcPr>
          <w:p w14:paraId="105BECEB" w14:textId="5F905E1D" w:rsidR="00A76553" w:rsidRPr="00AB47B1" w:rsidRDefault="00A76553" w:rsidP="00A76553">
            <w:pPr>
              <w:jc w:val="both"/>
              <w:cnfStyle w:val="000000100000" w:firstRow="0" w:lastRow="0" w:firstColumn="0" w:lastColumn="0" w:oddVBand="0" w:evenVBand="0" w:oddHBand="1" w:evenHBand="0" w:firstRowFirstColumn="0" w:firstRowLastColumn="0" w:lastRowFirstColumn="0" w:lastRowLastColumn="0"/>
            </w:pPr>
            <w:r w:rsidRPr="00AB47B1">
              <w:t>Uchwała jest w trakcie realizacji.</w:t>
            </w:r>
          </w:p>
        </w:tc>
      </w:tr>
      <w:tr w:rsidR="00A76553" w:rsidRPr="00AB47B1" w14:paraId="20A03614" w14:textId="77777777" w:rsidTr="00A76553">
        <w:tc>
          <w:tcPr>
            <w:cnfStyle w:val="001000000000" w:firstRow="0" w:lastRow="0" w:firstColumn="1" w:lastColumn="0" w:oddVBand="0" w:evenVBand="0" w:oddHBand="0" w:evenHBand="0" w:firstRowFirstColumn="0" w:firstRowLastColumn="0" w:lastRowFirstColumn="0" w:lastRowLastColumn="0"/>
            <w:tcW w:w="846" w:type="dxa"/>
          </w:tcPr>
          <w:p w14:paraId="7452C48C" w14:textId="77777777" w:rsidR="00A76553" w:rsidRPr="00AB47B1" w:rsidRDefault="00A76553" w:rsidP="00A76553">
            <w:pPr>
              <w:pStyle w:val="Akapitzlist"/>
              <w:numPr>
                <w:ilvl w:val="0"/>
                <w:numId w:val="151"/>
              </w:numPr>
              <w:rPr>
                <w:b w:val="0"/>
                <w:bCs w:val="0"/>
              </w:rPr>
            </w:pPr>
          </w:p>
        </w:tc>
        <w:tc>
          <w:tcPr>
            <w:tcW w:w="1560" w:type="dxa"/>
          </w:tcPr>
          <w:p w14:paraId="264B3103" w14:textId="3D475A8F" w:rsidR="00A76553" w:rsidRPr="00AB47B1" w:rsidRDefault="00A76553" w:rsidP="00A76553">
            <w:pPr>
              <w:cnfStyle w:val="000000000000" w:firstRow="0" w:lastRow="0" w:firstColumn="0" w:lastColumn="0" w:oddVBand="0" w:evenVBand="0" w:oddHBand="0" w:evenHBand="0" w:firstRowFirstColumn="0" w:firstRowLastColumn="0" w:lastRowFirstColumn="0" w:lastRowLastColumn="0"/>
            </w:pPr>
            <w:r w:rsidRPr="00AB47B1">
              <w:t>XXXI/52/20</w:t>
            </w:r>
          </w:p>
        </w:tc>
        <w:tc>
          <w:tcPr>
            <w:tcW w:w="3686" w:type="dxa"/>
          </w:tcPr>
          <w:p w14:paraId="7569E9C0" w14:textId="77777777" w:rsidR="00A76553" w:rsidRPr="00AB47B1" w:rsidRDefault="00A76553" w:rsidP="00A76553">
            <w:pPr>
              <w:jc w:val="both"/>
              <w:cnfStyle w:val="000000000000" w:firstRow="0" w:lastRow="0" w:firstColumn="0" w:lastColumn="0" w:oddVBand="0" w:evenVBand="0" w:oddHBand="0" w:evenHBand="0" w:firstRowFirstColumn="0" w:firstRowLastColumn="0" w:lastRowFirstColumn="0" w:lastRowLastColumn="0"/>
            </w:pPr>
            <w:r w:rsidRPr="00AB47B1">
              <w:t>o zmianie uchwały nr XXV/15/20 Rady Powiatu Lwóweckiego z dnia 24 kwietnia 2020 r. w sprawie określenia zadań na które przeznacza się środki Państwowego Funduszu Rehabilitacji Osób Niepełnosprawnych w 2020r.</w:t>
            </w:r>
          </w:p>
          <w:p w14:paraId="2DA40733" w14:textId="77777777" w:rsidR="00A76553" w:rsidRPr="00AB47B1" w:rsidRDefault="00A76553" w:rsidP="00A76553">
            <w:pPr>
              <w:jc w:val="both"/>
              <w:cnfStyle w:val="000000000000" w:firstRow="0" w:lastRow="0" w:firstColumn="0" w:lastColumn="0" w:oddVBand="0" w:evenVBand="0" w:oddHBand="0" w:evenHBand="0" w:firstRowFirstColumn="0" w:firstRowLastColumn="0" w:lastRowFirstColumn="0" w:lastRowLastColumn="0"/>
            </w:pPr>
          </w:p>
        </w:tc>
        <w:tc>
          <w:tcPr>
            <w:tcW w:w="3973" w:type="dxa"/>
          </w:tcPr>
          <w:p w14:paraId="0C045691" w14:textId="434CD227" w:rsidR="00CD535B" w:rsidRDefault="00CD535B" w:rsidP="00CD535B">
            <w:pPr>
              <w:cnfStyle w:val="000000000000" w:firstRow="0" w:lastRow="0" w:firstColumn="0" w:lastColumn="0" w:oddVBand="0" w:evenVBand="0" w:oddHBand="0" w:evenHBand="0" w:firstRowFirstColumn="0" w:firstRowLastColumn="0" w:lastRowFirstColumn="0" w:lastRowLastColumn="0"/>
            </w:pPr>
            <w:r>
              <w:t xml:space="preserve">Realizacja uchwały została omówiona w </w:t>
            </w:r>
            <w:r w:rsidR="00851DFB">
              <w:t>zadaniu</w:t>
            </w:r>
            <w:r>
              <w:t xml:space="preserve">: </w:t>
            </w:r>
            <w:hyperlink w:anchor="_Polityka_społeczna:_Pomoc" w:history="1">
              <w:r w:rsidR="00851DFB" w:rsidRPr="00851DFB">
                <w:rPr>
                  <w:rStyle w:val="Hipercze"/>
                </w:rPr>
                <w:t>P</w:t>
              </w:r>
              <w:r w:rsidRPr="00851DFB">
                <w:rPr>
                  <w:rStyle w:val="Hipercze"/>
                </w:rPr>
                <w:t xml:space="preserve">olityka społeczna: pomoc społeczna, wsparcie rodziny i systemu pieczy zastępczej, polityka prorodzinna, wspieranie osób niepełnosprawnych </w:t>
              </w:r>
              <w:r w:rsidR="00851DFB" w:rsidRPr="00851DFB">
                <w:rPr>
                  <w:rStyle w:val="Hipercze"/>
                </w:rPr>
                <w:t>(</w:t>
              </w:r>
              <w:r w:rsidRPr="00851DFB">
                <w:rPr>
                  <w:rStyle w:val="Hipercze"/>
                </w:rPr>
                <w:t>punkt 7</w:t>
              </w:r>
              <w:r w:rsidR="00851DFB" w:rsidRPr="00851DFB">
                <w:rPr>
                  <w:rStyle w:val="Hipercze"/>
                </w:rPr>
                <w:t>)</w:t>
              </w:r>
            </w:hyperlink>
            <w:r>
              <w:t>.</w:t>
            </w:r>
          </w:p>
          <w:p w14:paraId="08B4F178" w14:textId="77777777" w:rsidR="00A76553" w:rsidRPr="00AB47B1" w:rsidRDefault="00A76553" w:rsidP="00A76553">
            <w:pPr>
              <w:jc w:val="both"/>
              <w:cnfStyle w:val="000000000000" w:firstRow="0" w:lastRow="0" w:firstColumn="0" w:lastColumn="0" w:oddVBand="0" w:evenVBand="0" w:oddHBand="0" w:evenHBand="0" w:firstRowFirstColumn="0" w:firstRowLastColumn="0" w:lastRowFirstColumn="0" w:lastRowLastColumn="0"/>
            </w:pPr>
          </w:p>
        </w:tc>
      </w:tr>
      <w:tr w:rsidR="00A76553" w:rsidRPr="00AB47B1" w14:paraId="7DB30EB9" w14:textId="77777777" w:rsidTr="00A765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5DFF08EC" w14:textId="77777777" w:rsidR="00A76553" w:rsidRPr="00AB47B1" w:rsidRDefault="00A76553" w:rsidP="00A76553">
            <w:pPr>
              <w:pStyle w:val="Akapitzlist"/>
              <w:numPr>
                <w:ilvl w:val="0"/>
                <w:numId w:val="151"/>
              </w:numPr>
              <w:rPr>
                <w:b w:val="0"/>
                <w:bCs w:val="0"/>
              </w:rPr>
            </w:pPr>
          </w:p>
        </w:tc>
        <w:tc>
          <w:tcPr>
            <w:tcW w:w="1560" w:type="dxa"/>
          </w:tcPr>
          <w:p w14:paraId="1C063C20" w14:textId="5948C24C" w:rsidR="00A76553" w:rsidRPr="00AB47B1" w:rsidRDefault="00A76553" w:rsidP="00A76553">
            <w:pPr>
              <w:cnfStyle w:val="000000100000" w:firstRow="0" w:lastRow="0" w:firstColumn="0" w:lastColumn="0" w:oddVBand="0" w:evenVBand="0" w:oddHBand="1" w:evenHBand="0" w:firstRowFirstColumn="0" w:firstRowLastColumn="0" w:lastRowFirstColumn="0" w:lastRowLastColumn="0"/>
            </w:pPr>
            <w:r w:rsidRPr="00AB47B1">
              <w:t>XXXI/53/20</w:t>
            </w:r>
          </w:p>
        </w:tc>
        <w:tc>
          <w:tcPr>
            <w:tcW w:w="3686" w:type="dxa"/>
          </w:tcPr>
          <w:p w14:paraId="363D4ACD" w14:textId="2A2445E4" w:rsidR="00A76553" w:rsidRPr="00AB47B1" w:rsidRDefault="00A76553" w:rsidP="00A76553">
            <w:pPr>
              <w:jc w:val="both"/>
              <w:cnfStyle w:val="000000100000" w:firstRow="0" w:lastRow="0" w:firstColumn="0" w:lastColumn="0" w:oddVBand="0" w:evenVBand="0" w:oddHBand="1" w:evenHBand="0" w:firstRowFirstColumn="0" w:firstRowLastColumn="0" w:lastRowFirstColumn="0" w:lastRowLastColumn="0"/>
            </w:pPr>
            <w:r w:rsidRPr="00AB47B1">
              <w:t>w sprawie wyrażenia woli uruchomienia linii komunikacyjnych na których będą wykonywane przewozy autobusowe o</w:t>
            </w:r>
            <w:r>
              <w:t> </w:t>
            </w:r>
            <w:r w:rsidRPr="00AB47B1">
              <w:t>charakterze użyt</w:t>
            </w:r>
            <w:r>
              <w:t>eczności</w:t>
            </w:r>
            <w:r w:rsidRPr="00AB47B1">
              <w:t xml:space="preserve"> publicznej na terenie Powiatu Lwóweckiego</w:t>
            </w:r>
          </w:p>
        </w:tc>
        <w:tc>
          <w:tcPr>
            <w:tcW w:w="3973" w:type="dxa"/>
          </w:tcPr>
          <w:p w14:paraId="686B76A2" w14:textId="40D9DA0A" w:rsidR="00A76553" w:rsidRPr="00AB47B1" w:rsidRDefault="00CD535B" w:rsidP="00A76553">
            <w:pPr>
              <w:jc w:val="both"/>
              <w:cnfStyle w:val="000000100000" w:firstRow="0" w:lastRow="0" w:firstColumn="0" w:lastColumn="0" w:oddVBand="0" w:evenVBand="0" w:oddHBand="1" w:evenHBand="0" w:firstRowFirstColumn="0" w:firstRowLastColumn="0" w:lastRowFirstColumn="0" w:lastRowLastColumn="0"/>
            </w:pPr>
            <w:r w:rsidRPr="00AB47B1">
              <w:t>Uchwała jest w trakcie realizacji.</w:t>
            </w:r>
          </w:p>
        </w:tc>
      </w:tr>
      <w:tr w:rsidR="00A76553" w:rsidRPr="00AB47B1" w14:paraId="019F2FD5" w14:textId="77777777" w:rsidTr="00A76553">
        <w:tc>
          <w:tcPr>
            <w:cnfStyle w:val="001000000000" w:firstRow="0" w:lastRow="0" w:firstColumn="1" w:lastColumn="0" w:oddVBand="0" w:evenVBand="0" w:oddHBand="0" w:evenHBand="0" w:firstRowFirstColumn="0" w:firstRowLastColumn="0" w:lastRowFirstColumn="0" w:lastRowLastColumn="0"/>
            <w:tcW w:w="846" w:type="dxa"/>
          </w:tcPr>
          <w:p w14:paraId="56D23E78" w14:textId="77777777" w:rsidR="00A76553" w:rsidRPr="00AB47B1" w:rsidRDefault="00A76553" w:rsidP="00A76553">
            <w:pPr>
              <w:pStyle w:val="Akapitzlist"/>
              <w:numPr>
                <w:ilvl w:val="0"/>
                <w:numId w:val="151"/>
              </w:numPr>
              <w:rPr>
                <w:b w:val="0"/>
                <w:bCs w:val="0"/>
              </w:rPr>
            </w:pPr>
          </w:p>
        </w:tc>
        <w:tc>
          <w:tcPr>
            <w:tcW w:w="1560" w:type="dxa"/>
          </w:tcPr>
          <w:p w14:paraId="5AB3627A" w14:textId="52FAB201" w:rsidR="00A76553" w:rsidRPr="00AB47B1" w:rsidRDefault="00A76553" w:rsidP="00A76553">
            <w:pPr>
              <w:cnfStyle w:val="000000000000" w:firstRow="0" w:lastRow="0" w:firstColumn="0" w:lastColumn="0" w:oddVBand="0" w:evenVBand="0" w:oddHBand="0" w:evenHBand="0" w:firstRowFirstColumn="0" w:firstRowLastColumn="0" w:lastRowFirstColumn="0" w:lastRowLastColumn="0"/>
            </w:pPr>
            <w:r w:rsidRPr="00AB47B1">
              <w:t>XXXII/54/20</w:t>
            </w:r>
          </w:p>
        </w:tc>
        <w:tc>
          <w:tcPr>
            <w:tcW w:w="3686" w:type="dxa"/>
          </w:tcPr>
          <w:p w14:paraId="2ED5B6D7" w14:textId="768BAFF8" w:rsidR="00A76553" w:rsidRPr="00AB47B1" w:rsidRDefault="00A76553" w:rsidP="00A76553">
            <w:pPr>
              <w:jc w:val="both"/>
              <w:cnfStyle w:val="000000000000" w:firstRow="0" w:lastRow="0" w:firstColumn="0" w:lastColumn="0" w:oddVBand="0" w:evenVBand="0" w:oddHBand="0" w:evenHBand="0" w:firstRowFirstColumn="0" w:firstRowLastColumn="0" w:lastRowFirstColumn="0" w:lastRowLastColumn="0"/>
            </w:pPr>
            <w:r w:rsidRPr="00AB47B1">
              <w:t>w sprawie zmiany budżetu oraz szczegółowego planu wykonywania budżetu Powiatu Lwóweckiego na 2020 rok</w:t>
            </w:r>
          </w:p>
        </w:tc>
        <w:tc>
          <w:tcPr>
            <w:tcW w:w="3973" w:type="dxa"/>
          </w:tcPr>
          <w:p w14:paraId="57D42BBF" w14:textId="4852638D" w:rsidR="00A76553" w:rsidRPr="00AB47B1" w:rsidRDefault="00A76553" w:rsidP="00A76553">
            <w:pPr>
              <w:jc w:val="both"/>
              <w:cnfStyle w:val="000000000000" w:firstRow="0" w:lastRow="0" w:firstColumn="0" w:lastColumn="0" w:oddVBand="0" w:evenVBand="0" w:oddHBand="0" w:evenHBand="0" w:firstRowFirstColumn="0" w:firstRowLastColumn="0" w:lastRowFirstColumn="0" w:lastRowLastColumn="0"/>
            </w:pPr>
            <w:r w:rsidRPr="00AB47B1">
              <w:t>Uchwała została wykonana, realizacja została przedstawiona w</w:t>
            </w:r>
            <w:r>
              <w:t> </w:t>
            </w:r>
            <w:r w:rsidRPr="00AB47B1">
              <w:t>sprawozdaniu rocznym z</w:t>
            </w:r>
            <w:r>
              <w:t> </w:t>
            </w:r>
            <w:r w:rsidRPr="00AB47B1">
              <w:t>wykonania budżetu Powiatu Lwóweckiego za 2020 rok oraz informacji o stanie mienia (Uchwała Nr 154/20/2021 Zarządu Powiatu Lwóweckiego z dnia 30 marca 2021 r.).</w:t>
            </w:r>
          </w:p>
        </w:tc>
      </w:tr>
      <w:tr w:rsidR="00A76553" w:rsidRPr="00AB47B1" w14:paraId="022A7061" w14:textId="77777777" w:rsidTr="00A765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6120AFE7" w14:textId="77777777" w:rsidR="00A76553" w:rsidRPr="00AB47B1" w:rsidRDefault="00A76553" w:rsidP="00A76553">
            <w:pPr>
              <w:pStyle w:val="Akapitzlist"/>
              <w:numPr>
                <w:ilvl w:val="0"/>
                <w:numId w:val="151"/>
              </w:numPr>
              <w:rPr>
                <w:b w:val="0"/>
                <w:bCs w:val="0"/>
              </w:rPr>
            </w:pPr>
          </w:p>
        </w:tc>
        <w:tc>
          <w:tcPr>
            <w:tcW w:w="1560" w:type="dxa"/>
          </w:tcPr>
          <w:p w14:paraId="3E090A62" w14:textId="3125F03D" w:rsidR="00A76553" w:rsidRPr="00AB47B1" w:rsidRDefault="00A76553" w:rsidP="00A76553">
            <w:pPr>
              <w:cnfStyle w:val="000000100000" w:firstRow="0" w:lastRow="0" w:firstColumn="0" w:lastColumn="0" w:oddVBand="0" w:evenVBand="0" w:oddHBand="1" w:evenHBand="0" w:firstRowFirstColumn="0" w:firstRowLastColumn="0" w:lastRowFirstColumn="0" w:lastRowLastColumn="0"/>
            </w:pPr>
            <w:r w:rsidRPr="00AB47B1">
              <w:t>XXXII/55/20</w:t>
            </w:r>
          </w:p>
        </w:tc>
        <w:tc>
          <w:tcPr>
            <w:tcW w:w="3686" w:type="dxa"/>
          </w:tcPr>
          <w:p w14:paraId="7BE026CB" w14:textId="7D390168" w:rsidR="00A76553" w:rsidRPr="00AB47B1" w:rsidRDefault="00A76553" w:rsidP="00A76553">
            <w:pPr>
              <w:jc w:val="both"/>
              <w:cnfStyle w:val="000000100000" w:firstRow="0" w:lastRow="0" w:firstColumn="0" w:lastColumn="0" w:oddVBand="0" w:evenVBand="0" w:oddHBand="1" w:evenHBand="0" w:firstRowFirstColumn="0" w:firstRowLastColumn="0" w:lastRowFirstColumn="0" w:lastRowLastColumn="0"/>
            </w:pPr>
            <w:r w:rsidRPr="00AB47B1">
              <w:t>o zmianie uchwały Nr XXI/76/19 w</w:t>
            </w:r>
            <w:r>
              <w:t> </w:t>
            </w:r>
            <w:r w:rsidRPr="00AB47B1">
              <w:t>sprawie wieloletniej prognozy finansowej Powiatu Lwóweckiego</w:t>
            </w:r>
          </w:p>
        </w:tc>
        <w:tc>
          <w:tcPr>
            <w:tcW w:w="3973" w:type="dxa"/>
          </w:tcPr>
          <w:p w14:paraId="613D27BD" w14:textId="470D684D" w:rsidR="00A76553" w:rsidRPr="00AB47B1" w:rsidRDefault="00AB1B3D" w:rsidP="00A76553">
            <w:pPr>
              <w:jc w:val="both"/>
              <w:cnfStyle w:val="000000100000" w:firstRow="0" w:lastRow="0" w:firstColumn="0" w:lastColumn="0" w:oddVBand="0" w:evenVBand="0" w:oddHBand="1" w:evenHBand="0" w:firstRowFirstColumn="0" w:firstRowLastColumn="0" w:lastRowFirstColumn="0" w:lastRowLastColumn="0"/>
            </w:pPr>
            <w:r w:rsidRPr="00AB47B1">
              <w:t xml:space="preserve">Uchwała została wykonana, realizacja została </w:t>
            </w:r>
            <w:r w:rsidR="00A76553" w:rsidRPr="00AB47B1">
              <w:t xml:space="preserve"> przedstawiona </w:t>
            </w:r>
            <w:r>
              <w:t xml:space="preserve">                                             </w:t>
            </w:r>
            <w:r w:rsidR="00A76553" w:rsidRPr="00AB47B1">
              <w:t>w sprawozdaniu rocznym z wykonania budżetu Powiatu Lwóweckiego za 2020 rok oraz informacji o stanie mienia (Uchwała Nr 154/20/2021 Zarządu Powiatu Lwóweckiego z dnia 30 marca 2021 r.).</w:t>
            </w:r>
          </w:p>
        </w:tc>
      </w:tr>
      <w:tr w:rsidR="00A76553" w:rsidRPr="00AB47B1" w14:paraId="1A3E12AA" w14:textId="77777777" w:rsidTr="00A76553">
        <w:tc>
          <w:tcPr>
            <w:cnfStyle w:val="001000000000" w:firstRow="0" w:lastRow="0" w:firstColumn="1" w:lastColumn="0" w:oddVBand="0" w:evenVBand="0" w:oddHBand="0" w:evenHBand="0" w:firstRowFirstColumn="0" w:firstRowLastColumn="0" w:lastRowFirstColumn="0" w:lastRowLastColumn="0"/>
            <w:tcW w:w="846" w:type="dxa"/>
          </w:tcPr>
          <w:p w14:paraId="5B1C0D14" w14:textId="77777777" w:rsidR="00A76553" w:rsidRPr="00AB47B1" w:rsidRDefault="00A76553" w:rsidP="00A76553">
            <w:pPr>
              <w:pStyle w:val="Akapitzlist"/>
              <w:numPr>
                <w:ilvl w:val="0"/>
                <w:numId w:val="151"/>
              </w:numPr>
              <w:rPr>
                <w:b w:val="0"/>
                <w:bCs w:val="0"/>
              </w:rPr>
            </w:pPr>
          </w:p>
        </w:tc>
        <w:tc>
          <w:tcPr>
            <w:tcW w:w="1560" w:type="dxa"/>
          </w:tcPr>
          <w:p w14:paraId="5E2EAB6E" w14:textId="5A5ECE76" w:rsidR="00A76553" w:rsidRPr="00AB47B1" w:rsidRDefault="00A76553" w:rsidP="00A76553">
            <w:pPr>
              <w:cnfStyle w:val="000000000000" w:firstRow="0" w:lastRow="0" w:firstColumn="0" w:lastColumn="0" w:oddVBand="0" w:evenVBand="0" w:oddHBand="0" w:evenHBand="0" w:firstRowFirstColumn="0" w:firstRowLastColumn="0" w:lastRowFirstColumn="0" w:lastRowLastColumn="0"/>
            </w:pPr>
            <w:r w:rsidRPr="00AB47B1">
              <w:t>XXXIII/56/20</w:t>
            </w:r>
          </w:p>
        </w:tc>
        <w:tc>
          <w:tcPr>
            <w:tcW w:w="3686" w:type="dxa"/>
          </w:tcPr>
          <w:p w14:paraId="3F737BC5" w14:textId="02236262" w:rsidR="00A76553" w:rsidRPr="00AB47B1" w:rsidRDefault="00A76553" w:rsidP="00A76553">
            <w:pPr>
              <w:jc w:val="both"/>
              <w:cnfStyle w:val="000000000000" w:firstRow="0" w:lastRow="0" w:firstColumn="0" w:lastColumn="0" w:oddVBand="0" w:evenVBand="0" w:oddHBand="0" w:evenHBand="0" w:firstRowFirstColumn="0" w:firstRowLastColumn="0" w:lastRowFirstColumn="0" w:lastRowLastColumn="0"/>
            </w:pPr>
            <w:r w:rsidRPr="00AB47B1">
              <w:t>w sprawie budżetu powiatu na rok 2021</w:t>
            </w:r>
          </w:p>
        </w:tc>
        <w:tc>
          <w:tcPr>
            <w:tcW w:w="3973" w:type="dxa"/>
          </w:tcPr>
          <w:p w14:paraId="4C60021E" w14:textId="2281F117" w:rsidR="00A76553" w:rsidRPr="00AB47B1" w:rsidRDefault="00A76553" w:rsidP="00A76553">
            <w:pPr>
              <w:jc w:val="both"/>
              <w:cnfStyle w:val="000000000000" w:firstRow="0" w:lastRow="0" w:firstColumn="0" w:lastColumn="0" w:oddVBand="0" w:evenVBand="0" w:oddHBand="0" w:evenHBand="0" w:firstRowFirstColumn="0" w:firstRowLastColumn="0" w:lastRowFirstColumn="0" w:lastRowLastColumn="0"/>
            </w:pPr>
            <w:r w:rsidRPr="00AB47B1">
              <w:t>Uchwała jest w trakcie realizacji.</w:t>
            </w:r>
          </w:p>
        </w:tc>
      </w:tr>
      <w:tr w:rsidR="00A76553" w:rsidRPr="00AB47B1" w14:paraId="73235AEA" w14:textId="77777777" w:rsidTr="00A765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11C04DBE" w14:textId="77777777" w:rsidR="00A76553" w:rsidRPr="00AB47B1" w:rsidRDefault="00A76553" w:rsidP="00A76553">
            <w:pPr>
              <w:pStyle w:val="Akapitzlist"/>
              <w:numPr>
                <w:ilvl w:val="0"/>
                <w:numId w:val="151"/>
              </w:numPr>
              <w:rPr>
                <w:b w:val="0"/>
                <w:bCs w:val="0"/>
              </w:rPr>
            </w:pPr>
          </w:p>
        </w:tc>
        <w:tc>
          <w:tcPr>
            <w:tcW w:w="1560" w:type="dxa"/>
          </w:tcPr>
          <w:p w14:paraId="19732CC5" w14:textId="2E63C6BC" w:rsidR="00A76553" w:rsidRPr="00AB47B1" w:rsidRDefault="00A76553" w:rsidP="00A76553">
            <w:pPr>
              <w:cnfStyle w:val="000000100000" w:firstRow="0" w:lastRow="0" w:firstColumn="0" w:lastColumn="0" w:oddVBand="0" w:evenVBand="0" w:oddHBand="1" w:evenHBand="0" w:firstRowFirstColumn="0" w:firstRowLastColumn="0" w:lastRowFirstColumn="0" w:lastRowLastColumn="0"/>
            </w:pPr>
            <w:r w:rsidRPr="00AB47B1">
              <w:t>XXXIII/57/20</w:t>
            </w:r>
          </w:p>
        </w:tc>
        <w:tc>
          <w:tcPr>
            <w:tcW w:w="3686" w:type="dxa"/>
          </w:tcPr>
          <w:p w14:paraId="728944A0" w14:textId="44CBDA5C" w:rsidR="00A76553" w:rsidRPr="00AB47B1" w:rsidRDefault="00A76553" w:rsidP="00A76553">
            <w:pPr>
              <w:jc w:val="both"/>
              <w:cnfStyle w:val="000000100000" w:firstRow="0" w:lastRow="0" w:firstColumn="0" w:lastColumn="0" w:oddVBand="0" w:evenVBand="0" w:oddHBand="1" w:evenHBand="0" w:firstRowFirstColumn="0" w:firstRowLastColumn="0" w:lastRowFirstColumn="0" w:lastRowLastColumn="0"/>
            </w:pPr>
            <w:r w:rsidRPr="00AB47B1">
              <w:t>w sprawie wieloletniej prognozy finansowej Powiatu Lwóweckiego na lata 2021-2028</w:t>
            </w:r>
          </w:p>
        </w:tc>
        <w:tc>
          <w:tcPr>
            <w:tcW w:w="3973" w:type="dxa"/>
          </w:tcPr>
          <w:p w14:paraId="171A9DC5" w14:textId="5B84E0E0" w:rsidR="00A76553" w:rsidRPr="00AB47B1" w:rsidRDefault="00A76553" w:rsidP="00A76553">
            <w:pPr>
              <w:jc w:val="both"/>
              <w:cnfStyle w:val="000000100000" w:firstRow="0" w:lastRow="0" w:firstColumn="0" w:lastColumn="0" w:oddVBand="0" w:evenVBand="0" w:oddHBand="1" w:evenHBand="0" w:firstRowFirstColumn="0" w:firstRowLastColumn="0" w:lastRowFirstColumn="0" w:lastRowLastColumn="0"/>
            </w:pPr>
            <w:r w:rsidRPr="00AB47B1">
              <w:t>Uchwała jest w trakcie realizacji.</w:t>
            </w:r>
          </w:p>
        </w:tc>
      </w:tr>
      <w:tr w:rsidR="00A76553" w:rsidRPr="00AB47B1" w14:paraId="307CB8E1" w14:textId="77777777" w:rsidTr="00A76553">
        <w:tc>
          <w:tcPr>
            <w:cnfStyle w:val="001000000000" w:firstRow="0" w:lastRow="0" w:firstColumn="1" w:lastColumn="0" w:oddVBand="0" w:evenVBand="0" w:oddHBand="0" w:evenHBand="0" w:firstRowFirstColumn="0" w:firstRowLastColumn="0" w:lastRowFirstColumn="0" w:lastRowLastColumn="0"/>
            <w:tcW w:w="846" w:type="dxa"/>
          </w:tcPr>
          <w:p w14:paraId="7069FA66" w14:textId="77777777" w:rsidR="00A76553" w:rsidRPr="00AB47B1" w:rsidRDefault="00A76553" w:rsidP="00A76553">
            <w:pPr>
              <w:pStyle w:val="Akapitzlist"/>
              <w:numPr>
                <w:ilvl w:val="0"/>
                <w:numId w:val="151"/>
              </w:numPr>
              <w:rPr>
                <w:b w:val="0"/>
                <w:bCs w:val="0"/>
              </w:rPr>
            </w:pPr>
          </w:p>
        </w:tc>
        <w:tc>
          <w:tcPr>
            <w:tcW w:w="1560" w:type="dxa"/>
          </w:tcPr>
          <w:p w14:paraId="2CB80D9F" w14:textId="3BCD50A0" w:rsidR="00A76553" w:rsidRPr="00AB47B1" w:rsidRDefault="00A76553" w:rsidP="00A76553">
            <w:pPr>
              <w:cnfStyle w:val="000000000000" w:firstRow="0" w:lastRow="0" w:firstColumn="0" w:lastColumn="0" w:oddVBand="0" w:evenVBand="0" w:oddHBand="0" w:evenHBand="0" w:firstRowFirstColumn="0" w:firstRowLastColumn="0" w:lastRowFirstColumn="0" w:lastRowLastColumn="0"/>
            </w:pPr>
            <w:r w:rsidRPr="00AB47B1">
              <w:t>XXXIII/58/20</w:t>
            </w:r>
          </w:p>
        </w:tc>
        <w:tc>
          <w:tcPr>
            <w:tcW w:w="3686" w:type="dxa"/>
          </w:tcPr>
          <w:p w14:paraId="2BEF5C43" w14:textId="505C5504" w:rsidR="00A76553" w:rsidRPr="00AB47B1" w:rsidRDefault="00A76553" w:rsidP="00A76553">
            <w:pPr>
              <w:jc w:val="both"/>
              <w:cnfStyle w:val="000000000000" w:firstRow="0" w:lastRow="0" w:firstColumn="0" w:lastColumn="0" w:oddVBand="0" w:evenVBand="0" w:oddHBand="0" w:evenHBand="0" w:firstRowFirstColumn="0" w:firstRowLastColumn="0" w:lastRowFirstColumn="0" w:lastRowLastColumn="0"/>
            </w:pPr>
            <w:r w:rsidRPr="00AB47B1">
              <w:t xml:space="preserve">w sprawie zmiany Uchwały Nr XXXVI/20/09 Rady Powiatu Lwóweckiego z dnia 23 kwietnia 2009 roku w sprawie Regulaminu określającego wysokość stawek i szczegółowe warunki przyznawania dodatków: za wysługę lat, motywacyjnego, funkcyjnego, za warunki pracy, dodatku mieszkaniowego, zasady wynagradzania za godziny ponadwymiarowe oraz godziny doraźnych zastępstw oraz wysokość i warunki wypłacania nagród </w:t>
            </w:r>
            <w:r w:rsidRPr="00AB47B1">
              <w:lastRenderedPageBreak/>
              <w:t>i</w:t>
            </w:r>
            <w:r>
              <w:t> </w:t>
            </w:r>
            <w:r w:rsidRPr="00AB47B1">
              <w:t>innych świadczeń wynikających ze stosunku pracy nauczycielom wszystkich stopni awansu zawodowego zatrudnionym w</w:t>
            </w:r>
            <w:r>
              <w:t> </w:t>
            </w:r>
            <w:r w:rsidRPr="00AB47B1">
              <w:t>szkołach i placówkach oświatowych Powiatu Lwóweckiego, zmienionej: uchwałą Nr XLII/20/2014 Rady Powiatu Lwóweckiego z dnia 27 czerwca 2014 roku, Uchwałą Nr XXXVI/58/17 Rady Powiatu Lwóweckiego z dnia 20 października 2017 roku, uchwałą Nr XXI/86/19 Rady Powiatu Lwóweckiego z dnia 30 grudnia 2019 roku, Uchwałą Nr XXV/13/2020 Rady Powiatu Lwóweckiego z dnia 24 kwietnia 2020 roku</w:t>
            </w:r>
          </w:p>
        </w:tc>
        <w:tc>
          <w:tcPr>
            <w:tcW w:w="3973" w:type="dxa"/>
          </w:tcPr>
          <w:p w14:paraId="18B34578" w14:textId="71EBA3C6" w:rsidR="00A76553" w:rsidRPr="00AB47B1" w:rsidRDefault="00A76553" w:rsidP="00A76553">
            <w:pPr>
              <w:jc w:val="both"/>
              <w:cnfStyle w:val="000000000000" w:firstRow="0" w:lastRow="0" w:firstColumn="0" w:lastColumn="0" w:oddVBand="0" w:evenVBand="0" w:oddHBand="0" w:evenHBand="0" w:firstRowFirstColumn="0" w:firstRowLastColumn="0" w:lastRowFirstColumn="0" w:lastRowLastColumn="0"/>
            </w:pPr>
            <w:r>
              <w:lastRenderedPageBreak/>
              <w:t xml:space="preserve">Uchwała jest </w:t>
            </w:r>
            <w:r w:rsidR="00CD535B">
              <w:t>w trakcie realizacji.</w:t>
            </w:r>
          </w:p>
        </w:tc>
      </w:tr>
      <w:tr w:rsidR="00A76553" w:rsidRPr="00AB47B1" w14:paraId="5D360D3C" w14:textId="77777777" w:rsidTr="00A765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1890A444" w14:textId="77777777" w:rsidR="00A76553" w:rsidRPr="00AB47B1" w:rsidRDefault="00A76553" w:rsidP="00A76553">
            <w:pPr>
              <w:pStyle w:val="Akapitzlist"/>
              <w:numPr>
                <w:ilvl w:val="0"/>
                <w:numId w:val="151"/>
              </w:numPr>
              <w:rPr>
                <w:b w:val="0"/>
                <w:bCs w:val="0"/>
              </w:rPr>
            </w:pPr>
          </w:p>
        </w:tc>
        <w:tc>
          <w:tcPr>
            <w:tcW w:w="1560" w:type="dxa"/>
          </w:tcPr>
          <w:p w14:paraId="7FFA9326" w14:textId="7DA69EDE" w:rsidR="00A76553" w:rsidRPr="00AB47B1" w:rsidRDefault="00A76553" w:rsidP="00A76553">
            <w:pPr>
              <w:cnfStyle w:val="000000100000" w:firstRow="0" w:lastRow="0" w:firstColumn="0" w:lastColumn="0" w:oddVBand="0" w:evenVBand="0" w:oddHBand="1" w:evenHBand="0" w:firstRowFirstColumn="0" w:firstRowLastColumn="0" w:lastRowFirstColumn="0" w:lastRowLastColumn="0"/>
            </w:pPr>
            <w:r w:rsidRPr="00AB47B1">
              <w:t>XXXIII/59/20</w:t>
            </w:r>
          </w:p>
        </w:tc>
        <w:tc>
          <w:tcPr>
            <w:tcW w:w="3686" w:type="dxa"/>
          </w:tcPr>
          <w:p w14:paraId="4AEC1FD3" w14:textId="7C29B650" w:rsidR="00A76553" w:rsidRPr="00AB47B1" w:rsidRDefault="00A76553" w:rsidP="00A76553">
            <w:pPr>
              <w:jc w:val="both"/>
              <w:cnfStyle w:val="000000100000" w:firstRow="0" w:lastRow="0" w:firstColumn="0" w:lastColumn="0" w:oddVBand="0" w:evenVBand="0" w:oddHBand="1" w:evenHBand="0" w:firstRowFirstColumn="0" w:firstRowLastColumn="0" w:lastRowFirstColumn="0" w:lastRowLastColumn="0"/>
            </w:pPr>
            <w:r w:rsidRPr="00AB47B1">
              <w:t>w sprawie uchwalenia planu pracy Komisji Zdrowia, Pomocy Społecznej i Bezpieczeństwa Publicznego Rady Powiatu Lwóweckiego na rok 2021</w:t>
            </w:r>
          </w:p>
        </w:tc>
        <w:tc>
          <w:tcPr>
            <w:tcW w:w="3973" w:type="dxa"/>
          </w:tcPr>
          <w:p w14:paraId="5F8DC7C7" w14:textId="67440B14" w:rsidR="00A76553" w:rsidRPr="00AB47B1" w:rsidRDefault="00A76553" w:rsidP="00A76553">
            <w:pPr>
              <w:jc w:val="both"/>
              <w:cnfStyle w:val="000000100000" w:firstRow="0" w:lastRow="0" w:firstColumn="0" w:lastColumn="0" w:oddVBand="0" w:evenVBand="0" w:oddHBand="1" w:evenHBand="0" w:firstRowFirstColumn="0" w:firstRowLastColumn="0" w:lastRowFirstColumn="0" w:lastRowLastColumn="0"/>
            </w:pPr>
            <w:r w:rsidRPr="00AB47B1">
              <w:t>Uchwała jest w trakcie realizacji.</w:t>
            </w:r>
          </w:p>
        </w:tc>
      </w:tr>
      <w:tr w:rsidR="00A76553" w:rsidRPr="00AB47B1" w14:paraId="246463FE" w14:textId="77777777" w:rsidTr="00A76553">
        <w:tc>
          <w:tcPr>
            <w:cnfStyle w:val="001000000000" w:firstRow="0" w:lastRow="0" w:firstColumn="1" w:lastColumn="0" w:oddVBand="0" w:evenVBand="0" w:oddHBand="0" w:evenHBand="0" w:firstRowFirstColumn="0" w:firstRowLastColumn="0" w:lastRowFirstColumn="0" w:lastRowLastColumn="0"/>
            <w:tcW w:w="846" w:type="dxa"/>
          </w:tcPr>
          <w:p w14:paraId="37FF8689" w14:textId="77777777" w:rsidR="00A76553" w:rsidRPr="00AB47B1" w:rsidRDefault="00A76553" w:rsidP="00A76553">
            <w:pPr>
              <w:pStyle w:val="Akapitzlist"/>
              <w:numPr>
                <w:ilvl w:val="0"/>
                <w:numId w:val="151"/>
              </w:numPr>
              <w:rPr>
                <w:b w:val="0"/>
                <w:bCs w:val="0"/>
              </w:rPr>
            </w:pPr>
          </w:p>
        </w:tc>
        <w:tc>
          <w:tcPr>
            <w:tcW w:w="1560" w:type="dxa"/>
          </w:tcPr>
          <w:p w14:paraId="60D9136E" w14:textId="3A5CCFE1" w:rsidR="00A76553" w:rsidRPr="00AB47B1" w:rsidRDefault="00A76553" w:rsidP="00A76553">
            <w:pPr>
              <w:cnfStyle w:val="000000000000" w:firstRow="0" w:lastRow="0" w:firstColumn="0" w:lastColumn="0" w:oddVBand="0" w:evenVBand="0" w:oddHBand="0" w:evenHBand="0" w:firstRowFirstColumn="0" w:firstRowLastColumn="0" w:lastRowFirstColumn="0" w:lastRowLastColumn="0"/>
            </w:pPr>
            <w:r w:rsidRPr="00AB47B1">
              <w:t>XXXIII/60/20</w:t>
            </w:r>
          </w:p>
        </w:tc>
        <w:tc>
          <w:tcPr>
            <w:tcW w:w="3686" w:type="dxa"/>
          </w:tcPr>
          <w:p w14:paraId="02CB3EC1" w14:textId="159FC4F4" w:rsidR="00A76553" w:rsidRPr="00AB47B1" w:rsidRDefault="00A76553" w:rsidP="00A76553">
            <w:pPr>
              <w:jc w:val="both"/>
              <w:cnfStyle w:val="000000000000" w:firstRow="0" w:lastRow="0" w:firstColumn="0" w:lastColumn="0" w:oddVBand="0" w:evenVBand="0" w:oddHBand="0" w:evenHBand="0" w:firstRowFirstColumn="0" w:firstRowLastColumn="0" w:lastRowFirstColumn="0" w:lastRowLastColumn="0"/>
            </w:pPr>
            <w:r w:rsidRPr="00AB47B1">
              <w:t>w sprawie uchwalenia planu pracy Komisji Skarg Wniosków i Petycji na rok 2021</w:t>
            </w:r>
          </w:p>
        </w:tc>
        <w:tc>
          <w:tcPr>
            <w:tcW w:w="3973" w:type="dxa"/>
          </w:tcPr>
          <w:p w14:paraId="4A3312C8" w14:textId="2D5392CB" w:rsidR="00A76553" w:rsidRPr="00AB47B1" w:rsidRDefault="00A76553" w:rsidP="00A76553">
            <w:pPr>
              <w:jc w:val="both"/>
              <w:cnfStyle w:val="000000000000" w:firstRow="0" w:lastRow="0" w:firstColumn="0" w:lastColumn="0" w:oddVBand="0" w:evenVBand="0" w:oddHBand="0" w:evenHBand="0" w:firstRowFirstColumn="0" w:firstRowLastColumn="0" w:lastRowFirstColumn="0" w:lastRowLastColumn="0"/>
            </w:pPr>
            <w:r w:rsidRPr="00AB47B1">
              <w:t>Uchwała jest w trakcie realizacji.</w:t>
            </w:r>
          </w:p>
        </w:tc>
      </w:tr>
      <w:tr w:rsidR="00A76553" w:rsidRPr="00AB47B1" w14:paraId="0245B883" w14:textId="77777777" w:rsidTr="00A765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7EB7A55C" w14:textId="77777777" w:rsidR="00A76553" w:rsidRPr="00AB47B1" w:rsidRDefault="00A76553" w:rsidP="00A76553">
            <w:pPr>
              <w:pStyle w:val="Akapitzlist"/>
              <w:numPr>
                <w:ilvl w:val="0"/>
                <w:numId w:val="151"/>
              </w:numPr>
              <w:rPr>
                <w:b w:val="0"/>
                <w:bCs w:val="0"/>
              </w:rPr>
            </w:pPr>
          </w:p>
        </w:tc>
        <w:tc>
          <w:tcPr>
            <w:tcW w:w="1560" w:type="dxa"/>
          </w:tcPr>
          <w:p w14:paraId="664FAA5D" w14:textId="47C41CBB" w:rsidR="00A76553" w:rsidRPr="00AB47B1" w:rsidRDefault="00A76553" w:rsidP="00A76553">
            <w:pPr>
              <w:cnfStyle w:val="000000100000" w:firstRow="0" w:lastRow="0" w:firstColumn="0" w:lastColumn="0" w:oddVBand="0" w:evenVBand="0" w:oddHBand="1" w:evenHBand="0" w:firstRowFirstColumn="0" w:firstRowLastColumn="0" w:lastRowFirstColumn="0" w:lastRowLastColumn="0"/>
            </w:pPr>
            <w:r w:rsidRPr="00AB47B1">
              <w:t>XXXIII/61/20</w:t>
            </w:r>
          </w:p>
        </w:tc>
        <w:tc>
          <w:tcPr>
            <w:tcW w:w="3686" w:type="dxa"/>
          </w:tcPr>
          <w:p w14:paraId="19479A03" w14:textId="498F130B" w:rsidR="00A76553" w:rsidRPr="00AB47B1" w:rsidRDefault="00A76553" w:rsidP="00A76553">
            <w:pPr>
              <w:jc w:val="both"/>
              <w:cnfStyle w:val="000000100000" w:firstRow="0" w:lastRow="0" w:firstColumn="0" w:lastColumn="0" w:oddVBand="0" w:evenVBand="0" w:oddHBand="1" w:evenHBand="0" w:firstRowFirstColumn="0" w:firstRowLastColumn="0" w:lastRowFirstColumn="0" w:lastRowLastColumn="0"/>
            </w:pPr>
            <w:r w:rsidRPr="00AB47B1">
              <w:t>w sprawie uchwalenia planu pracy Komisji Oświaty, Kultury i Sportu, Strategii i Promocji Powiatu Rady Powiatu Lwóweckiego na rok 2021</w:t>
            </w:r>
          </w:p>
        </w:tc>
        <w:tc>
          <w:tcPr>
            <w:tcW w:w="3973" w:type="dxa"/>
          </w:tcPr>
          <w:p w14:paraId="6AEC31F7" w14:textId="10DA6710" w:rsidR="00A76553" w:rsidRPr="00AB47B1" w:rsidRDefault="00A76553" w:rsidP="00A76553">
            <w:pPr>
              <w:jc w:val="both"/>
              <w:cnfStyle w:val="000000100000" w:firstRow="0" w:lastRow="0" w:firstColumn="0" w:lastColumn="0" w:oddVBand="0" w:evenVBand="0" w:oddHBand="1" w:evenHBand="0" w:firstRowFirstColumn="0" w:firstRowLastColumn="0" w:lastRowFirstColumn="0" w:lastRowLastColumn="0"/>
            </w:pPr>
            <w:r w:rsidRPr="00AB47B1">
              <w:t>Uchwała jest w trakcie realizacji.</w:t>
            </w:r>
          </w:p>
        </w:tc>
      </w:tr>
      <w:tr w:rsidR="00A76553" w:rsidRPr="00AB47B1" w14:paraId="143FB0EB" w14:textId="77777777" w:rsidTr="00A76553">
        <w:tc>
          <w:tcPr>
            <w:cnfStyle w:val="001000000000" w:firstRow="0" w:lastRow="0" w:firstColumn="1" w:lastColumn="0" w:oddVBand="0" w:evenVBand="0" w:oddHBand="0" w:evenHBand="0" w:firstRowFirstColumn="0" w:firstRowLastColumn="0" w:lastRowFirstColumn="0" w:lastRowLastColumn="0"/>
            <w:tcW w:w="846" w:type="dxa"/>
          </w:tcPr>
          <w:p w14:paraId="6FB930D7" w14:textId="77777777" w:rsidR="00A76553" w:rsidRPr="00AB47B1" w:rsidRDefault="00A76553" w:rsidP="00A76553">
            <w:pPr>
              <w:pStyle w:val="Akapitzlist"/>
              <w:numPr>
                <w:ilvl w:val="0"/>
                <w:numId w:val="151"/>
              </w:numPr>
              <w:rPr>
                <w:b w:val="0"/>
                <w:bCs w:val="0"/>
              </w:rPr>
            </w:pPr>
          </w:p>
        </w:tc>
        <w:tc>
          <w:tcPr>
            <w:tcW w:w="1560" w:type="dxa"/>
          </w:tcPr>
          <w:p w14:paraId="2E93ABE8" w14:textId="6A72F1D9" w:rsidR="00A76553" w:rsidRPr="00AB47B1" w:rsidRDefault="00A76553" w:rsidP="00A76553">
            <w:pPr>
              <w:cnfStyle w:val="000000000000" w:firstRow="0" w:lastRow="0" w:firstColumn="0" w:lastColumn="0" w:oddVBand="0" w:evenVBand="0" w:oddHBand="0" w:evenHBand="0" w:firstRowFirstColumn="0" w:firstRowLastColumn="0" w:lastRowFirstColumn="0" w:lastRowLastColumn="0"/>
            </w:pPr>
            <w:r w:rsidRPr="00AB47B1">
              <w:t>XXXIII/62/20</w:t>
            </w:r>
          </w:p>
        </w:tc>
        <w:tc>
          <w:tcPr>
            <w:tcW w:w="3686" w:type="dxa"/>
          </w:tcPr>
          <w:p w14:paraId="7236AA3C" w14:textId="1E3DDC8C" w:rsidR="00A76553" w:rsidRPr="00AB47B1" w:rsidRDefault="00A76553" w:rsidP="00A76553">
            <w:pPr>
              <w:jc w:val="both"/>
              <w:cnfStyle w:val="000000000000" w:firstRow="0" w:lastRow="0" w:firstColumn="0" w:lastColumn="0" w:oddVBand="0" w:evenVBand="0" w:oddHBand="0" w:evenHBand="0" w:firstRowFirstColumn="0" w:firstRowLastColumn="0" w:lastRowFirstColumn="0" w:lastRowLastColumn="0"/>
            </w:pPr>
            <w:r w:rsidRPr="00AB47B1">
              <w:t>w sprawie uchwalenia planu pracy Komisji Finansów, Budżetu, Rozwoju Gospodarczego i</w:t>
            </w:r>
            <w:r>
              <w:t> </w:t>
            </w:r>
            <w:r w:rsidRPr="00AB47B1">
              <w:t>Obszarów Wiejskich Rady Powiatu Lwóweckiego na rok 2021</w:t>
            </w:r>
          </w:p>
        </w:tc>
        <w:tc>
          <w:tcPr>
            <w:tcW w:w="3973" w:type="dxa"/>
          </w:tcPr>
          <w:p w14:paraId="362DC086" w14:textId="78EC92AF" w:rsidR="00A76553" w:rsidRPr="00AB47B1" w:rsidRDefault="00A76553" w:rsidP="00A76553">
            <w:pPr>
              <w:jc w:val="both"/>
              <w:cnfStyle w:val="000000000000" w:firstRow="0" w:lastRow="0" w:firstColumn="0" w:lastColumn="0" w:oddVBand="0" w:evenVBand="0" w:oddHBand="0" w:evenHBand="0" w:firstRowFirstColumn="0" w:firstRowLastColumn="0" w:lastRowFirstColumn="0" w:lastRowLastColumn="0"/>
            </w:pPr>
            <w:r w:rsidRPr="00AB47B1">
              <w:t>Uchwała jest w trakcie realizacji.</w:t>
            </w:r>
          </w:p>
        </w:tc>
      </w:tr>
      <w:tr w:rsidR="00A76553" w:rsidRPr="00AB47B1" w14:paraId="0AECC890" w14:textId="77777777" w:rsidTr="00A765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3B7DC7E1" w14:textId="77777777" w:rsidR="00A76553" w:rsidRPr="00AB47B1" w:rsidRDefault="00A76553" w:rsidP="00A76553">
            <w:pPr>
              <w:pStyle w:val="Akapitzlist"/>
              <w:numPr>
                <w:ilvl w:val="0"/>
                <w:numId w:val="151"/>
              </w:numPr>
              <w:rPr>
                <w:b w:val="0"/>
                <w:bCs w:val="0"/>
              </w:rPr>
            </w:pPr>
          </w:p>
        </w:tc>
        <w:tc>
          <w:tcPr>
            <w:tcW w:w="1560" w:type="dxa"/>
          </w:tcPr>
          <w:p w14:paraId="6369CA11" w14:textId="38D6E320" w:rsidR="00A76553" w:rsidRPr="00AB47B1" w:rsidRDefault="00A76553" w:rsidP="00A76553">
            <w:pPr>
              <w:cnfStyle w:val="000000100000" w:firstRow="0" w:lastRow="0" w:firstColumn="0" w:lastColumn="0" w:oddVBand="0" w:evenVBand="0" w:oddHBand="1" w:evenHBand="0" w:firstRowFirstColumn="0" w:firstRowLastColumn="0" w:lastRowFirstColumn="0" w:lastRowLastColumn="0"/>
            </w:pPr>
            <w:r w:rsidRPr="00AB47B1">
              <w:t>XXXIII/63/20</w:t>
            </w:r>
          </w:p>
        </w:tc>
        <w:tc>
          <w:tcPr>
            <w:tcW w:w="3686" w:type="dxa"/>
          </w:tcPr>
          <w:p w14:paraId="6C79EB61" w14:textId="26D41FEA" w:rsidR="00A76553" w:rsidRPr="00AB47B1" w:rsidRDefault="00A76553" w:rsidP="00A76553">
            <w:pPr>
              <w:jc w:val="both"/>
              <w:cnfStyle w:val="000000100000" w:firstRow="0" w:lastRow="0" w:firstColumn="0" w:lastColumn="0" w:oddVBand="0" w:evenVBand="0" w:oddHBand="1" w:evenHBand="0" w:firstRowFirstColumn="0" w:firstRowLastColumn="0" w:lastRowFirstColumn="0" w:lastRowLastColumn="0"/>
            </w:pPr>
            <w:r w:rsidRPr="00AB47B1">
              <w:t>w sprawie uchwalenia planu pracy Rady Powiatu Lwóweckiego na rok 2021</w:t>
            </w:r>
          </w:p>
        </w:tc>
        <w:tc>
          <w:tcPr>
            <w:tcW w:w="3973" w:type="dxa"/>
          </w:tcPr>
          <w:p w14:paraId="1C47D616" w14:textId="32D90CF4" w:rsidR="00A76553" w:rsidRPr="00AB47B1" w:rsidRDefault="00A76553" w:rsidP="00A76553">
            <w:pPr>
              <w:jc w:val="both"/>
              <w:cnfStyle w:val="000000100000" w:firstRow="0" w:lastRow="0" w:firstColumn="0" w:lastColumn="0" w:oddVBand="0" w:evenVBand="0" w:oddHBand="1" w:evenHBand="0" w:firstRowFirstColumn="0" w:firstRowLastColumn="0" w:lastRowFirstColumn="0" w:lastRowLastColumn="0"/>
            </w:pPr>
            <w:r w:rsidRPr="00AB47B1">
              <w:t>Uchwała jest w trakcie realizacji.</w:t>
            </w:r>
          </w:p>
        </w:tc>
      </w:tr>
      <w:tr w:rsidR="00A76553" w:rsidRPr="00AB47B1" w14:paraId="6BF02DD5" w14:textId="77777777" w:rsidTr="00A76553">
        <w:tc>
          <w:tcPr>
            <w:cnfStyle w:val="001000000000" w:firstRow="0" w:lastRow="0" w:firstColumn="1" w:lastColumn="0" w:oddVBand="0" w:evenVBand="0" w:oddHBand="0" w:evenHBand="0" w:firstRowFirstColumn="0" w:firstRowLastColumn="0" w:lastRowFirstColumn="0" w:lastRowLastColumn="0"/>
            <w:tcW w:w="846" w:type="dxa"/>
          </w:tcPr>
          <w:p w14:paraId="093AE6D9" w14:textId="77777777" w:rsidR="00A76553" w:rsidRPr="00AB47B1" w:rsidRDefault="00A76553" w:rsidP="00A76553">
            <w:pPr>
              <w:pStyle w:val="Akapitzlist"/>
              <w:numPr>
                <w:ilvl w:val="0"/>
                <w:numId w:val="151"/>
              </w:numPr>
              <w:rPr>
                <w:b w:val="0"/>
                <w:bCs w:val="0"/>
              </w:rPr>
            </w:pPr>
          </w:p>
        </w:tc>
        <w:tc>
          <w:tcPr>
            <w:tcW w:w="1560" w:type="dxa"/>
          </w:tcPr>
          <w:p w14:paraId="33B6B886" w14:textId="781B324C" w:rsidR="00A76553" w:rsidRPr="00AB47B1" w:rsidRDefault="00A76553" w:rsidP="00A76553">
            <w:pPr>
              <w:cnfStyle w:val="000000000000" w:firstRow="0" w:lastRow="0" w:firstColumn="0" w:lastColumn="0" w:oddVBand="0" w:evenVBand="0" w:oddHBand="0" w:evenHBand="0" w:firstRowFirstColumn="0" w:firstRowLastColumn="0" w:lastRowFirstColumn="0" w:lastRowLastColumn="0"/>
            </w:pPr>
            <w:r w:rsidRPr="00AB47B1">
              <w:t>XXXIII/64/20</w:t>
            </w:r>
          </w:p>
        </w:tc>
        <w:tc>
          <w:tcPr>
            <w:tcW w:w="3686" w:type="dxa"/>
          </w:tcPr>
          <w:p w14:paraId="03D1AE2C" w14:textId="4665796E" w:rsidR="00A76553" w:rsidRPr="00AB47B1" w:rsidRDefault="00A76553" w:rsidP="00A76553">
            <w:pPr>
              <w:jc w:val="both"/>
              <w:cnfStyle w:val="000000000000" w:firstRow="0" w:lastRow="0" w:firstColumn="0" w:lastColumn="0" w:oddVBand="0" w:evenVBand="0" w:oddHBand="0" w:evenHBand="0" w:firstRowFirstColumn="0" w:firstRowLastColumn="0" w:lastRowFirstColumn="0" w:lastRowLastColumn="0"/>
            </w:pPr>
            <w:r w:rsidRPr="00AB47B1">
              <w:t>w sprawie wydatków które nie wygasają z upływem 2020 roku</w:t>
            </w:r>
          </w:p>
        </w:tc>
        <w:tc>
          <w:tcPr>
            <w:tcW w:w="3973" w:type="dxa"/>
          </w:tcPr>
          <w:p w14:paraId="1E137806" w14:textId="3DF0597D" w:rsidR="00A76553" w:rsidRPr="00AB47B1" w:rsidRDefault="00A76553" w:rsidP="00A76553">
            <w:pPr>
              <w:jc w:val="both"/>
              <w:cnfStyle w:val="000000000000" w:firstRow="0" w:lastRow="0" w:firstColumn="0" w:lastColumn="0" w:oddVBand="0" w:evenVBand="0" w:oddHBand="0" w:evenHBand="0" w:firstRowFirstColumn="0" w:firstRowLastColumn="0" w:lastRowFirstColumn="0" w:lastRowLastColumn="0"/>
            </w:pPr>
            <w:r w:rsidRPr="008B545F">
              <w:t>Uchwała jest w trakcie realizacji.</w:t>
            </w:r>
          </w:p>
        </w:tc>
      </w:tr>
      <w:tr w:rsidR="00A76553" w:rsidRPr="00AB47B1" w14:paraId="77932A3F" w14:textId="77777777" w:rsidTr="00A765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7E60FA73" w14:textId="77777777" w:rsidR="00A76553" w:rsidRPr="00AB47B1" w:rsidRDefault="00A76553" w:rsidP="00A76553">
            <w:pPr>
              <w:pStyle w:val="Akapitzlist"/>
              <w:numPr>
                <w:ilvl w:val="0"/>
                <w:numId w:val="151"/>
              </w:numPr>
              <w:rPr>
                <w:b w:val="0"/>
                <w:bCs w:val="0"/>
              </w:rPr>
            </w:pPr>
          </w:p>
        </w:tc>
        <w:tc>
          <w:tcPr>
            <w:tcW w:w="1560" w:type="dxa"/>
          </w:tcPr>
          <w:p w14:paraId="697504B0" w14:textId="63C8B423" w:rsidR="00A76553" w:rsidRPr="00AB47B1" w:rsidRDefault="00A76553" w:rsidP="00A76553">
            <w:pPr>
              <w:cnfStyle w:val="000000100000" w:firstRow="0" w:lastRow="0" w:firstColumn="0" w:lastColumn="0" w:oddVBand="0" w:evenVBand="0" w:oddHBand="1" w:evenHBand="0" w:firstRowFirstColumn="0" w:firstRowLastColumn="0" w:lastRowFirstColumn="0" w:lastRowLastColumn="0"/>
            </w:pPr>
            <w:r w:rsidRPr="00AB47B1">
              <w:t>XXXIII/65/20</w:t>
            </w:r>
          </w:p>
        </w:tc>
        <w:tc>
          <w:tcPr>
            <w:tcW w:w="3686" w:type="dxa"/>
          </w:tcPr>
          <w:p w14:paraId="4941B7F7" w14:textId="25B3894B" w:rsidR="00A76553" w:rsidRPr="00AB47B1" w:rsidRDefault="00A76553" w:rsidP="00A76553">
            <w:pPr>
              <w:jc w:val="both"/>
              <w:cnfStyle w:val="000000100000" w:firstRow="0" w:lastRow="0" w:firstColumn="0" w:lastColumn="0" w:oddVBand="0" w:evenVBand="0" w:oddHBand="1" w:evenHBand="0" w:firstRowFirstColumn="0" w:firstRowLastColumn="0" w:lastRowFirstColumn="0" w:lastRowLastColumn="0"/>
            </w:pPr>
            <w:r w:rsidRPr="00AB47B1">
              <w:t>w sprawie zmiany budżetu oraz szczegółowego planu wykonywania budżetu Powiatu Lwóweckiego na rok 2020</w:t>
            </w:r>
          </w:p>
        </w:tc>
        <w:tc>
          <w:tcPr>
            <w:tcW w:w="3973" w:type="dxa"/>
          </w:tcPr>
          <w:p w14:paraId="793B6B60" w14:textId="44DE3768" w:rsidR="00A76553" w:rsidRPr="00AB47B1" w:rsidRDefault="00A76553" w:rsidP="00A76553">
            <w:pPr>
              <w:jc w:val="both"/>
              <w:cnfStyle w:val="000000100000" w:firstRow="0" w:lastRow="0" w:firstColumn="0" w:lastColumn="0" w:oddVBand="0" w:evenVBand="0" w:oddHBand="1" w:evenHBand="0" w:firstRowFirstColumn="0" w:firstRowLastColumn="0" w:lastRowFirstColumn="0" w:lastRowLastColumn="0"/>
            </w:pPr>
            <w:r w:rsidRPr="00AB47B1">
              <w:t>Uchwała została wykonana, realizacja została przedstawiona w</w:t>
            </w:r>
            <w:r>
              <w:t> </w:t>
            </w:r>
            <w:r w:rsidRPr="00AB47B1">
              <w:t>sprawozdaniu rocznym z</w:t>
            </w:r>
            <w:r>
              <w:t> </w:t>
            </w:r>
            <w:r w:rsidRPr="00AB47B1">
              <w:t>wykonania budżetu Powiatu Lwóweckiego za 2020 rok oraz informacji o stanie mienia (Uchwała Nr 154/20/2021 Zarządu Powiatu Lwóweckiego z dnia 30 marca 2021 r.).</w:t>
            </w:r>
          </w:p>
        </w:tc>
      </w:tr>
      <w:tr w:rsidR="00A76553" w:rsidRPr="00AB47B1" w14:paraId="7BF4F30B" w14:textId="77777777" w:rsidTr="00A76553">
        <w:tc>
          <w:tcPr>
            <w:cnfStyle w:val="001000000000" w:firstRow="0" w:lastRow="0" w:firstColumn="1" w:lastColumn="0" w:oddVBand="0" w:evenVBand="0" w:oddHBand="0" w:evenHBand="0" w:firstRowFirstColumn="0" w:firstRowLastColumn="0" w:lastRowFirstColumn="0" w:lastRowLastColumn="0"/>
            <w:tcW w:w="846" w:type="dxa"/>
          </w:tcPr>
          <w:p w14:paraId="4C677C93" w14:textId="77777777" w:rsidR="00A76553" w:rsidRPr="00AB47B1" w:rsidRDefault="00A76553" w:rsidP="00A76553">
            <w:pPr>
              <w:pStyle w:val="Akapitzlist"/>
              <w:numPr>
                <w:ilvl w:val="0"/>
                <w:numId w:val="151"/>
              </w:numPr>
              <w:rPr>
                <w:b w:val="0"/>
                <w:bCs w:val="0"/>
              </w:rPr>
            </w:pPr>
          </w:p>
        </w:tc>
        <w:tc>
          <w:tcPr>
            <w:tcW w:w="1560" w:type="dxa"/>
          </w:tcPr>
          <w:p w14:paraId="3922E35A" w14:textId="7F1CE39B" w:rsidR="00A76553" w:rsidRPr="00AB47B1" w:rsidRDefault="00A76553" w:rsidP="00A76553">
            <w:pPr>
              <w:cnfStyle w:val="000000000000" w:firstRow="0" w:lastRow="0" w:firstColumn="0" w:lastColumn="0" w:oddVBand="0" w:evenVBand="0" w:oddHBand="0" w:evenHBand="0" w:firstRowFirstColumn="0" w:firstRowLastColumn="0" w:lastRowFirstColumn="0" w:lastRowLastColumn="0"/>
            </w:pPr>
            <w:r w:rsidRPr="00AB47B1">
              <w:t>XXXIII/66/20</w:t>
            </w:r>
          </w:p>
        </w:tc>
        <w:tc>
          <w:tcPr>
            <w:tcW w:w="3686" w:type="dxa"/>
          </w:tcPr>
          <w:p w14:paraId="0A78C645" w14:textId="5497637F" w:rsidR="00A76553" w:rsidRPr="00AB47B1" w:rsidRDefault="00A76553" w:rsidP="00A76553">
            <w:pPr>
              <w:jc w:val="both"/>
              <w:cnfStyle w:val="000000000000" w:firstRow="0" w:lastRow="0" w:firstColumn="0" w:lastColumn="0" w:oddVBand="0" w:evenVBand="0" w:oddHBand="0" w:evenHBand="0" w:firstRowFirstColumn="0" w:firstRowLastColumn="0" w:lastRowFirstColumn="0" w:lastRowLastColumn="0"/>
            </w:pPr>
            <w:r w:rsidRPr="00AB47B1">
              <w:rPr>
                <w:iCs/>
              </w:rPr>
              <w:t>o zmianie uchwały Nr XXI/76/19 w</w:t>
            </w:r>
            <w:r>
              <w:rPr>
                <w:iCs/>
              </w:rPr>
              <w:t> </w:t>
            </w:r>
            <w:r w:rsidRPr="00AB47B1">
              <w:rPr>
                <w:iCs/>
              </w:rPr>
              <w:t>sprawie wieloletniej prognozy finansowej Powiatu Lwóweckiego</w:t>
            </w:r>
          </w:p>
        </w:tc>
        <w:tc>
          <w:tcPr>
            <w:tcW w:w="3973" w:type="dxa"/>
          </w:tcPr>
          <w:p w14:paraId="565AFEFC" w14:textId="209F4C51" w:rsidR="00A76553" w:rsidRPr="00AB47B1" w:rsidRDefault="00CD535B" w:rsidP="00A76553">
            <w:pPr>
              <w:jc w:val="both"/>
              <w:cnfStyle w:val="000000000000" w:firstRow="0" w:lastRow="0" w:firstColumn="0" w:lastColumn="0" w:oddVBand="0" w:evenVBand="0" w:oddHBand="0" w:evenHBand="0" w:firstRowFirstColumn="0" w:firstRowLastColumn="0" w:lastRowFirstColumn="0" w:lastRowLastColumn="0"/>
            </w:pPr>
            <w:r w:rsidRPr="00AB47B1">
              <w:t>Uchwała została wykonana, realizacja została przedstawiona w</w:t>
            </w:r>
            <w:r>
              <w:t> </w:t>
            </w:r>
            <w:r w:rsidRPr="00AB47B1">
              <w:t>sprawozdaniu rocznym z</w:t>
            </w:r>
            <w:r>
              <w:t> </w:t>
            </w:r>
            <w:r w:rsidRPr="00AB47B1">
              <w:t>wykonania budżetu Powiatu Lwóweckiego za 2020 rok oraz informacji o stanie mienia (Uchwała Nr 154/20/2021 Zarządu Powiatu Lwóweckiego z dnia 30 marca 2021 r.).</w:t>
            </w:r>
          </w:p>
        </w:tc>
      </w:tr>
    </w:tbl>
    <w:p w14:paraId="419A7C19" w14:textId="57C85184" w:rsidR="00D36E18" w:rsidRDefault="00D36E18">
      <w:pPr>
        <w:pStyle w:val="Legenda"/>
      </w:pPr>
      <w:bookmarkStart w:id="7" w:name="_Toc69210137"/>
      <w:r>
        <w:t xml:space="preserve">Tabela </w:t>
      </w:r>
      <w:fldSimple w:instr=" SEQ Tabela \* ARABIC ">
        <w:r w:rsidR="008408CC">
          <w:rPr>
            <w:noProof/>
          </w:rPr>
          <w:t>3</w:t>
        </w:r>
      </w:fldSimple>
      <w:r>
        <w:t>. Wykonanie uchwał Rady Powiatu Lwóweckiego - uchwały podjęte w 2020 roku</w:t>
      </w:r>
      <w:bookmarkEnd w:id="7"/>
    </w:p>
    <w:p w14:paraId="79F054F0" w14:textId="6094D9A7" w:rsidR="00276B80" w:rsidRPr="007C6237" w:rsidRDefault="003A6F72" w:rsidP="00E61C39">
      <w:pPr>
        <w:pStyle w:val="Nagwek1"/>
        <w:numPr>
          <w:ilvl w:val="0"/>
          <w:numId w:val="13"/>
        </w:numPr>
        <w:ind w:left="142" w:right="-426"/>
        <w:rPr>
          <w:sz w:val="24"/>
          <w:szCs w:val="24"/>
        </w:rPr>
      </w:pPr>
      <w:bookmarkStart w:id="8" w:name="_Toc69199732"/>
      <w:bookmarkStart w:id="9" w:name="_Toc72241118"/>
      <w:r w:rsidRPr="007C6237">
        <w:rPr>
          <w:sz w:val="24"/>
          <w:szCs w:val="24"/>
        </w:rPr>
        <w:t>Wykonanie</w:t>
      </w:r>
      <w:r w:rsidR="008F0E44">
        <w:rPr>
          <w:sz w:val="24"/>
          <w:szCs w:val="24"/>
        </w:rPr>
        <w:t xml:space="preserve"> </w:t>
      </w:r>
      <w:r w:rsidRPr="007C6237">
        <w:rPr>
          <w:sz w:val="24"/>
          <w:szCs w:val="24"/>
        </w:rPr>
        <w:t>uchwał</w:t>
      </w:r>
      <w:r w:rsidR="008F0E44">
        <w:rPr>
          <w:sz w:val="24"/>
          <w:szCs w:val="24"/>
        </w:rPr>
        <w:t xml:space="preserve"> </w:t>
      </w:r>
      <w:r w:rsidRPr="007C6237">
        <w:rPr>
          <w:sz w:val="24"/>
          <w:szCs w:val="24"/>
        </w:rPr>
        <w:t>Rady</w:t>
      </w:r>
      <w:r w:rsidR="008F0E44">
        <w:rPr>
          <w:sz w:val="24"/>
          <w:szCs w:val="24"/>
        </w:rPr>
        <w:t xml:space="preserve"> </w:t>
      </w:r>
      <w:r w:rsidRPr="007C6237">
        <w:rPr>
          <w:sz w:val="24"/>
          <w:szCs w:val="24"/>
        </w:rPr>
        <w:t>Powiatu</w:t>
      </w:r>
      <w:r w:rsidR="008F0E44">
        <w:rPr>
          <w:sz w:val="24"/>
          <w:szCs w:val="24"/>
        </w:rPr>
        <w:t xml:space="preserve"> </w:t>
      </w:r>
      <w:r w:rsidR="00106480" w:rsidRPr="007C6237">
        <w:rPr>
          <w:sz w:val="24"/>
          <w:szCs w:val="24"/>
        </w:rPr>
        <w:t>Lwóweckiego</w:t>
      </w:r>
      <w:r w:rsidR="008F0E44">
        <w:rPr>
          <w:sz w:val="24"/>
          <w:szCs w:val="24"/>
        </w:rPr>
        <w:t xml:space="preserve"> </w:t>
      </w:r>
      <w:r w:rsidR="009C7705" w:rsidRPr="007C6237">
        <w:rPr>
          <w:sz w:val="24"/>
          <w:szCs w:val="24"/>
        </w:rPr>
        <w:t>–</w:t>
      </w:r>
      <w:r w:rsidR="008F0E44">
        <w:rPr>
          <w:sz w:val="24"/>
          <w:szCs w:val="24"/>
        </w:rPr>
        <w:t xml:space="preserve"> </w:t>
      </w:r>
      <w:r w:rsidRPr="007C6237">
        <w:rPr>
          <w:sz w:val="24"/>
          <w:szCs w:val="24"/>
        </w:rPr>
        <w:t>uchwały</w:t>
      </w:r>
      <w:r w:rsidR="008F0E44">
        <w:rPr>
          <w:sz w:val="24"/>
          <w:szCs w:val="24"/>
        </w:rPr>
        <w:t xml:space="preserve"> </w:t>
      </w:r>
      <w:r w:rsidRPr="007C6237">
        <w:rPr>
          <w:sz w:val="24"/>
          <w:szCs w:val="24"/>
        </w:rPr>
        <w:t>podję</w:t>
      </w:r>
      <w:r w:rsidR="0040557E" w:rsidRPr="007C6237">
        <w:rPr>
          <w:sz w:val="24"/>
          <w:szCs w:val="24"/>
        </w:rPr>
        <w:t>te</w:t>
      </w:r>
      <w:r w:rsidR="008F0E44">
        <w:rPr>
          <w:sz w:val="24"/>
          <w:szCs w:val="24"/>
        </w:rPr>
        <w:t xml:space="preserve"> </w:t>
      </w:r>
      <w:r w:rsidR="0040557E" w:rsidRPr="007C6237">
        <w:rPr>
          <w:sz w:val="24"/>
          <w:szCs w:val="24"/>
        </w:rPr>
        <w:t>w</w:t>
      </w:r>
      <w:r w:rsidR="008F0E44">
        <w:rPr>
          <w:sz w:val="24"/>
          <w:szCs w:val="24"/>
        </w:rPr>
        <w:t xml:space="preserve"> </w:t>
      </w:r>
      <w:r w:rsidR="0040557E" w:rsidRPr="007C6237">
        <w:rPr>
          <w:sz w:val="24"/>
          <w:szCs w:val="24"/>
        </w:rPr>
        <w:t>201</w:t>
      </w:r>
      <w:r w:rsidR="00010821">
        <w:rPr>
          <w:sz w:val="24"/>
          <w:szCs w:val="24"/>
        </w:rPr>
        <w:t>9</w:t>
      </w:r>
      <w:r w:rsidR="008F0E44">
        <w:rPr>
          <w:sz w:val="24"/>
          <w:szCs w:val="24"/>
        </w:rPr>
        <w:t xml:space="preserve"> </w:t>
      </w:r>
      <w:r w:rsidR="00106480" w:rsidRPr="007C6237">
        <w:rPr>
          <w:sz w:val="24"/>
          <w:szCs w:val="24"/>
        </w:rPr>
        <w:t>roku,</w:t>
      </w:r>
      <w:r w:rsidR="008F0E44">
        <w:rPr>
          <w:sz w:val="24"/>
          <w:szCs w:val="24"/>
        </w:rPr>
        <w:t xml:space="preserve"> </w:t>
      </w:r>
      <w:r w:rsidR="009C7705" w:rsidRPr="007C6237">
        <w:rPr>
          <w:sz w:val="24"/>
          <w:szCs w:val="24"/>
        </w:rPr>
        <w:t>ale</w:t>
      </w:r>
      <w:r w:rsidR="008F0E44">
        <w:rPr>
          <w:sz w:val="24"/>
          <w:szCs w:val="24"/>
        </w:rPr>
        <w:t xml:space="preserve"> </w:t>
      </w:r>
      <w:r w:rsidR="0040557E" w:rsidRPr="007C6237">
        <w:rPr>
          <w:sz w:val="24"/>
          <w:szCs w:val="24"/>
        </w:rPr>
        <w:t>obejmujące</w:t>
      </w:r>
      <w:r w:rsidR="008F0E44">
        <w:rPr>
          <w:sz w:val="24"/>
          <w:szCs w:val="24"/>
        </w:rPr>
        <w:t xml:space="preserve"> </w:t>
      </w:r>
      <w:r w:rsidR="0040557E" w:rsidRPr="007C6237">
        <w:rPr>
          <w:sz w:val="24"/>
          <w:szCs w:val="24"/>
        </w:rPr>
        <w:t>swym</w:t>
      </w:r>
      <w:r w:rsidR="008F0E44">
        <w:rPr>
          <w:sz w:val="24"/>
          <w:szCs w:val="24"/>
        </w:rPr>
        <w:t xml:space="preserve"> </w:t>
      </w:r>
      <w:r w:rsidR="0040557E" w:rsidRPr="007C6237">
        <w:rPr>
          <w:sz w:val="24"/>
          <w:szCs w:val="24"/>
        </w:rPr>
        <w:t>zakresem</w:t>
      </w:r>
      <w:r w:rsidR="008F0E44">
        <w:rPr>
          <w:sz w:val="24"/>
          <w:szCs w:val="24"/>
        </w:rPr>
        <w:t xml:space="preserve"> </w:t>
      </w:r>
      <w:r w:rsidR="0040557E" w:rsidRPr="007C6237">
        <w:rPr>
          <w:sz w:val="24"/>
          <w:szCs w:val="24"/>
        </w:rPr>
        <w:t>20</w:t>
      </w:r>
      <w:r w:rsidR="00010821">
        <w:rPr>
          <w:sz w:val="24"/>
          <w:szCs w:val="24"/>
        </w:rPr>
        <w:t>20</w:t>
      </w:r>
      <w:r w:rsidR="008F0E44">
        <w:rPr>
          <w:sz w:val="24"/>
          <w:szCs w:val="24"/>
        </w:rPr>
        <w:t xml:space="preserve"> </w:t>
      </w:r>
      <w:r w:rsidRPr="007C6237">
        <w:rPr>
          <w:sz w:val="24"/>
          <w:szCs w:val="24"/>
        </w:rPr>
        <w:t>r.</w:t>
      </w:r>
      <w:bookmarkEnd w:id="8"/>
      <w:bookmarkEnd w:id="9"/>
    </w:p>
    <w:tbl>
      <w:tblPr>
        <w:tblStyle w:val="Zwykatabela1"/>
        <w:tblW w:w="10060" w:type="dxa"/>
        <w:tblLayout w:type="fixed"/>
        <w:tblLook w:val="04A0" w:firstRow="1" w:lastRow="0" w:firstColumn="1" w:lastColumn="0" w:noHBand="0" w:noVBand="1"/>
        <w:tblCaption w:val="Tabela nr 3"/>
        <w:tblDescription w:val="Wykonanie uchwał Rady Powiatu Lwóweckiego - uchwały podjęte w 2019 roku, ale obejmujące swym zakresem 2020"/>
      </w:tblPr>
      <w:tblGrid>
        <w:gridCol w:w="846"/>
        <w:gridCol w:w="1559"/>
        <w:gridCol w:w="3686"/>
        <w:gridCol w:w="3969"/>
      </w:tblGrid>
      <w:tr w:rsidR="00A9576C" w:rsidRPr="008B545F" w14:paraId="58495DB8" w14:textId="77777777" w:rsidTr="006C7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shd w:val="clear" w:color="auto" w:fill="FFC000" w:themeFill="accent4"/>
          </w:tcPr>
          <w:p w14:paraId="13F7698F" w14:textId="77777777" w:rsidR="00A9576C" w:rsidRPr="008B545F" w:rsidRDefault="00A9576C" w:rsidP="00C02658">
            <w:pPr>
              <w:jc w:val="center"/>
              <w:rPr>
                <w:rFonts w:cstheme="minorHAnsi"/>
                <w:b w:val="0"/>
                <w:bCs w:val="0"/>
                <w:szCs w:val="24"/>
              </w:rPr>
            </w:pPr>
            <w:r w:rsidRPr="008B545F">
              <w:rPr>
                <w:rFonts w:cstheme="minorHAnsi"/>
                <w:b w:val="0"/>
                <w:bCs w:val="0"/>
                <w:szCs w:val="24"/>
              </w:rPr>
              <w:t>Lp.</w:t>
            </w:r>
          </w:p>
        </w:tc>
        <w:tc>
          <w:tcPr>
            <w:tcW w:w="1559" w:type="dxa"/>
            <w:shd w:val="clear" w:color="auto" w:fill="FFC000" w:themeFill="accent4"/>
          </w:tcPr>
          <w:p w14:paraId="15995BDB" w14:textId="4F46EFAA" w:rsidR="00A9576C" w:rsidRPr="008B545F" w:rsidRDefault="00A9576C" w:rsidP="004D2592">
            <w:pPr>
              <w:cnfStyle w:val="100000000000" w:firstRow="1" w:lastRow="0" w:firstColumn="0" w:lastColumn="0" w:oddVBand="0" w:evenVBand="0" w:oddHBand="0" w:evenHBand="0" w:firstRowFirstColumn="0" w:firstRowLastColumn="0" w:lastRowFirstColumn="0" w:lastRowLastColumn="0"/>
              <w:rPr>
                <w:rFonts w:cstheme="minorHAnsi"/>
                <w:b w:val="0"/>
                <w:bCs w:val="0"/>
                <w:szCs w:val="24"/>
              </w:rPr>
            </w:pPr>
            <w:r w:rsidRPr="008B545F">
              <w:rPr>
                <w:rFonts w:cstheme="minorHAnsi"/>
                <w:b w:val="0"/>
                <w:bCs w:val="0"/>
                <w:szCs w:val="24"/>
              </w:rPr>
              <w:t>Uchwała</w:t>
            </w:r>
            <w:r w:rsidR="008F0E44" w:rsidRPr="008B545F">
              <w:rPr>
                <w:rFonts w:cstheme="minorHAnsi"/>
                <w:b w:val="0"/>
                <w:bCs w:val="0"/>
                <w:szCs w:val="24"/>
              </w:rPr>
              <w:t xml:space="preserve"> </w:t>
            </w:r>
          </w:p>
        </w:tc>
        <w:tc>
          <w:tcPr>
            <w:tcW w:w="3686" w:type="dxa"/>
            <w:shd w:val="clear" w:color="auto" w:fill="FFC000" w:themeFill="accent4"/>
          </w:tcPr>
          <w:p w14:paraId="3765B048" w14:textId="1738C53D" w:rsidR="00A9576C" w:rsidRPr="008B545F" w:rsidRDefault="00BD636D" w:rsidP="004D2592">
            <w:pPr>
              <w:jc w:val="both"/>
              <w:cnfStyle w:val="100000000000" w:firstRow="1" w:lastRow="0" w:firstColumn="0" w:lastColumn="0" w:oddVBand="0" w:evenVBand="0" w:oddHBand="0" w:evenHBand="0" w:firstRowFirstColumn="0" w:firstRowLastColumn="0" w:lastRowFirstColumn="0" w:lastRowLastColumn="0"/>
              <w:rPr>
                <w:rFonts w:cstheme="minorHAnsi"/>
                <w:b w:val="0"/>
                <w:bCs w:val="0"/>
                <w:szCs w:val="24"/>
              </w:rPr>
            </w:pPr>
            <w:r w:rsidRPr="008B545F">
              <w:rPr>
                <w:rFonts w:cstheme="minorHAnsi"/>
                <w:b w:val="0"/>
                <w:bCs w:val="0"/>
                <w:szCs w:val="24"/>
              </w:rPr>
              <w:t>Przedmiot</w:t>
            </w:r>
            <w:r w:rsidR="008F0E44" w:rsidRPr="008B545F">
              <w:rPr>
                <w:rFonts w:cstheme="minorHAnsi"/>
                <w:b w:val="0"/>
                <w:bCs w:val="0"/>
                <w:szCs w:val="24"/>
              </w:rPr>
              <w:t xml:space="preserve"> </w:t>
            </w:r>
            <w:r w:rsidRPr="008B545F">
              <w:rPr>
                <w:rFonts w:cstheme="minorHAnsi"/>
                <w:b w:val="0"/>
                <w:bCs w:val="0"/>
                <w:szCs w:val="24"/>
              </w:rPr>
              <w:t>uchwały</w:t>
            </w:r>
          </w:p>
        </w:tc>
        <w:tc>
          <w:tcPr>
            <w:tcW w:w="3969" w:type="dxa"/>
            <w:shd w:val="clear" w:color="auto" w:fill="FFC000" w:themeFill="accent4"/>
          </w:tcPr>
          <w:p w14:paraId="53289E2F" w14:textId="360A1098" w:rsidR="00A9576C" w:rsidRPr="008B545F" w:rsidRDefault="00A9576C" w:rsidP="004D2592">
            <w:pPr>
              <w:jc w:val="both"/>
              <w:cnfStyle w:val="100000000000" w:firstRow="1" w:lastRow="0" w:firstColumn="0" w:lastColumn="0" w:oddVBand="0" w:evenVBand="0" w:oddHBand="0" w:evenHBand="0" w:firstRowFirstColumn="0" w:firstRowLastColumn="0" w:lastRowFirstColumn="0" w:lastRowLastColumn="0"/>
              <w:rPr>
                <w:rFonts w:cstheme="minorHAnsi"/>
                <w:b w:val="0"/>
                <w:bCs w:val="0"/>
                <w:szCs w:val="24"/>
              </w:rPr>
            </w:pPr>
            <w:r w:rsidRPr="008B545F">
              <w:rPr>
                <w:rFonts w:cstheme="minorHAnsi"/>
                <w:b w:val="0"/>
                <w:bCs w:val="0"/>
                <w:szCs w:val="24"/>
              </w:rPr>
              <w:t>Informacja</w:t>
            </w:r>
            <w:r w:rsidR="008F0E44" w:rsidRPr="008B545F">
              <w:rPr>
                <w:rFonts w:cstheme="minorHAnsi"/>
                <w:b w:val="0"/>
                <w:bCs w:val="0"/>
                <w:szCs w:val="24"/>
              </w:rPr>
              <w:t xml:space="preserve"> </w:t>
            </w:r>
            <w:r w:rsidRPr="008B545F">
              <w:rPr>
                <w:rFonts w:cstheme="minorHAnsi"/>
                <w:b w:val="0"/>
                <w:bCs w:val="0"/>
                <w:szCs w:val="24"/>
              </w:rPr>
              <w:t>o</w:t>
            </w:r>
            <w:r w:rsidR="008F0E44" w:rsidRPr="008B545F">
              <w:rPr>
                <w:rFonts w:cstheme="minorHAnsi"/>
                <w:b w:val="0"/>
                <w:bCs w:val="0"/>
                <w:szCs w:val="24"/>
              </w:rPr>
              <w:t xml:space="preserve"> </w:t>
            </w:r>
            <w:r w:rsidRPr="008B545F">
              <w:rPr>
                <w:rFonts w:cstheme="minorHAnsi"/>
                <w:b w:val="0"/>
                <w:bCs w:val="0"/>
                <w:szCs w:val="24"/>
              </w:rPr>
              <w:t>wykonaniu</w:t>
            </w:r>
            <w:r w:rsidR="008F0E44" w:rsidRPr="008B545F">
              <w:rPr>
                <w:rFonts w:cstheme="minorHAnsi"/>
                <w:b w:val="0"/>
                <w:bCs w:val="0"/>
                <w:szCs w:val="24"/>
              </w:rPr>
              <w:t xml:space="preserve"> </w:t>
            </w:r>
          </w:p>
        </w:tc>
      </w:tr>
      <w:tr w:rsidR="008B545F" w:rsidRPr="008B545F" w14:paraId="2AFEEBAE" w14:textId="77777777" w:rsidTr="006C7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12F677A0" w14:textId="77777777" w:rsidR="008B545F" w:rsidRPr="008B545F" w:rsidRDefault="008B545F" w:rsidP="008B545F">
            <w:pPr>
              <w:pStyle w:val="Akapitzlist"/>
              <w:numPr>
                <w:ilvl w:val="0"/>
                <w:numId w:val="47"/>
              </w:numPr>
              <w:jc w:val="center"/>
              <w:rPr>
                <w:rFonts w:cstheme="minorHAnsi"/>
                <w:b w:val="0"/>
                <w:bCs w:val="0"/>
                <w:szCs w:val="24"/>
              </w:rPr>
            </w:pPr>
          </w:p>
        </w:tc>
        <w:tc>
          <w:tcPr>
            <w:tcW w:w="1559" w:type="dxa"/>
          </w:tcPr>
          <w:p w14:paraId="1457EA7A" w14:textId="0519DB78" w:rsidR="008B545F" w:rsidRPr="008B545F" w:rsidRDefault="008B545F" w:rsidP="008B545F">
            <w:pPr>
              <w:cnfStyle w:val="000000100000" w:firstRow="0" w:lastRow="0" w:firstColumn="0" w:lastColumn="0" w:oddVBand="0" w:evenVBand="0" w:oddHBand="1" w:evenHBand="0" w:firstRowFirstColumn="0" w:firstRowLastColumn="0" w:lastRowFirstColumn="0" w:lastRowLastColumn="0"/>
              <w:rPr>
                <w:rFonts w:cstheme="minorHAnsi"/>
                <w:szCs w:val="24"/>
              </w:rPr>
            </w:pPr>
            <w:r w:rsidRPr="008B545F">
              <w:rPr>
                <w:rFonts w:cstheme="minorHAnsi"/>
                <w:szCs w:val="24"/>
              </w:rPr>
              <w:t>XVI/42/19</w:t>
            </w:r>
          </w:p>
        </w:tc>
        <w:tc>
          <w:tcPr>
            <w:tcW w:w="3686" w:type="dxa"/>
          </w:tcPr>
          <w:p w14:paraId="0BCB0A63" w14:textId="4C054BC8" w:rsidR="008B545F" w:rsidRPr="008B545F" w:rsidRDefault="008B545F" w:rsidP="008B545F">
            <w:pPr>
              <w:jc w:val="both"/>
              <w:cnfStyle w:val="000000100000" w:firstRow="0" w:lastRow="0" w:firstColumn="0" w:lastColumn="0" w:oddVBand="0" w:evenVBand="0" w:oddHBand="1" w:evenHBand="0" w:firstRowFirstColumn="0" w:firstRowLastColumn="0" w:lastRowFirstColumn="0" w:lastRowLastColumn="0"/>
              <w:rPr>
                <w:rFonts w:cstheme="minorHAnsi"/>
                <w:szCs w:val="24"/>
              </w:rPr>
            </w:pPr>
            <w:r w:rsidRPr="008B545F">
              <w:rPr>
                <w:rFonts w:cstheme="minorHAnsi"/>
                <w:szCs w:val="24"/>
              </w:rPr>
              <w:t>w sprawie zatwierdzenia planu pracy i kontroli Komisji Rewizyjnej Rady Powiatu Lwóweckiego na rok 2020</w:t>
            </w:r>
          </w:p>
        </w:tc>
        <w:tc>
          <w:tcPr>
            <w:tcW w:w="3969" w:type="dxa"/>
          </w:tcPr>
          <w:p w14:paraId="075A370F" w14:textId="4A4B09E2" w:rsidR="008B545F" w:rsidRPr="008B545F" w:rsidRDefault="00EC066A" w:rsidP="008B545F">
            <w:pPr>
              <w:jc w:val="both"/>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Uchwała została wykonana.</w:t>
            </w:r>
          </w:p>
        </w:tc>
      </w:tr>
      <w:tr w:rsidR="008B545F" w:rsidRPr="008B545F" w14:paraId="04D332D5" w14:textId="77777777" w:rsidTr="006C75EC">
        <w:tc>
          <w:tcPr>
            <w:cnfStyle w:val="001000000000" w:firstRow="0" w:lastRow="0" w:firstColumn="1" w:lastColumn="0" w:oddVBand="0" w:evenVBand="0" w:oddHBand="0" w:evenHBand="0" w:firstRowFirstColumn="0" w:firstRowLastColumn="0" w:lastRowFirstColumn="0" w:lastRowLastColumn="0"/>
            <w:tcW w:w="846" w:type="dxa"/>
          </w:tcPr>
          <w:p w14:paraId="06558913" w14:textId="77777777" w:rsidR="008B545F" w:rsidRPr="008B545F" w:rsidRDefault="008B545F" w:rsidP="008B545F">
            <w:pPr>
              <w:pStyle w:val="Akapitzlist"/>
              <w:numPr>
                <w:ilvl w:val="0"/>
                <w:numId w:val="47"/>
              </w:numPr>
              <w:jc w:val="center"/>
              <w:rPr>
                <w:rFonts w:cstheme="minorHAnsi"/>
                <w:b w:val="0"/>
                <w:bCs w:val="0"/>
                <w:szCs w:val="24"/>
              </w:rPr>
            </w:pPr>
          </w:p>
        </w:tc>
        <w:tc>
          <w:tcPr>
            <w:tcW w:w="1559" w:type="dxa"/>
          </w:tcPr>
          <w:p w14:paraId="1A785A5F" w14:textId="0239128C" w:rsidR="008B545F" w:rsidRPr="008B545F" w:rsidRDefault="008B545F" w:rsidP="008B545F">
            <w:pPr>
              <w:cnfStyle w:val="000000000000" w:firstRow="0" w:lastRow="0" w:firstColumn="0" w:lastColumn="0" w:oddVBand="0" w:evenVBand="0" w:oddHBand="0" w:evenHBand="0" w:firstRowFirstColumn="0" w:firstRowLastColumn="0" w:lastRowFirstColumn="0" w:lastRowLastColumn="0"/>
              <w:rPr>
                <w:rFonts w:cstheme="minorHAnsi"/>
                <w:szCs w:val="24"/>
              </w:rPr>
            </w:pPr>
            <w:r w:rsidRPr="008B545F">
              <w:rPr>
                <w:rFonts w:cstheme="minorHAnsi"/>
                <w:szCs w:val="24"/>
              </w:rPr>
              <w:t>XVII/48/19</w:t>
            </w:r>
          </w:p>
        </w:tc>
        <w:tc>
          <w:tcPr>
            <w:tcW w:w="3686" w:type="dxa"/>
          </w:tcPr>
          <w:p w14:paraId="162FB865" w14:textId="628944FF" w:rsidR="008B545F" w:rsidRPr="008B545F" w:rsidRDefault="008B545F" w:rsidP="008B545F">
            <w:pPr>
              <w:jc w:val="both"/>
              <w:cnfStyle w:val="000000000000" w:firstRow="0" w:lastRow="0" w:firstColumn="0" w:lastColumn="0" w:oddVBand="0" w:evenVBand="0" w:oddHBand="0" w:evenHBand="0" w:firstRowFirstColumn="0" w:firstRowLastColumn="0" w:lastRowFirstColumn="0" w:lastRowLastColumn="0"/>
              <w:rPr>
                <w:rFonts w:cstheme="minorHAnsi"/>
                <w:szCs w:val="24"/>
              </w:rPr>
            </w:pPr>
            <w:r w:rsidRPr="008B545F">
              <w:rPr>
                <w:rFonts w:cstheme="minorHAnsi"/>
                <w:szCs w:val="24"/>
              </w:rPr>
              <w:t xml:space="preserve">w sprawie uchwalenia powiatowego programu zapobiegania przestępczości oraz ochrony bezpieczeństwa obywateli i porządku publicznego na lata 2020-2022 pn. Bezpieczny Powiat Lwówecki </w:t>
            </w:r>
          </w:p>
        </w:tc>
        <w:tc>
          <w:tcPr>
            <w:tcW w:w="3969" w:type="dxa"/>
          </w:tcPr>
          <w:p w14:paraId="3FC1B1EA" w14:textId="6D47C2F4" w:rsidR="008B545F" w:rsidRPr="008B545F" w:rsidRDefault="00EC066A" w:rsidP="008B545F">
            <w:pPr>
              <w:jc w:val="both"/>
              <w:cnfStyle w:val="000000000000" w:firstRow="0" w:lastRow="0" w:firstColumn="0" w:lastColumn="0" w:oddVBand="0" w:evenVBand="0" w:oddHBand="0" w:evenHBand="0" w:firstRowFirstColumn="0" w:firstRowLastColumn="0" w:lastRowFirstColumn="0" w:lastRowLastColumn="0"/>
              <w:rPr>
                <w:rFonts w:cstheme="minorHAnsi"/>
                <w:szCs w:val="24"/>
              </w:rPr>
            </w:pPr>
            <w:r w:rsidRPr="00AB47B1">
              <w:t>Uchwała jest w trakcie realizacji</w:t>
            </w:r>
          </w:p>
        </w:tc>
      </w:tr>
      <w:tr w:rsidR="008B545F" w:rsidRPr="008B545F" w14:paraId="29F8CDBA" w14:textId="77777777" w:rsidTr="006C7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0DA4822C" w14:textId="77777777" w:rsidR="008B545F" w:rsidRPr="008B545F" w:rsidRDefault="008B545F" w:rsidP="008B545F">
            <w:pPr>
              <w:pStyle w:val="Akapitzlist"/>
              <w:numPr>
                <w:ilvl w:val="0"/>
                <w:numId w:val="47"/>
              </w:numPr>
              <w:jc w:val="center"/>
              <w:rPr>
                <w:rFonts w:cstheme="minorHAnsi"/>
                <w:b w:val="0"/>
                <w:bCs w:val="0"/>
                <w:szCs w:val="24"/>
              </w:rPr>
            </w:pPr>
          </w:p>
        </w:tc>
        <w:tc>
          <w:tcPr>
            <w:tcW w:w="1559" w:type="dxa"/>
          </w:tcPr>
          <w:p w14:paraId="7B228216" w14:textId="4728D70F" w:rsidR="008B545F" w:rsidRPr="008B545F" w:rsidRDefault="008B545F" w:rsidP="008B545F">
            <w:pPr>
              <w:cnfStyle w:val="000000100000" w:firstRow="0" w:lastRow="0" w:firstColumn="0" w:lastColumn="0" w:oddVBand="0" w:evenVBand="0" w:oddHBand="1" w:evenHBand="0" w:firstRowFirstColumn="0" w:firstRowLastColumn="0" w:lastRowFirstColumn="0" w:lastRowLastColumn="0"/>
              <w:rPr>
                <w:rFonts w:cstheme="minorHAnsi"/>
                <w:szCs w:val="24"/>
              </w:rPr>
            </w:pPr>
            <w:r w:rsidRPr="008B545F">
              <w:rPr>
                <w:rFonts w:cstheme="minorHAnsi"/>
                <w:szCs w:val="24"/>
              </w:rPr>
              <w:t>XVII/52/19</w:t>
            </w:r>
          </w:p>
        </w:tc>
        <w:tc>
          <w:tcPr>
            <w:tcW w:w="3686" w:type="dxa"/>
          </w:tcPr>
          <w:p w14:paraId="75E5775B" w14:textId="04CF44ED" w:rsidR="008B545F" w:rsidRPr="008B545F" w:rsidRDefault="008B545F" w:rsidP="008B545F">
            <w:pPr>
              <w:jc w:val="both"/>
              <w:cnfStyle w:val="000000100000" w:firstRow="0" w:lastRow="0" w:firstColumn="0" w:lastColumn="0" w:oddVBand="0" w:evenVBand="0" w:oddHBand="1" w:evenHBand="0" w:firstRowFirstColumn="0" w:firstRowLastColumn="0" w:lastRowFirstColumn="0" w:lastRowLastColumn="0"/>
              <w:rPr>
                <w:rFonts w:cstheme="minorHAnsi"/>
                <w:szCs w:val="24"/>
              </w:rPr>
            </w:pPr>
            <w:r w:rsidRPr="008B545F">
              <w:rPr>
                <w:rFonts w:cstheme="minorHAnsi"/>
                <w:szCs w:val="24"/>
              </w:rPr>
              <w:t>w sprawie przyjęcia „Planu rozwoju sieci drogowej powiatu lwóweckiego na lata 2019-2023”</w:t>
            </w:r>
          </w:p>
        </w:tc>
        <w:tc>
          <w:tcPr>
            <w:tcW w:w="3969" w:type="dxa"/>
          </w:tcPr>
          <w:p w14:paraId="7F20D784" w14:textId="3EB51DF9" w:rsidR="008B545F" w:rsidRPr="008B545F" w:rsidRDefault="00EC066A" w:rsidP="008B545F">
            <w:pPr>
              <w:jc w:val="both"/>
              <w:cnfStyle w:val="000000100000" w:firstRow="0" w:lastRow="0" w:firstColumn="0" w:lastColumn="0" w:oddVBand="0" w:evenVBand="0" w:oddHBand="1" w:evenHBand="0" w:firstRowFirstColumn="0" w:firstRowLastColumn="0" w:lastRowFirstColumn="0" w:lastRowLastColumn="0"/>
              <w:rPr>
                <w:rFonts w:cstheme="minorHAnsi"/>
                <w:szCs w:val="24"/>
              </w:rPr>
            </w:pPr>
            <w:r w:rsidRPr="00AB47B1">
              <w:t>Uchwała jest w trakcie realizacji</w:t>
            </w:r>
          </w:p>
        </w:tc>
      </w:tr>
      <w:tr w:rsidR="008B545F" w:rsidRPr="008B545F" w14:paraId="124D23C7" w14:textId="77777777" w:rsidTr="006C75EC">
        <w:tc>
          <w:tcPr>
            <w:cnfStyle w:val="001000000000" w:firstRow="0" w:lastRow="0" w:firstColumn="1" w:lastColumn="0" w:oddVBand="0" w:evenVBand="0" w:oddHBand="0" w:evenHBand="0" w:firstRowFirstColumn="0" w:firstRowLastColumn="0" w:lastRowFirstColumn="0" w:lastRowLastColumn="0"/>
            <w:tcW w:w="846" w:type="dxa"/>
          </w:tcPr>
          <w:p w14:paraId="3129B950" w14:textId="77777777" w:rsidR="008B545F" w:rsidRPr="008B545F" w:rsidRDefault="008B545F" w:rsidP="008B545F">
            <w:pPr>
              <w:pStyle w:val="Akapitzlist"/>
              <w:numPr>
                <w:ilvl w:val="0"/>
                <w:numId w:val="47"/>
              </w:numPr>
              <w:jc w:val="center"/>
              <w:rPr>
                <w:rFonts w:cstheme="minorHAnsi"/>
                <w:b w:val="0"/>
                <w:bCs w:val="0"/>
                <w:szCs w:val="24"/>
              </w:rPr>
            </w:pPr>
          </w:p>
        </w:tc>
        <w:tc>
          <w:tcPr>
            <w:tcW w:w="1559" w:type="dxa"/>
          </w:tcPr>
          <w:p w14:paraId="28B70DA0" w14:textId="1E93EFD9" w:rsidR="008B545F" w:rsidRPr="008B545F" w:rsidRDefault="008B545F" w:rsidP="008B545F">
            <w:pPr>
              <w:cnfStyle w:val="000000000000" w:firstRow="0" w:lastRow="0" w:firstColumn="0" w:lastColumn="0" w:oddVBand="0" w:evenVBand="0" w:oddHBand="0" w:evenHBand="0" w:firstRowFirstColumn="0" w:firstRowLastColumn="0" w:lastRowFirstColumn="0" w:lastRowLastColumn="0"/>
              <w:rPr>
                <w:rFonts w:cstheme="minorHAnsi"/>
                <w:szCs w:val="24"/>
              </w:rPr>
            </w:pPr>
            <w:r w:rsidRPr="008B545F">
              <w:rPr>
                <w:rFonts w:cstheme="minorHAnsi"/>
                <w:szCs w:val="24"/>
              </w:rPr>
              <w:t>XVIII/63/19</w:t>
            </w:r>
          </w:p>
        </w:tc>
        <w:tc>
          <w:tcPr>
            <w:tcW w:w="3686" w:type="dxa"/>
          </w:tcPr>
          <w:p w14:paraId="11928B9E" w14:textId="2C6510B4" w:rsidR="008B545F" w:rsidRPr="008B545F" w:rsidRDefault="008B545F" w:rsidP="008B545F">
            <w:pPr>
              <w:jc w:val="both"/>
              <w:cnfStyle w:val="000000000000" w:firstRow="0" w:lastRow="0" w:firstColumn="0" w:lastColumn="0" w:oddVBand="0" w:evenVBand="0" w:oddHBand="0" w:evenHBand="0" w:firstRowFirstColumn="0" w:firstRowLastColumn="0" w:lastRowFirstColumn="0" w:lastRowLastColumn="0"/>
              <w:rPr>
                <w:rFonts w:cstheme="minorHAnsi"/>
                <w:szCs w:val="24"/>
              </w:rPr>
            </w:pPr>
            <w:r w:rsidRPr="008B545F">
              <w:rPr>
                <w:rFonts w:cstheme="minorHAnsi"/>
                <w:szCs w:val="24"/>
              </w:rPr>
              <w:t>w sprawie ustalenia rozkładu pracy aptek ogólnodostępnych na terenie Powiatu Lwóweckiego w 2020 roku</w:t>
            </w:r>
          </w:p>
        </w:tc>
        <w:tc>
          <w:tcPr>
            <w:tcW w:w="3969" w:type="dxa"/>
          </w:tcPr>
          <w:p w14:paraId="3E02F3BB" w14:textId="42093366" w:rsidR="008B545F" w:rsidRPr="008B545F" w:rsidRDefault="00CD535B" w:rsidP="008B545F">
            <w:pPr>
              <w:jc w:val="both"/>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 xml:space="preserve">Uchwała została </w:t>
            </w:r>
            <w:r w:rsidR="00560099">
              <w:rPr>
                <w:rFonts w:cstheme="minorHAnsi"/>
                <w:szCs w:val="24"/>
              </w:rPr>
              <w:t>wykonana</w:t>
            </w:r>
            <w:r>
              <w:rPr>
                <w:rFonts w:cstheme="minorHAnsi"/>
                <w:szCs w:val="24"/>
              </w:rPr>
              <w:t>.</w:t>
            </w:r>
          </w:p>
        </w:tc>
      </w:tr>
      <w:tr w:rsidR="008B545F" w:rsidRPr="008B545F" w14:paraId="63230B46" w14:textId="77777777" w:rsidTr="006C7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07C870BA" w14:textId="77777777" w:rsidR="008B545F" w:rsidRPr="008B545F" w:rsidRDefault="008B545F" w:rsidP="008B545F">
            <w:pPr>
              <w:pStyle w:val="Akapitzlist"/>
              <w:numPr>
                <w:ilvl w:val="0"/>
                <w:numId w:val="47"/>
              </w:numPr>
              <w:jc w:val="center"/>
              <w:rPr>
                <w:rFonts w:cstheme="minorHAnsi"/>
                <w:b w:val="0"/>
                <w:bCs w:val="0"/>
                <w:szCs w:val="24"/>
              </w:rPr>
            </w:pPr>
          </w:p>
        </w:tc>
        <w:tc>
          <w:tcPr>
            <w:tcW w:w="1559" w:type="dxa"/>
          </w:tcPr>
          <w:p w14:paraId="2F994F09" w14:textId="3C3E9E0F" w:rsidR="008B545F" w:rsidRPr="008B545F" w:rsidRDefault="008B545F" w:rsidP="008B545F">
            <w:pPr>
              <w:cnfStyle w:val="000000100000" w:firstRow="0" w:lastRow="0" w:firstColumn="0" w:lastColumn="0" w:oddVBand="0" w:evenVBand="0" w:oddHBand="1" w:evenHBand="0" w:firstRowFirstColumn="0" w:firstRowLastColumn="0" w:lastRowFirstColumn="0" w:lastRowLastColumn="0"/>
              <w:rPr>
                <w:rFonts w:cstheme="minorHAnsi"/>
                <w:szCs w:val="24"/>
              </w:rPr>
            </w:pPr>
            <w:r w:rsidRPr="008B545F">
              <w:rPr>
                <w:rFonts w:cstheme="minorHAnsi"/>
                <w:szCs w:val="24"/>
              </w:rPr>
              <w:t>XX/72/19</w:t>
            </w:r>
          </w:p>
        </w:tc>
        <w:tc>
          <w:tcPr>
            <w:tcW w:w="3686" w:type="dxa"/>
          </w:tcPr>
          <w:p w14:paraId="2779E057" w14:textId="49428907" w:rsidR="008B545F" w:rsidRPr="008B545F" w:rsidRDefault="008B545F" w:rsidP="008B545F">
            <w:pPr>
              <w:jc w:val="both"/>
              <w:cnfStyle w:val="000000100000" w:firstRow="0" w:lastRow="0" w:firstColumn="0" w:lastColumn="0" w:oddVBand="0" w:evenVBand="0" w:oddHBand="1" w:evenHBand="0" w:firstRowFirstColumn="0" w:firstRowLastColumn="0" w:lastRowFirstColumn="0" w:lastRowLastColumn="0"/>
              <w:rPr>
                <w:rFonts w:cstheme="minorHAnsi"/>
                <w:szCs w:val="24"/>
              </w:rPr>
            </w:pPr>
            <w:r w:rsidRPr="008B545F">
              <w:rPr>
                <w:rFonts w:cstheme="minorHAnsi"/>
                <w:szCs w:val="24"/>
              </w:rPr>
              <w:t>w sprawie uchwalenia „Programu Ochrony Środowiska na lata 2018-2021 z perspektywą do roku 2025”</w:t>
            </w:r>
          </w:p>
        </w:tc>
        <w:tc>
          <w:tcPr>
            <w:tcW w:w="3969" w:type="dxa"/>
          </w:tcPr>
          <w:p w14:paraId="09A03BCE" w14:textId="454BA270" w:rsidR="008B545F" w:rsidRPr="008B545F" w:rsidRDefault="00EC066A" w:rsidP="008B545F">
            <w:pPr>
              <w:jc w:val="both"/>
              <w:cnfStyle w:val="000000100000" w:firstRow="0" w:lastRow="0" w:firstColumn="0" w:lastColumn="0" w:oddVBand="0" w:evenVBand="0" w:oddHBand="1" w:evenHBand="0" w:firstRowFirstColumn="0" w:firstRowLastColumn="0" w:lastRowFirstColumn="0" w:lastRowLastColumn="0"/>
              <w:rPr>
                <w:rFonts w:cstheme="minorHAnsi"/>
                <w:szCs w:val="24"/>
              </w:rPr>
            </w:pPr>
            <w:r w:rsidRPr="00AB47B1">
              <w:t>Uchwała jest w trakcie realizacji</w:t>
            </w:r>
          </w:p>
        </w:tc>
      </w:tr>
      <w:tr w:rsidR="008B545F" w:rsidRPr="008B545F" w14:paraId="5A9EB3F7" w14:textId="77777777" w:rsidTr="006C75EC">
        <w:tc>
          <w:tcPr>
            <w:cnfStyle w:val="001000000000" w:firstRow="0" w:lastRow="0" w:firstColumn="1" w:lastColumn="0" w:oddVBand="0" w:evenVBand="0" w:oddHBand="0" w:evenHBand="0" w:firstRowFirstColumn="0" w:firstRowLastColumn="0" w:lastRowFirstColumn="0" w:lastRowLastColumn="0"/>
            <w:tcW w:w="846" w:type="dxa"/>
          </w:tcPr>
          <w:p w14:paraId="2B3BAEA0" w14:textId="77777777" w:rsidR="008B545F" w:rsidRPr="008B545F" w:rsidRDefault="008B545F" w:rsidP="008B545F">
            <w:pPr>
              <w:pStyle w:val="Akapitzlist"/>
              <w:numPr>
                <w:ilvl w:val="0"/>
                <w:numId w:val="47"/>
              </w:numPr>
              <w:jc w:val="center"/>
              <w:rPr>
                <w:rFonts w:cstheme="minorHAnsi"/>
                <w:b w:val="0"/>
                <w:bCs w:val="0"/>
                <w:szCs w:val="24"/>
              </w:rPr>
            </w:pPr>
          </w:p>
        </w:tc>
        <w:tc>
          <w:tcPr>
            <w:tcW w:w="1559" w:type="dxa"/>
          </w:tcPr>
          <w:p w14:paraId="2BA6FD9A" w14:textId="188FBABF" w:rsidR="008B545F" w:rsidRPr="008B545F" w:rsidRDefault="008B545F" w:rsidP="008B545F">
            <w:pPr>
              <w:cnfStyle w:val="000000000000" w:firstRow="0" w:lastRow="0" w:firstColumn="0" w:lastColumn="0" w:oddVBand="0" w:evenVBand="0" w:oddHBand="0" w:evenHBand="0" w:firstRowFirstColumn="0" w:firstRowLastColumn="0" w:lastRowFirstColumn="0" w:lastRowLastColumn="0"/>
              <w:rPr>
                <w:rFonts w:cstheme="minorHAnsi"/>
                <w:szCs w:val="24"/>
              </w:rPr>
            </w:pPr>
            <w:r w:rsidRPr="008B545F">
              <w:rPr>
                <w:rFonts w:cstheme="minorHAnsi"/>
                <w:szCs w:val="24"/>
              </w:rPr>
              <w:t>XX/74/19</w:t>
            </w:r>
          </w:p>
        </w:tc>
        <w:tc>
          <w:tcPr>
            <w:tcW w:w="3686" w:type="dxa"/>
          </w:tcPr>
          <w:p w14:paraId="405BCFBE" w14:textId="5CFBE5C3" w:rsidR="008B545F" w:rsidRPr="008B545F" w:rsidRDefault="008B545F" w:rsidP="008B545F">
            <w:pPr>
              <w:jc w:val="both"/>
              <w:cnfStyle w:val="000000000000" w:firstRow="0" w:lastRow="0" w:firstColumn="0" w:lastColumn="0" w:oddVBand="0" w:evenVBand="0" w:oddHBand="0" w:evenHBand="0" w:firstRowFirstColumn="0" w:firstRowLastColumn="0" w:lastRowFirstColumn="0" w:lastRowLastColumn="0"/>
              <w:rPr>
                <w:rFonts w:cstheme="minorHAnsi"/>
                <w:szCs w:val="24"/>
              </w:rPr>
            </w:pPr>
            <w:r w:rsidRPr="008B545F">
              <w:rPr>
                <w:rFonts w:cstheme="minorHAnsi"/>
                <w:szCs w:val="24"/>
              </w:rPr>
              <w:t>w sprawie wyrażenia zgody na zawarcie umowy o świadczenie usług w zakresie publicznego transportu zbiorowego</w:t>
            </w:r>
          </w:p>
        </w:tc>
        <w:tc>
          <w:tcPr>
            <w:tcW w:w="3969" w:type="dxa"/>
          </w:tcPr>
          <w:p w14:paraId="1D3D7ADA" w14:textId="532EED4B" w:rsidR="008B545F" w:rsidRPr="008B545F" w:rsidRDefault="00CD535B" w:rsidP="008B545F">
            <w:pPr>
              <w:jc w:val="both"/>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 xml:space="preserve">Uchwała została </w:t>
            </w:r>
            <w:r w:rsidR="00560099">
              <w:rPr>
                <w:rFonts w:cstheme="minorHAnsi"/>
                <w:szCs w:val="24"/>
              </w:rPr>
              <w:t>wykonana.</w:t>
            </w:r>
          </w:p>
        </w:tc>
      </w:tr>
      <w:tr w:rsidR="008B545F" w:rsidRPr="008B545F" w14:paraId="22F52757" w14:textId="77777777" w:rsidTr="006C7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7E7F541E" w14:textId="77777777" w:rsidR="008B545F" w:rsidRPr="008B545F" w:rsidRDefault="008B545F" w:rsidP="008B545F">
            <w:pPr>
              <w:pStyle w:val="Akapitzlist"/>
              <w:numPr>
                <w:ilvl w:val="0"/>
                <w:numId w:val="47"/>
              </w:numPr>
              <w:jc w:val="center"/>
              <w:rPr>
                <w:rFonts w:cstheme="minorHAnsi"/>
                <w:b w:val="0"/>
                <w:bCs w:val="0"/>
                <w:szCs w:val="24"/>
              </w:rPr>
            </w:pPr>
          </w:p>
        </w:tc>
        <w:tc>
          <w:tcPr>
            <w:tcW w:w="1559" w:type="dxa"/>
          </w:tcPr>
          <w:p w14:paraId="75CB0FD6" w14:textId="46AA4268" w:rsidR="008B545F" w:rsidRPr="008B545F" w:rsidRDefault="008B545F" w:rsidP="008B545F">
            <w:pPr>
              <w:cnfStyle w:val="000000100000" w:firstRow="0" w:lastRow="0" w:firstColumn="0" w:lastColumn="0" w:oddVBand="0" w:evenVBand="0" w:oddHBand="1" w:evenHBand="0" w:firstRowFirstColumn="0" w:firstRowLastColumn="0" w:lastRowFirstColumn="0" w:lastRowLastColumn="0"/>
              <w:rPr>
                <w:rFonts w:cstheme="minorHAnsi"/>
                <w:szCs w:val="24"/>
              </w:rPr>
            </w:pPr>
            <w:r w:rsidRPr="008B545F">
              <w:rPr>
                <w:rFonts w:cstheme="minorHAnsi"/>
                <w:szCs w:val="24"/>
              </w:rPr>
              <w:t>XXI/75/19</w:t>
            </w:r>
          </w:p>
        </w:tc>
        <w:tc>
          <w:tcPr>
            <w:tcW w:w="3686" w:type="dxa"/>
          </w:tcPr>
          <w:p w14:paraId="0A2B7836" w14:textId="0CC25E16" w:rsidR="008B545F" w:rsidRPr="008B545F" w:rsidRDefault="008B545F" w:rsidP="008B545F">
            <w:pPr>
              <w:jc w:val="both"/>
              <w:cnfStyle w:val="000000100000" w:firstRow="0" w:lastRow="0" w:firstColumn="0" w:lastColumn="0" w:oddVBand="0" w:evenVBand="0" w:oddHBand="1" w:evenHBand="0" w:firstRowFirstColumn="0" w:firstRowLastColumn="0" w:lastRowFirstColumn="0" w:lastRowLastColumn="0"/>
              <w:rPr>
                <w:rFonts w:cstheme="minorHAnsi"/>
                <w:szCs w:val="24"/>
              </w:rPr>
            </w:pPr>
            <w:r w:rsidRPr="008B545F">
              <w:rPr>
                <w:rFonts w:cstheme="minorHAnsi"/>
                <w:szCs w:val="24"/>
              </w:rPr>
              <w:t>w sprawie budżetu powiatu na rok 2020</w:t>
            </w:r>
          </w:p>
        </w:tc>
        <w:tc>
          <w:tcPr>
            <w:tcW w:w="3969" w:type="dxa"/>
          </w:tcPr>
          <w:p w14:paraId="40AF5FA6" w14:textId="74645821" w:rsidR="008B545F" w:rsidRPr="008B545F" w:rsidRDefault="00CD535B" w:rsidP="008B545F">
            <w:pPr>
              <w:jc w:val="both"/>
              <w:cnfStyle w:val="000000100000" w:firstRow="0" w:lastRow="0" w:firstColumn="0" w:lastColumn="0" w:oddVBand="0" w:evenVBand="0" w:oddHBand="1" w:evenHBand="0" w:firstRowFirstColumn="0" w:firstRowLastColumn="0" w:lastRowFirstColumn="0" w:lastRowLastColumn="0"/>
              <w:rPr>
                <w:rFonts w:cstheme="minorHAnsi"/>
                <w:szCs w:val="24"/>
              </w:rPr>
            </w:pPr>
            <w:r w:rsidRPr="00AB47B1">
              <w:t>Uchwała została wykonana, realizacja została przedstawiona w</w:t>
            </w:r>
            <w:r>
              <w:t> </w:t>
            </w:r>
            <w:r w:rsidRPr="00AB47B1">
              <w:t>sprawozdaniu rocznym z</w:t>
            </w:r>
            <w:r>
              <w:t> </w:t>
            </w:r>
            <w:r w:rsidRPr="00AB47B1">
              <w:t>wykonania budżetu Powiatu Lwóweckiego za 2020 rok oraz informacji o stanie mienia (Uchwała Nr 154/20/2021 Zarządu Powiatu Lwóweckiego z dnia 30 marca 2021 r.).</w:t>
            </w:r>
          </w:p>
        </w:tc>
      </w:tr>
      <w:tr w:rsidR="008B545F" w:rsidRPr="008B545F" w14:paraId="443B737E" w14:textId="77777777" w:rsidTr="006C75EC">
        <w:tc>
          <w:tcPr>
            <w:cnfStyle w:val="001000000000" w:firstRow="0" w:lastRow="0" w:firstColumn="1" w:lastColumn="0" w:oddVBand="0" w:evenVBand="0" w:oddHBand="0" w:evenHBand="0" w:firstRowFirstColumn="0" w:firstRowLastColumn="0" w:lastRowFirstColumn="0" w:lastRowLastColumn="0"/>
            <w:tcW w:w="846" w:type="dxa"/>
          </w:tcPr>
          <w:p w14:paraId="7B34AE7B" w14:textId="77777777" w:rsidR="008B545F" w:rsidRPr="008B545F" w:rsidRDefault="008B545F" w:rsidP="008B545F">
            <w:pPr>
              <w:pStyle w:val="Akapitzlist"/>
              <w:numPr>
                <w:ilvl w:val="0"/>
                <w:numId w:val="47"/>
              </w:numPr>
              <w:jc w:val="center"/>
              <w:rPr>
                <w:rFonts w:cstheme="minorHAnsi"/>
                <w:b w:val="0"/>
                <w:bCs w:val="0"/>
                <w:szCs w:val="24"/>
              </w:rPr>
            </w:pPr>
          </w:p>
        </w:tc>
        <w:tc>
          <w:tcPr>
            <w:tcW w:w="1559" w:type="dxa"/>
          </w:tcPr>
          <w:p w14:paraId="2F16A3FD" w14:textId="17A01E5A" w:rsidR="008B545F" w:rsidRPr="008B545F" w:rsidRDefault="008B545F" w:rsidP="008B545F">
            <w:pPr>
              <w:cnfStyle w:val="000000000000" w:firstRow="0" w:lastRow="0" w:firstColumn="0" w:lastColumn="0" w:oddVBand="0" w:evenVBand="0" w:oddHBand="0" w:evenHBand="0" w:firstRowFirstColumn="0" w:firstRowLastColumn="0" w:lastRowFirstColumn="0" w:lastRowLastColumn="0"/>
              <w:rPr>
                <w:rFonts w:cstheme="minorHAnsi"/>
                <w:szCs w:val="24"/>
              </w:rPr>
            </w:pPr>
            <w:r w:rsidRPr="008B545F">
              <w:rPr>
                <w:rFonts w:cstheme="minorHAnsi"/>
                <w:szCs w:val="24"/>
              </w:rPr>
              <w:t>XXI/76/19</w:t>
            </w:r>
          </w:p>
        </w:tc>
        <w:tc>
          <w:tcPr>
            <w:tcW w:w="3686" w:type="dxa"/>
          </w:tcPr>
          <w:p w14:paraId="129DEBC4" w14:textId="74B92A8C" w:rsidR="008B545F" w:rsidRPr="008B545F" w:rsidRDefault="008B545F" w:rsidP="008B545F">
            <w:pPr>
              <w:jc w:val="both"/>
              <w:cnfStyle w:val="000000000000" w:firstRow="0" w:lastRow="0" w:firstColumn="0" w:lastColumn="0" w:oddVBand="0" w:evenVBand="0" w:oddHBand="0" w:evenHBand="0" w:firstRowFirstColumn="0" w:firstRowLastColumn="0" w:lastRowFirstColumn="0" w:lastRowLastColumn="0"/>
              <w:rPr>
                <w:rFonts w:cstheme="minorHAnsi"/>
                <w:szCs w:val="24"/>
              </w:rPr>
            </w:pPr>
            <w:r w:rsidRPr="008B545F">
              <w:rPr>
                <w:rFonts w:cstheme="minorHAnsi"/>
                <w:szCs w:val="24"/>
              </w:rPr>
              <w:t>w sprawie wieloletniej prognozy finansowej Powiatu Lwóweckiego</w:t>
            </w:r>
          </w:p>
        </w:tc>
        <w:tc>
          <w:tcPr>
            <w:tcW w:w="3969" w:type="dxa"/>
          </w:tcPr>
          <w:p w14:paraId="4F6A8349" w14:textId="4895D80F" w:rsidR="008B545F" w:rsidRPr="008B545F" w:rsidRDefault="00CD535B" w:rsidP="008B545F">
            <w:pPr>
              <w:jc w:val="both"/>
              <w:cnfStyle w:val="000000000000" w:firstRow="0" w:lastRow="0" w:firstColumn="0" w:lastColumn="0" w:oddVBand="0" w:evenVBand="0" w:oddHBand="0" w:evenHBand="0" w:firstRowFirstColumn="0" w:firstRowLastColumn="0" w:lastRowFirstColumn="0" w:lastRowLastColumn="0"/>
              <w:rPr>
                <w:rFonts w:cstheme="minorHAnsi"/>
                <w:szCs w:val="24"/>
              </w:rPr>
            </w:pPr>
            <w:r w:rsidRPr="00AB47B1">
              <w:t>Uchwała została wykonana, realizacja została przedstawiona w</w:t>
            </w:r>
            <w:r>
              <w:t> </w:t>
            </w:r>
            <w:r w:rsidRPr="00AB47B1">
              <w:t>sprawozdaniu rocznym z</w:t>
            </w:r>
            <w:r>
              <w:t> </w:t>
            </w:r>
            <w:r w:rsidRPr="00AB47B1">
              <w:t>wykonania budżetu Powiatu Lwóweckiego za 2020 rok oraz informacji o stanie mienia (Uchwała Nr 154/20/2021 Zarządu Powiatu Lwóweckiego z dnia 30 marca 2021 r.).</w:t>
            </w:r>
          </w:p>
        </w:tc>
      </w:tr>
      <w:tr w:rsidR="008B545F" w:rsidRPr="008B545F" w14:paraId="6E0BEFDD" w14:textId="77777777" w:rsidTr="006C7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1D0DA647" w14:textId="77777777" w:rsidR="008B545F" w:rsidRPr="008B545F" w:rsidRDefault="008B545F" w:rsidP="008B545F">
            <w:pPr>
              <w:pStyle w:val="Akapitzlist"/>
              <w:numPr>
                <w:ilvl w:val="0"/>
                <w:numId w:val="47"/>
              </w:numPr>
              <w:jc w:val="center"/>
              <w:rPr>
                <w:rFonts w:cstheme="minorHAnsi"/>
                <w:b w:val="0"/>
                <w:bCs w:val="0"/>
                <w:szCs w:val="24"/>
              </w:rPr>
            </w:pPr>
          </w:p>
        </w:tc>
        <w:tc>
          <w:tcPr>
            <w:tcW w:w="1559" w:type="dxa"/>
          </w:tcPr>
          <w:p w14:paraId="2FB0C38B" w14:textId="7EA2447A" w:rsidR="008B545F" w:rsidRPr="008B545F" w:rsidRDefault="008B545F" w:rsidP="008B545F">
            <w:pPr>
              <w:cnfStyle w:val="000000100000" w:firstRow="0" w:lastRow="0" w:firstColumn="0" w:lastColumn="0" w:oddVBand="0" w:evenVBand="0" w:oddHBand="1" w:evenHBand="0" w:firstRowFirstColumn="0" w:firstRowLastColumn="0" w:lastRowFirstColumn="0" w:lastRowLastColumn="0"/>
              <w:rPr>
                <w:rFonts w:cstheme="minorHAnsi"/>
                <w:szCs w:val="24"/>
              </w:rPr>
            </w:pPr>
            <w:r w:rsidRPr="008B545F">
              <w:rPr>
                <w:rFonts w:cstheme="minorHAnsi"/>
                <w:szCs w:val="24"/>
              </w:rPr>
              <w:t>XXI/77/19</w:t>
            </w:r>
          </w:p>
        </w:tc>
        <w:tc>
          <w:tcPr>
            <w:tcW w:w="3686" w:type="dxa"/>
          </w:tcPr>
          <w:p w14:paraId="2B4A657E" w14:textId="3229F3D5" w:rsidR="008B545F" w:rsidRPr="008B545F" w:rsidRDefault="008B545F" w:rsidP="008B545F">
            <w:pPr>
              <w:jc w:val="both"/>
              <w:cnfStyle w:val="000000100000" w:firstRow="0" w:lastRow="0" w:firstColumn="0" w:lastColumn="0" w:oddVBand="0" w:evenVBand="0" w:oddHBand="1" w:evenHBand="0" w:firstRowFirstColumn="0" w:firstRowLastColumn="0" w:lastRowFirstColumn="0" w:lastRowLastColumn="0"/>
              <w:rPr>
                <w:rFonts w:cstheme="minorHAnsi"/>
                <w:szCs w:val="24"/>
              </w:rPr>
            </w:pPr>
            <w:r w:rsidRPr="008B545F">
              <w:rPr>
                <w:rFonts w:cstheme="minorHAnsi"/>
                <w:szCs w:val="24"/>
              </w:rPr>
              <w:t>w sprawie wydatków, które nie wygasają z upływem 2019 roku</w:t>
            </w:r>
          </w:p>
        </w:tc>
        <w:tc>
          <w:tcPr>
            <w:tcW w:w="3969" w:type="dxa"/>
          </w:tcPr>
          <w:p w14:paraId="60245CE0" w14:textId="20A8C6A1" w:rsidR="008B545F" w:rsidRPr="008B545F" w:rsidRDefault="00CD535B" w:rsidP="008B545F">
            <w:pPr>
              <w:jc w:val="both"/>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Uchwała została</w:t>
            </w:r>
            <w:r w:rsidR="00560099">
              <w:rPr>
                <w:rFonts w:cstheme="minorHAnsi"/>
                <w:szCs w:val="24"/>
              </w:rPr>
              <w:t xml:space="preserve"> wykonana.</w:t>
            </w:r>
          </w:p>
        </w:tc>
      </w:tr>
      <w:tr w:rsidR="008B545F" w:rsidRPr="008B545F" w14:paraId="40765F3C" w14:textId="77777777" w:rsidTr="006C75EC">
        <w:tc>
          <w:tcPr>
            <w:cnfStyle w:val="001000000000" w:firstRow="0" w:lastRow="0" w:firstColumn="1" w:lastColumn="0" w:oddVBand="0" w:evenVBand="0" w:oddHBand="0" w:evenHBand="0" w:firstRowFirstColumn="0" w:firstRowLastColumn="0" w:lastRowFirstColumn="0" w:lastRowLastColumn="0"/>
            <w:tcW w:w="846" w:type="dxa"/>
          </w:tcPr>
          <w:p w14:paraId="3D78E36B" w14:textId="77777777" w:rsidR="008B545F" w:rsidRPr="008B545F" w:rsidRDefault="008B545F" w:rsidP="008B545F">
            <w:pPr>
              <w:pStyle w:val="Akapitzlist"/>
              <w:numPr>
                <w:ilvl w:val="0"/>
                <w:numId w:val="47"/>
              </w:numPr>
              <w:jc w:val="center"/>
              <w:rPr>
                <w:rFonts w:cstheme="minorHAnsi"/>
                <w:b w:val="0"/>
                <w:bCs w:val="0"/>
                <w:szCs w:val="24"/>
              </w:rPr>
            </w:pPr>
          </w:p>
        </w:tc>
        <w:tc>
          <w:tcPr>
            <w:tcW w:w="1559" w:type="dxa"/>
          </w:tcPr>
          <w:p w14:paraId="61B966AC" w14:textId="0E7C016E" w:rsidR="008B545F" w:rsidRPr="008B545F" w:rsidRDefault="008B545F" w:rsidP="008B545F">
            <w:pPr>
              <w:cnfStyle w:val="000000000000" w:firstRow="0" w:lastRow="0" w:firstColumn="0" w:lastColumn="0" w:oddVBand="0" w:evenVBand="0" w:oddHBand="0" w:evenHBand="0" w:firstRowFirstColumn="0" w:firstRowLastColumn="0" w:lastRowFirstColumn="0" w:lastRowLastColumn="0"/>
              <w:rPr>
                <w:rFonts w:cstheme="minorHAnsi"/>
                <w:szCs w:val="24"/>
              </w:rPr>
            </w:pPr>
            <w:r w:rsidRPr="008B545F">
              <w:rPr>
                <w:rFonts w:cstheme="minorHAnsi"/>
                <w:szCs w:val="24"/>
              </w:rPr>
              <w:t>XXI/78/19</w:t>
            </w:r>
          </w:p>
        </w:tc>
        <w:tc>
          <w:tcPr>
            <w:tcW w:w="3686" w:type="dxa"/>
          </w:tcPr>
          <w:p w14:paraId="20A4B66B" w14:textId="464FA4A3" w:rsidR="008B545F" w:rsidRPr="008B545F" w:rsidRDefault="008B545F" w:rsidP="008B545F">
            <w:pPr>
              <w:jc w:val="both"/>
              <w:cnfStyle w:val="000000000000" w:firstRow="0" w:lastRow="0" w:firstColumn="0" w:lastColumn="0" w:oddVBand="0" w:evenVBand="0" w:oddHBand="0" w:evenHBand="0" w:firstRowFirstColumn="0" w:firstRowLastColumn="0" w:lastRowFirstColumn="0" w:lastRowLastColumn="0"/>
              <w:rPr>
                <w:rFonts w:cstheme="minorHAnsi"/>
                <w:szCs w:val="24"/>
              </w:rPr>
            </w:pPr>
            <w:r w:rsidRPr="008B545F">
              <w:rPr>
                <w:rFonts w:cstheme="minorHAnsi"/>
                <w:szCs w:val="24"/>
              </w:rPr>
              <w:t>w sprawie uchwalenia planu pracy Komisji Skarg Wniosków i Petycji na rok 2020</w:t>
            </w:r>
          </w:p>
        </w:tc>
        <w:tc>
          <w:tcPr>
            <w:tcW w:w="3969" w:type="dxa"/>
          </w:tcPr>
          <w:p w14:paraId="69F6E9DB" w14:textId="0D1652E9" w:rsidR="008B545F" w:rsidRPr="008B545F" w:rsidRDefault="00CD535B" w:rsidP="008B545F">
            <w:pPr>
              <w:jc w:val="both"/>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 xml:space="preserve">Uchwała została </w:t>
            </w:r>
            <w:r w:rsidR="00AB1B3D">
              <w:rPr>
                <w:rFonts w:cstheme="minorHAnsi"/>
                <w:szCs w:val="24"/>
              </w:rPr>
              <w:t>wykonana</w:t>
            </w:r>
            <w:r>
              <w:rPr>
                <w:rFonts w:cstheme="minorHAnsi"/>
                <w:szCs w:val="24"/>
              </w:rPr>
              <w:t>.</w:t>
            </w:r>
          </w:p>
        </w:tc>
      </w:tr>
      <w:tr w:rsidR="008B545F" w:rsidRPr="008B545F" w14:paraId="08C8B682" w14:textId="77777777" w:rsidTr="006C7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785B0AE8" w14:textId="77777777" w:rsidR="008B545F" w:rsidRPr="008B545F" w:rsidRDefault="008B545F" w:rsidP="008B545F">
            <w:pPr>
              <w:pStyle w:val="Akapitzlist"/>
              <w:numPr>
                <w:ilvl w:val="0"/>
                <w:numId w:val="47"/>
              </w:numPr>
              <w:jc w:val="center"/>
              <w:rPr>
                <w:rFonts w:cstheme="minorHAnsi"/>
                <w:b w:val="0"/>
                <w:bCs w:val="0"/>
                <w:szCs w:val="24"/>
              </w:rPr>
            </w:pPr>
          </w:p>
        </w:tc>
        <w:tc>
          <w:tcPr>
            <w:tcW w:w="1559" w:type="dxa"/>
          </w:tcPr>
          <w:p w14:paraId="57BE60CA" w14:textId="786BEC95" w:rsidR="008B545F" w:rsidRPr="008B545F" w:rsidRDefault="008B545F" w:rsidP="008B545F">
            <w:pPr>
              <w:cnfStyle w:val="000000100000" w:firstRow="0" w:lastRow="0" w:firstColumn="0" w:lastColumn="0" w:oddVBand="0" w:evenVBand="0" w:oddHBand="1" w:evenHBand="0" w:firstRowFirstColumn="0" w:firstRowLastColumn="0" w:lastRowFirstColumn="0" w:lastRowLastColumn="0"/>
              <w:rPr>
                <w:rFonts w:cstheme="minorHAnsi"/>
                <w:szCs w:val="24"/>
              </w:rPr>
            </w:pPr>
            <w:r w:rsidRPr="008B545F">
              <w:rPr>
                <w:rFonts w:cstheme="minorHAnsi"/>
                <w:szCs w:val="24"/>
              </w:rPr>
              <w:t>XXI/79/19</w:t>
            </w:r>
          </w:p>
        </w:tc>
        <w:tc>
          <w:tcPr>
            <w:tcW w:w="3686" w:type="dxa"/>
          </w:tcPr>
          <w:p w14:paraId="3D93FE9F" w14:textId="5F601B7E" w:rsidR="008B545F" w:rsidRPr="008B545F" w:rsidRDefault="008B545F" w:rsidP="008B545F">
            <w:pPr>
              <w:jc w:val="both"/>
              <w:cnfStyle w:val="000000100000" w:firstRow="0" w:lastRow="0" w:firstColumn="0" w:lastColumn="0" w:oddVBand="0" w:evenVBand="0" w:oddHBand="1" w:evenHBand="0" w:firstRowFirstColumn="0" w:firstRowLastColumn="0" w:lastRowFirstColumn="0" w:lastRowLastColumn="0"/>
              <w:rPr>
                <w:rFonts w:cstheme="minorHAnsi"/>
                <w:szCs w:val="24"/>
              </w:rPr>
            </w:pPr>
            <w:r w:rsidRPr="008B545F">
              <w:rPr>
                <w:rFonts w:cstheme="minorHAnsi"/>
                <w:szCs w:val="24"/>
              </w:rPr>
              <w:t>w sprawie uchwalenia planu pracy Rady Powiatu Lwóweckiego na rok 2020</w:t>
            </w:r>
          </w:p>
        </w:tc>
        <w:tc>
          <w:tcPr>
            <w:tcW w:w="3969" w:type="dxa"/>
          </w:tcPr>
          <w:p w14:paraId="719C0069" w14:textId="0ED612B2" w:rsidR="008B545F" w:rsidRPr="008B545F" w:rsidRDefault="00CD535B" w:rsidP="008B545F">
            <w:pPr>
              <w:keepNext/>
              <w:jc w:val="both"/>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 xml:space="preserve">Uchwała została </w:t>
            </w:r>
            <w:r w:rsidR="00560099">
              <w:rPr>
                <w:rFonts w:cstheme="minorHAnsi"/>
                <w:szCs w:val="24"/>
              </w:rPr>
              <w:t>wykonana</w:t>
            </w:r>
            <w:r>
              <w:rPr>
                <w:rFonts w:cstheme="minorHAnsi"/>
                <w:szCs w:val="24"/>
              </w:rPr>
              <w:t>.</w:t>
            </w:r>
          </w:p>
        </w:tc>
      </w:tr>
      <w:tr w:rsidR="008B545F" w:rsidRPr="008B545F" w14:paraId="090DC905" w14:textId="77777777" w:rsidTr="006C75EC">
        <w:tc>
          <w:tcPr>
            <w:cnfStyle w:val="001000000000" w:firstRow="0" w:lastRow="0" w:firstColumn="1" w:lastColumn="0" w:oddVBand="0" w:evenVBand="0" w:oddHBand="0" w:evenHBand="0" w:firstRowFirstColumn="0" w:firstRowLastColumn="0" w:lastRowFirstColumn="0" w:lastRowLastColumn="0"/>
            <w:tcW w:w="846" w:type="dxa"/>
          </w:tcPr>
          <w:p w14:paraId="079470C2" w14:textId="77777777" w:rsidR="008B545F" w:rsidRPr="008B545F" w:rsidRDefault="008B545F" w:rsidP="008B545F">
            <w:pPr>
              <w:pStyle w:val="Akapitzlist"/>
              <w:numPr>
                <w:ilvl w:val="0"/>
                <w:numId w:val="47"/>
              </w:numPr>
              <w:jc w:val="center"/>
              <w:rPr>
                <w:rFonts w:cstheme="minorHAnsi"/>
                <w:b w:val="0"/>
                <w:bCs w:val="0"/>
                <w:szCs w:val="24"/>
              </w:rPr>
            </w:pPr>
          </w:p>
        </w:tc>
        <w:tc>
          <w:tcPr>
            <w:tcW w:w="1559" w:type="dxa"/>
          </w:tcPr>
          <w:p w14:paraId="64B6878F" w14:textId="70E57A9D" w:rsidR="008B545F" w:rsidRPr="008B545F" w:rsidRDefault="008B545F" w:rsidP="008B545F">
            <w:pPr>
              <w:cnfStyle w:val="000000000000" w:firstRow="0" w:lastRow="0" w:firstColumn="0" w:lastColumn="0" w:oddVBand="0" w:evenVBand="0" w:oddHBand="0" w:evenHBand="0" w:firstRowFirstColumn="0" w:firstRowLastColumn="0" w:lastRowFirstColumn="0" w:lastRowLastColumn="0"/>
              <w:rPr>
                <w:rFonts w:cstheme="minorHAnsi"/>
                <w:szCs w:val="24"/>
              </w:rPr>
            </w:pPr>
            <w:r w:rsidRPr="008B545F">
              <w:rPr>
                <w:rFonts w:cstheme="minorHAnsi"/>
                <w:szCs w:val="24"/>
              </w:rPr>
              <w:t>XXI/80/19</w:t>
            </w:r>
          </w:p>
        </w:tc>
        <w:tc>
          <w:tcPr>
            <w:tcW w:w="3686" w:type="dxa"/>
          </w:tcPr>
          <w:p w14:paraId="2E9DC2E9" w14:textId="77777777" w:rsidR="008B545F" w:rsidRPr="008B545F" w:rsidRDefault="008B545F" w:rsidP="008B545F">
            <w:pPr>
              <w:jc w:val="both"/>
              <w:cnfStyle w:val="000000000000" w:firstRow="0" w:lastRow="0" w:firstColumn="0" w:lastColumn="0" w:oddVBand="0" w:evenVBand="0" w:oddHBand="0" w:evenHBand="0" w:firstRowFirstColumn="0" w:firstRowLastColumn="0" w:lastRowFirstColumn="0" w:lastRowLastColumn="0"/>
              <w:rPr>
                <w:rFonts w:cstheme="minorHAnsi"/>
                <w:szCs w:val="24"/>
              </w:rPr>
            </w:pPr>
            <w:r w:rsidRPr="008B545F">
              <w:rPr>
                <w:rFonts w:cstheme="minorHAnsi"/>
                <w:szCs w:val="24"/>
              </w:rPr>
              <w:t>w sprawie uchwalenia planu pracy Komisji Zdrowia, Pomocy Społecznej i Bezpieczeństwa Publicznego Rady Powiatu Lwóweckiego na rok 2020</w:t>
            </w:r>
          </w:p>
          <w:p w14:paraId="497B64EC" w14:textId="77777777" w:rsidR="008B545F" w:rsidRPr="008B545F" w:rsidRDefault="008B545F" w:rsidP="008B545F">
            <w:pPr>
              <w:jc w:val="both"/>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3969" w:type="dxa"/>
          </w:tcPr>
          <w:p w14:paraId="1DDB81C3" w14:textId="782ACD12" w:rsidR="008B545F" w:rsidRPr="008B545F" w:rsidRDefault="00CD535B" w:rsidP="008B545F">
            <w:pPr>
              <w:keepNext/>
              <w:jc w:val="both"/>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t xml:space="preserve">Uchwała została </w:t>
            </w:r>
            <w:r w:rsidR="00560099">
              <w:rPr>
                <w:rFonts w:cstheme="minorHAnsi"/>
                <w:szCs w:val="24"/>
              </w:rPr>
              <w:t>wykonana</w:t>
            </w:r>
            <w:r>
              <w:rPr>
                <w:rFonts w:cstheme="minorHAnsi"/>
                <w:szCs w:val="24"/>
              </w:rPr>
              <w:t>.</w:t>
            </w:r>
          </w:p>
        </w:tc>
      </w:tr>
      <w:tr w:rsidR="008B545F" w:rsidRPr="008B545F" w14:paraId="6059CFCA" w14:textId="77777777" w:rsidTr="006C7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5513D3BA" w14:textId="77777777" w:rsidR="008B545F" w:rsidRPr="008B545F" w:rsidRDefault="008B545F" w:rsidP="008B545F">
            <w:pPr>
              <w:pStyle w:val="Akapitzlist"/>
              <w:numPr>
                <w:ilvl w:val="0"/>
                <w:numId w:val="47"/>
              </w:numPr>
              <w:jc w:val="center"/>
              <w:rPr>
                <w:rFonts w:cstheme="minorHAnsi"/>
                <w:b w:val="0"/>
                <w:bCs w:val="0"/>
                <w:szCs w:val="24"/>
              </w:rPr>
            </w:pPr>
          </w:p>
        </w:tc>
        <w:tc>
          <w:tcPr>
            <w:tcW w:w="1559" w:type="dxa"/>
          </w:tcPr>
          <w:p w14:paraId="74AE6427" w14:textId="708553DE" w:rsidR="008B545F" w:rsidRPr="008B545F" w:rsidRDefault="008B545F" w:rsidP="008B545F">
            <w:pPr>
              <w:cnfStyle w:val="000000100000" w:firstRow="0" w:lastRow="0" w:firstColumn="0" w:lastColumn="0" w:oddVBand="0" w:evenVBand="0" w:oddHBand="1" w:evenHBand="0" w:firstRowFirstColumn="0" w:firstRowLastColumn="0" w:lastRowFirstColumn="0" w:lastRowLastColumn="0"/>
              <w:rPr>
                <w:rFonts w:cstheme="minorHAnsi"/>
                <w:szCs w:val="24"/>
              </w:rPr>
            </w:pPr>
            <w:r w:rsidRPr="008B545F">
              <w:rPr>
                <w:rFonts w:cstheme="minorHAnsi"/>
                <w:szCs w:val="24"/>
              </w:rPr>
              <w:t>XXI/81/19</w:t>
            </w:r>
          </w:p>
        </w:tc>
        <w:tc>
          <w:tcPr>
            <w:tcW w:w="3686" w:type="dxa"/>
          </w:tcPr>
          <w:p w14:paraId="61452759" w14:textId="45EF6389" w:rsidR="008B545F" w:rsidRPr="008B545F" w:rsidRDefault="008B545F" w:rsidP="008B545F">
            <w:pPr>
              <w:jc w:val="both"/>
              <w:cnfStyle w:val="000000100000" w:firstRow="0" w:lastRow="0" w:firstColumn="0" w:lastColumn="0" w:oddVBand="0" w:evenVBand="0" w:oddHBand="1" w:evenHBand="0" w:firstRowFirstColumn="0" w:firstRowLastColumn="0" w:lastRowFirstColumn="0" w:lastRowLastColumn="0"/>
              <w:rPr>
                <w:rFonts w:cstheme="minorHAnsi"/>
                <w:szCs w:val="24"/>
              </w:rPr>
            </w:pPr>
            <w:r w:rsidRPr="008B545F">
              <w:rPr>
                <w:rFonts w:cstheme="minorHAnsi"/>
                <w:szCs w:val="24"/>
              </w:rPr>
              <w:t>w sprawie uchwalenia planu pracy Komisji Oświaty, Kultury i Sportu, Strategii i Promocji Powiatu Rady Powiatu Lwóweckiego na rok 2020</w:t>
            </w:r>
          </w:p>
        </w:tc>
        <w:tc>
          <w:tcPr>
            <w:tcW w:w="3969" w:type="dxa"/>
          </w:tcPr>
          <w:p w14:paraId="350372D9" w14:textId="27A257B1" w:rsidR="008B545F" w:rsidRPr="008B545F" w:rsidRDefault="00CD535B" w:rsidP="008B545F">
            <w:pPr>
              <w:keepNext/>
              <w:jc w:val="both"/>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 xml:space="preserve">Uchwała została </w:t>
            </w:r>
            <w:r w:rsidR="00560099">
              <w:rPr>
                <w:rFonts w:cstheme="minorHAnsi"/>
                <w:szCs w:val="24"/>
              </w:rPr>
              <w:t>wykonana</w:t>
            </w:r>
            <w:r>
              <w:rPr>
                <w:rFonts w:cstheme="minorHAnsi"/>
                <w:szCs w:val="24"/>
              </w:rPr>
              <w:t>.</w:t>
            </w:r>
          </w:p>
        </w:tc>
      </w:tr>
      <w:tr w:rsidR="008B545F" w:rsidRPr="008B545F" w14:paraId="7F9FC559" w14:textId="77777777" w:rsidTr="006C75EC">
        <w:tc>
          <w:tcPr>
            <w:cnfStyle w:val="001000000000" w:firstRow="0" w:lastRow="0" w:firstColumn="1" w:lastColumn="0" w:oddVBand="0" w:evenVBand="0" w:oddHBand="0" w:evenHBand="0" w:firstRowFirstColumn="0" w:firstRowLastColumn="0" w:lastRowFirstColumn="0" w:lastRowLastColumn="0"/>
            <w:tcW w:w="846" w:type="dxa"/>
          </w:tcPr>
          <w:p w14:paraId="330BE336" w14:textId="77777777" w:rsidR="008B545F" w:rsidRPr="008B545F" w:rsidRDefault="008B545F" w:rsidP="008B545F">
            <w:pPr>
              <w:pStyle w:val="Akapitzlist"/>
              <w:numPr>
                <w:ilvl w:val="0"/>
                <w:numId w:val="47"/>
              </w:numPr>
              <w:jc w:val="center"/>
              <w:rPr>
                <w:rFonts w:cstheme="minorHAnsi"/>
                <w:b w:val="0"/>
                <w:bCs w:val="0"/>
                <w:szCs w:val="24"/>
              </w:rPr>
            </w:pPr>
          </w:p>
        </w:tc>
        <w:tc>
          <w:tcPr>
            <w:tcW w:w="1559" w:type="dxa"/>
          </w:tcPr>
          <w:p w14:paraId="6A185F63" w14:textId="2F62DD92" w:rsidR="008B545F" w:rsidRPr="008B545F" w:rsidRDefault="008B545F" w:rsidP="008B545F">
            <w:pPr>
              <w:cnfStyle w:val="000000000000" w:firstRow="0" w:lastRow="0" w:firstColumn="0" w:lastColumn="0" w:oddVBand="0" w:evenVBand="0" w:oddHBand="0" w:evenHBand="0" w:firstRowFirstColumn="0" w:firstRowLastColumn="0" w:lastRowFirstColumn="0" w:lastRowLastColumn="0"/>
              <w:rPr>
                <w:rFonts w:cstheme="minorHAnsi"/>
                <w:szCs w:val="24"/>
              </w:rPr>
            </w:pPr>
            <w:r w:rsidRPr="008B545F">
              <w:rPr>
                <w:rFonts w:cstheme="minorHAnsi"/>
                <w:szCs w:val="24"/>
              </w:rPr>
              <w:t>XXI/82/19</w:t>
            </w:r>
          </w:p>
        </w:tc>
        <w:tc>
          <w:tcPr>
            <w:tcW w:w="3686" w:type="dxa"/>
          </w:tcPr>
          <w:p w14:paraId="441051D3" w14:textId="23933AB7" w:rsidR="008B545F" w:rsidRPr="008B545F" w:rsidRDefault="008B545F" w:rsidP="008B545F">
            <w:pPr>
              <w:jc w:val="both"/>
              <w:cnfStyle w:val="000000000000" w:firstRow="0" w:lastRow="0" w:firstColumn="0" w:lastColumn="0" w:oddVBand="0" w:evenVBand="0" w:oddHBand="0" w:evenHBand="0" w:firstRowFirstColumn="0" w:firstRowLastColumn="0" w:lastRowFirstColumn="0" w:lastRowLastColumn="0"/>
              <w:rPr>
                <w:rFonts w:cstheme="minorHAnsi"/>
                <w:szCs w:val="24"/>
              </w:rPr>
            </w:pPr>
            <w:r w:rsidRPr="008B545F">
              <w:rPr>
                <w:rFonts w:cstheme="minorHAnsi"/>
                <w:szCs w:val="24"/>
              </w:rPr>
              <w:t xml:space="preserve">w sprawie uchwalenia planu pracy Komisji Finansów, Budżetu, </w:t>
            </w:r>
            <w:r w:rsidRPr="008B545F">
              <w:rPr>
                <w:rFonts w:cstheme="minorHAnsi"/>
                <w:szCs w:val="24"/>
              </w:rPr>
              <w:lastRenderedPageBreak/>
              <w:t>Rozwoju Gospodarczego i</w:t>
            </w:r>
            <w:r w:rsidR="00094954">
              <w:rPr>
                <w:rFonts w:cstheme="minorHAnsi"/>
                <w:szCs w:val="24"/>
              </w:rPr>
              <w:t> </w:t>
            </w:r>
            <w:r w:rsidRPr="008B545F">
              <w:rPr>
                <w:rFonts w:cstheme="minorHAnsi"/>
                <w:szCs w:val="24"/>
              </w:rPr>
              <w:t>Obszarów Wiejskich Rady Powiatu Lwóweckiego na rok 2020</w:t>
            </w:r>
          </w:p>
        </w:tc>
        <w:tc>
          <w:tcPr>
            <w:tcW w:w="3969" w:type="dxa"/>
          </w:tcPr>
          <w:p w14:paraId="411FE4F8" w14:textId="6900BE01" w:rsidR="008B545F" w:rsidRPr="008B545F" w:rsidRDefault="00CD535B" w:rsidP="008B545F">
            <w:pPr>
              <w:keepNext/>
              <w:jc w:val="both"/>
              <w:cnfStyle w:val="000000000000" w:firstRow="0" w:lastRow="0" w:firstColumn="0" w:lastColumn="0" w:oddVBand="0" w:evenVBand="0" w:oddHBand="0" w:evenHBand="0" w:firstRowFirstColumn="0" w:firstRowLastColumn="0" w:lastRowFirstColumn="0" w:lastRowLastColumn="0"/>
              <w:rPr>
                <w:rFonts w:cstheme="minorHAnsi"/>
                <w:szCs w:val="24"/>
              </w:rPr>
            </w:pPr>
            <w:r>
              <w:rPr>
                <w:rFonts w:cstheme="minorHAnsi"/>
                <w:szCs w:val="24"/>
              </w:rPr>
              <w:lastRenderedPageBreak/>
              <w:t xml:space="preserve">Uchwała została </w:t>
            </w:r>
            <w:r w:rsidR="00560099">
              <w:rPr>
                <w:rFonts w:cstheme="minorHAnsi"/>
                <w:szCs w:val="24"/>
              </w:rPr>
              <w:t>wykonana</w:t>
            </w:r>
            <w:r>
              <w:rPr>
                <w:rFonts w:cstheme="minorHAnsi"/>
                <w:szCs w:val="24"/>
              </w:rPr>
              <w:t>.</w:t>
            </w:r>
          </w:p>
        </w:tc>
      </w:tr>
      <w:tr w:rsidR="008B545F" w:rsidRPr="008B545F" w14:paraId="274987D3" w14:textId="77777777" w:rsidTr="006C75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446B060B" w14:textId="77777777" w:rsidR="008B545F" w:rsidRPr="008B545F" w:rsidRDefault="008B545F" w:rsidP="008B545F">
            <w:pPr>
              <w:pStyle w:val="Akapitzlist"/>
              <w:numPr>
                <w:ilvl w:val="0"/>
                <w:numId w:val="47"/>
              </w:numPr>
              <w:jc w:val="center"/>
              <w:rPr>
                <w:rFonts w:cstheme="minorHAnsi"/>
                <w:b w:val="0"/>
                <w:bCs w:val="0"/>
                <w:szCs w:val="24"/>
              </w:rPr>
            </w:pPr>
          </w:p>
        </w:tc>
        <w:tc>
          <w:tcPr>
            <w:tcW w:w="1559" w:type="dxa"/>
          </w:tcPr>
          <w:p w14:paraId="58D39EB3" w14:textId="4AEC63DF" w:rsidR="008B545F" w:rsidRPr="008B545F" w:rsidRDefault="008B545F" w:rsidP="008B545F">
            <w:pPr>
              <w:cnfStyle w:val="000000100000" w:firstRow="0" w:lastRow="0" w:firstColumn="0" w:lastColumn="0" w:oddVBand="0" w:evenVBand="0" w:oddHBand="1" w:evenHBand="0" w:firstRowFirstColumn="0" w:firstRowLastColumn="0" w:lastRowFirstColumn="0" w:lastRowLastColumn="0"/>
              <w:rPr>
                <w:rFonts w:cstheme="minorHAnsi"/>
                <w:szCs w:val="24"/>
              </w:rPr>
            </w:pPr>
            <w:r w:rsidRPr="008B545F">
              <w:rPr>
                <w:rFonts w:cstheme="minorHAnsi"/>
                <w:szCs w:val="24"/>
              </w:rPr>
              <w:t>XXI/88/19</w:t>
            </w:r>
          </w:p>
        </w:tc>
        <w:tc>
          <w:tcPr>
            <w:tcW w:w="3686" w:type="dxa"/>
          </w:tcPr>
          <w:p w14:paraId="497C168A" w14:textId="69C04105" w:rsidR="008B545F" w:rsidRPr="008B545F" w:rsidRDefault="008B545F" w:rsidP="008B545F">
            <w:pPr>
              <w:jc w:val="both"/>
              <w:cnfStyle w:val="000000100000" w:firstRow="0" w:lastRow="0" w:firstColumn="0" w:lastColumn="0" w:oddVBand="0" w:evenVBand="0" w:oddHBand="1" w:evenHBand="0" w:firstRowFirstColumn="0" w:firstRowLastColumn="0" w:lastRowFirstColumn="0" w:lastRowLastColumn="0"/>
              <w:rPr>
                <w:rFonts w:cstheme="minorHAnsi"/>
                <w:szCs w:val="24"/>
              </w:rPr>
            </w:pPr>
            <w:r w:rsidRPr="008B545F">
              <w:rPr>
                <w:rFonts w:cstheme="minorHAnsi"/>
                <w:szCs w:val="24"/>
              </w:rPr>
              <w:t>w sprawie przyjęcia do realizacji zadań z zakresu administracji rządowej dotyczącej przygotowania i przeprowadzenia kwalifikacji wojskowej w roku 2020</w:t>
            </w:r>
          </w:p>
        </w:tc>
        <w:tc>
          <w:tcPr>
            <w:tcW w:w="3969" w:type="dxa"/>
          </w:tcPr>
          <w:p w14:paraId="387979FC" w14:textId="0860EA61" w:rsidR="008B545F" w:rsidRPr="008B545F" w:rsidRDefault="00CD535B" w:rsidP="008B545F">
            <w:pPr>
              <w:keepNext/>
              <w:jc w:val="both"/>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 xml:space="preserve">Uchwała została </w:t>
            </w:r>
            <w:r w:rsidR="00560099">
              <w:rPr>
                <w:rFonts w:cstheme="minorHAnsi"/>
                <w:szCs w:val="24"/>
              </w:rPr>
              <w:t xml:space="preserve"> wykonana</w:t>
            </w:r>
            <w:r>
              <w:rPr>
                <w:rFonts w:cstheme="minorHAnsi"/>
                <w:szCs w:val="24"/>
              </w:rPr>
              <w:t>.</w:t>
            </w:r>
          </w:p>
        </w:tc>
      </w:tr>
    </w:tbl>
    <w:p w14:paraId="0B4D06DF" w14:textId="2029FD33" w:rsidR="00D36E18" w:rsidRDefault="00D36E18">
      <w:pPr>
        <w:pStyle w:val="Legenda"/>
      </w:pPr>
      <w:bookmarkStart w:id="10" w:name="_Toc69210138"/>
      <w:r>
        <w:t xml:space="preserve">Tabela </w:t>
      </w:r>
      <w:fldSimple w:instr=" SEQ Tabela \* ARABIC ">
        <w:r w:rsidR="008408CC">
          <w:rPr>
            <w:noProof/>
          </w:rPr>
          <w:t>4</w:t>
        </w:r>
      </w:fldSimple>
      <w:r>
        <w:t>. Wykonanie uchwał Rady Powiatu Lwóweckiego - uchwały podjęte w 2019 roku</w:t>
      </w:r>
      <w:bookmarkEnd w:id="10"/>
    </w:p>
    <w:p w14:paraId="4F7C05FD" w14:textId="4929B86C" w:rsidR="00E71583" w:rsidRPr="007C6237" w:rsidRDefault="00C37EEB" w:rsidP="00E61C39">
      <w:pPr>
        <w:pStyle w:val="Nagwek1"/>
        <w:numPr>
          <w:ilvl w:val="0"/>
          <w:numId w:val="13"/>
        </w:numPr>
        <w:ind w:left="142" w:right="-426"/>
        <w:rPr>
          <w:sz w:val="24"/>
          <w:szCs w:val="24"/>
        </w:rPr>
      </w:pPr>
      <w:bookmarkStart w:id="11" w:name="_Toc69199733"/>
      <w:bookmarkStart w:id="12" w:name="_Toc72241119"/>
      <w:r>
        <w:rPr>
          <w:sz w:val="24"/>
          <w:szCs w:val="24"/>
        </w:rPr>
        <w:t>S</w:t>
      </w:r>
      <w:r w:rsidR="00106480" w:rsidRPr="007C6237">
        <w:rPr>
          <w:sz w:val="24"/>
          <w:szCs w:val="24"/>
        </w:rPr>
        <w:t>trategi</w:t>
      </w:r>
      <w:r w:rsidR="005B3024">
        <w:rPr>
          <w:sz w:val="24"/>
          <w:szCs w:val="24"/>
        </w:rPr>
        <w:t>e</w:t>
      </w:r>
      <w:r w:rsidR="008F0E44">
        <w:rPr>
          <w:sz w:val="24"/>
          <w:szCs w:val="24"/>
        </w:rPr>
        <w:t xml:space="preserve"> </w:t>
      </w:r>
      <w:r w:rsidR="00106480" w:rsidRPr="007C6237">
        <w:rPr>
          <w:sz w:val="24"/>
          <w:szCs w:val="24"/>
        </w:rPr>
        <w:t>i</w:t>
      </w:r>
      <w:r w:rsidR="008F0E44">
        <w:rPr>
          <w:sz w:val="24"/>
          <w:szCs w:val="24"/>
        </w:rPr>
        <w:t xml:space="preserve"> </w:t>
      </w:r>
      <w:r w:rsidR="009C7705" w:rsidRPr="007C6237">
        <w:rPr>
          <w:sz w:val="24"/>
          <w:szCs w:val="24"/>
        </w:rPr>
        <w:t>program</w:t>
      </w:r>
      <w:r w:rsidR="005B3024">
        <w:rPr>
          <w:sz w:val="24"/>
          <w:szCs w:val="24"/>
        </w:rPr>
        <w:t>y</w:t>
      </w:r>
      <w:r w:rsidR="008F0E44">
        <w:rPr>
          <w:sz w:val="24"/>
          <w:szCs w:val="24"/>
        </w:rPr>
        <w:t xml:space="preserve"> </w:t>
      </w:r>
      <w:r w:rsidR="0062031C" w:rsidRPr="007C6237">
        <w:rPr>
          <w:sz w:val="24"/>
          <w:szCs w:val="24"/>
        </w:rPr>
        <w:t>wyznaczając</w:t>
      </w:r>
      <w:r w:rsidR="005B3024">
        <w:rPr>
          <w:sz w:val="24"/>
          <w:szCs w:val="24"/>
        </w:rPr>
        <w:t>e</w:t>
      </w:r>
      <w:r w:rsidR="008F0E44">
        <w:rPr>
          <w:sz w:val="24"/>
          <w:szCs w:val="24"/>
        </w:rPr>
        <w:t xml:space="preserve"> </w:t>
      </w:r>
      <w:r w:rsidR="0062031C" w:rsidRPr="007C6237">
        <w:rPr>
          <w:sz w:val="24"/>
          <w:szCs w:val="24"/>
        </w:rPr>
        <w:t>ogólne</w:t>
      </w:r>
      <w:r w:rsidR="008F0E44">
        <w:rPr>
          <w:sz w:val="24"/>
          <w:szCs w:val="24"/>
        </w:rPr>
        <w:t xml:space="preserve"> </w:t>
      </w:r>
      <w:r w:rsidR="0062031C" w:rsidRPr="007C6237">
        <w:rPr>
          <w:sz w:val="24"/>
          <w:szCs w:val="24"/>
        </w:rPr>
        <w:t>kierunki</w:t>
      </w:r>
      <w:r w:rsidR="008F0E44">
        <w:rPr>
          <w:sz w:val="24"/>
          <w:szCs w:val="24"/>
        </w:rPr>
        <w:t xml:space="preserve"> </w:t>
      </w:r>
      <w:r w:rsidR="0062031C" w:rsidRPr="007C6237">
        <w:rPr>
          <w:sz w:val="24"/>
          <w:szCs w:val="24"/>
        </w:rPr>
        <w:t>rozwoju</w:t>
      </w:r>
      <w:r w:rsidR="008F0E44">
        <w:rPr>
          <w:sz w:val="24"/>
          <w:szCs w:val="24"/>
        </w:rPr>
        <w:t xml:space="preserve"> </w:t>
      </w:r>
      <w:r w:rsidR="0062031C" w:rsidRPr="007C6237">
        <w:rPr>
          <w:sz w:val="24"/>
          <w:szCs w:val="24"/>
        </w:rPr>
        <w:t>Powiatu</w:t>
      </w:r>
      <w:r w:rsidR="008F0E44">
        <w:rPr>
          <w:sz w:val="24"/>
          <w:szCs w:val="24"/>
        </w:rPr>
        <w:t xml:space="preserve"> </w:t>
      </w:r>
      <w:r w:rsidR="0077405A" w:rsidRPr="007C6237">
        <w:rPr>
          <w:sz w:val="24"/>
          <w:szCs w:val="24"/>
        </w:rPr>
        <w:t>Lwóweckiego</w:t>
      </w:r>
      <w:r w:rsidR="008F0E44">
        <w:rPr>
          <w:sz w:val="24"/>
          <w:szCs w:val="24"/>
        </w:rPr>
        <w:t xml:space="preserve"> </w:t>
      </w:r>
      <w:r w:rsidR="005B3024">
        <w:rPr>
          <w:sz w:val="24"/>
          <w:szCs w:val="24"/>
        </w:rPr>
        <w:t>w</w:t>
      </w:r>
      <w:r w:rsidR="008F0E44">
        <w:rPr>
          <w:sz w:val="24"/>
          <w:szCs w:val="24"/>
        </w:rPr>
        <w:t xml:space="preserve"> </w:t>
      </w:r>
      <w:r w:rsidR="005B3024">
        <w:rPr>
          <w:sz w:val="24"/>
          <w:szCs w:val="24"/>
        </w:rPr>
        <w:t>2020</w:t>
      </w:r>
      <w:r w:rsidR="008F0E44">
        <w:rPr>
          <w:sz w:val="24"/>
          <w:szCs w:val="24"/>
        </w:rPr>
        <w:t xml:space="preserve"> </w:t>
      </w:r>
      <w:r w:rsidR="005B3024">
        <w:rPr>
          <w:sz w:val="24"/>
          <w:szCs w:val="24"/>
        </w:rPr>
        <w:t>r</w:t>
      </w:r>
      <w:r w:rsidR="0081273A" w:rsidRPr="007C6237">
        <w:rPr>
          <w:sz w:val="24"/>
          <w:szCs w:val="24"/>
        </w:rPr>
        <w:t>.</w:t>
      </w:r>
      <w:bookmarkEnd w:id="11"/>
      <w:bookmarkEnd w:id="12"/>
    </w:p>
    <w:tbl>
      <w:tblPr>
        <w:tblStyle w:val="Zwykatabela3"/>
        <w:tblW w:w="9781" w:type="dxa"/>
        <w:tblLook w:val="04A0" w:firstRow="1" w:lastRow="0" w:firstColumn="1" w:lastColumn="0" w:noHBand="0" w:noVBand="1"/>
        <w:tblCaption w:val="Tabela nr 4"/>
        <w:tblDescription w:val="Strategia Rozwoju Powiatu Lwóweckiego 2015-2020"/>
      </w:tblPr>
      <w:tblGrid>
        <w:gridCol w:w="1843"/>
        <w:gridCol w:w="7938"/>
      </w:tblGrid>
      <w:tr w:rsidR="0062031C" w:rsidRPr="007C6237" w14:paraId="060150AC" w14:textId="77777777" w:rsidTr="00C349E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43" w:type="dxa"/>
            <w:shd w:val="clear" w:color="auto" w:fill="FFC000" w:themeFill="accent4"/>
          </w:tcPr>
          <w:p w14:paraId="63FE8D2E" w14:textId="728B1784" w:rsidR="0062031C" w:rsidRPr="007C6237" w:rsidRDefault="0062031C" w:rsidP="00C02658">
            <w:pPr>
              <w:rPr>
                <w:rFonts w:cstheme="minorHAnsi"/>
                <w:szCs w:val="24"/>
              </w:rPr>
            </w:pPr>
            <w:r w:rsidRPr="007C6237">
              <w:rPr>
                <w:rFonts w:cstheme="minorHAnsi"/>
                <w:szCs w:val="24"/>
              </w:rPr>
              <w:t>Nazwa</w:t>
            </w:r>
            <w:r w:rsidR="008F0E44">
              <w:rPr>
                <w:rFonts w:cstheme="minorHAnsi"/>
                <w:szCs w:val="24"/>
              </w:rPr>
              <w:t xml:space="preserve"> </w:t>
            </w:r>
            <w:r w:rsidRPr="007C6237">
              <w:rPr>
                <w:rFonts w:cstheme="minorHAnsi"/>
                <w:szCs w:val="24"/>
              </w:rPr>
              <w:t>dokumentu</w:t>
            </w:r>
            <w:r w:rsidR="008F0E44">
              <w:rPr>
                <w:rFonts w:cstheme="minorHAnsi"/>
                <w:szCs w:val="24"/>
              </w:rPr>
              <w:t xml:space="preserve"> </w:t>
            </w:r>
          </w:p>
        </w:tc>
        <w:tc>
          <w:tcPr>
            <w:tcW w:w="7938" w:type="dxa"/>
            <w:shd w:val="clear" w:color="auto" w:fill="FFC000" w:themeFill="accent4"/>
          </w:tcPr>
          <w:p w14:paraId="377B087C" w14:textId="3593E334" w:rsidR="0062031C" w:rsidRPr="007C6237" w:rsidRDefault="00E71583" w:rsidP="00C02658">
            <w:pPr>
              <w:cnfStyle w:val="100000000000" w:firstRow="1" w:lastRow="0" w:firstColumn="0" w:lastColumn="0" w:oddVBand="0" w:evenVBand="0" w:oddHBand="0" w:evenHBand="0" w:firstRowFirstColumn="0" w:firstRowLastColumn="0" w:lastRowFirstColumn="0" w:lastRowLastColumn="0"/>
              <w:rPr>
                <w:rFonts w:cstheme="minorHAnsi"/>
                <w:b w:val="0"/>
                <w:szCs w:val="24"/>
              </w:rPr>
            </w:pPr>
            <w:r w:rsidRPr="007C6237">
              <w:rPr>
                <w:rFonts w:cstheme="minorHAnsi"/>
                <w:b w:val="0"/>
                <w:szCs w:val="24"/>
              </w:rPr>
              <w:t>Strategia</w:t>
            </w:r>
            <w:r w:rsidR="008F0E44">
              <w:rPr>
                <w:rFonts w:cstheme="minorHAnsi"/>
                <w:b w:val="0"/>
                <w:szCs w:val="24"/>
              </w:rPr>
              <w:t xml:space="preserve"> </w:t>
            </w:r>
            <w:r w:rsidR="009822CF" w:rsidRPr="007C6237">
              <w:rPr>
                <w:rFonts w:cstheme="minorHAnsi"/>
                <w:b w:val="0"/>
                <w:szCs w:val="24"/>
              </w:rPr>
              <w:t>Rozwoju</w:t>
            </w:r>
            <w:r w:rsidR="008F0E44">
              <w:rPr>
                <w:rFonts w:cstheme="minorHAnsi"/>
                <w:b w:val="0"/>
                <w:szCs w:val="24"/>
              </w:rPr>
              <w:t xml:space="preserve"> </w:t>
            </w:r>
            <w:r w:rsidR="00BB64A4" w:rsidRPr="007C6237">
              <w:rPr>
                <w:rFonts w:cstheme="minorHAnsi"/>
                <w:b w:val="0"/>
                <w:szCs w:val="24"/>
              </w:rPr>
              <w:t>Powiatu</w:t>
            </w:r>
            <w:r w:rsidR="008F0E44">
              <w:rPr>
                <w:rFonts w:cstheme="minorHAnsi"/>
                <w:b w:val="0"/>
                <w:szCs w:val="24"/>
              </w:rPr>
              <w:t xml:space="preserve"> </w:t>
            </w:r>
            <w:r w:rsidR="0077405A" w:rsidRPr="007C6237">
              <w:rPr>
                <w:rFonts w:cstheme="minorHAnsi"/>
                <w:b w:val="0"/>
                <w:szCs w:val="24"/>
              </w:rPr>
              <w:t>Lwóweckiego</w:t>
            </w:r>
            <w:r w:rsidR="008F0E44">
              <w:rPr>
                <w:rFonts w:cstheme="minorHAnsi"/>
                <w:b w:val="0"/>
                <w:szCs w:val="24"/>
              </w:rPr>
              <w:t xml:space="preserve"> </w:t>
            </w:r>
            <w:r w:rsidR="009822CF" w:rsidRPr="007C6237">
              <w:rPr>
                <w:rFonts w:cstheme="minorHAnsi"/>
                <w:b w:val="0"/>
                <w:szCs w:val="24"/>
              </w:rPr>
              <w:t>2015-</w:t>
            </w:r>
            <w:r w:rsidR="008F0E44">
              <w:rPr>
                <w:rFonts w:cstheme="minorHAnsi"/>
                <w:b w:val="0"/>
                <w:szCs w:val="24"/>
              </w:rPr>
              <w:t xml:space="preserve"> </w:t>
            </w:r>
            <w:r w:rsidR="009822CF" w:rsidRPr="007C6237">
              <w:rPr>
                <w:rFonts w:cstheme="minorHAnsi"/>
                <w:b w:val="0"/>
                <w:szCs w:val="24"/>
              </w:rPr>
              <w:t>2020</w:t>
            </w:r>
          </w:p>
        </w:tc>
      </w:tr>
      <w:tr w:rsidR="0062031C" w:rsidRPr="007C6237" w14:paraId="2F70455B" w14:textId="77777777" w:rsidTr="00C34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7B807EDE" w14:textId="29C6782B" w:rsidR="0062031C" w:rsidRPr="007C6237" w:rsidRDefault="00E71583" w:rsidP="00C02658">
            <w:pPr>
              <w:rPr>
                <w:rFonts w:cstheme="minorHAnsi"/>
                <w:szCs w:val="24"/>
              </w:rPr>
            </w:pPr>
            <w:r w:rsidRPr="007C6237">
              <w:rPr>
                <w:rFonts w:cstheme="minorHAnsi"/>
                <w:szCs w:val="24"/>
              </w:rPr>
              <w:t>Tryb</w:t>
            </w:r>
            <w:r w:rsidR="008F0E44">
              <w:rPr>
                <w:rFonts w:cstheme="minorHAnsi"/>
                <w:szCs w:val="24"/>
              </w:rPr>
              <w:t xml:space="preserve"> </w:t>
            </w:r>
            <w:r w:rsidRPr="007C6237">
              <w:rPr>
                <w:rFonts w:cstheme="minorHAnsi"/>
                <w:szCs w:val="24"/>
              </w:rPr>
              <w:t>i</w:t>
            </w:r>
            <w:r w:rsidR="008F0E44">
              <w:rPr>
                <w:rFonts w:cstheme="minorHAnsi"/>
                <w:szCs w:val="24"/>
              </w:rPr>
              <w:t xml:space="preserve"> </w:t>
            </w:r>
            <w:r w:rsidRPr="007C6237">
              <w:rPr>
                <w:rFonts w:cstheme="minorHAnsi"/>
                <w:szCs w:val="24"/>
              </w:rPr>
              <w:t>d</w:t>
            </w:r>
            <w:r w:rsidR="0081273A" w:rsidRPr="007C6237">
              <w:rPr>
                <w:rFonts w:cstheme="minorHAnsi"/>
                <w:szCs w:val="24"/>
              </w:rPr>
              <w:t>ata</w:t>
            </w:r>
            <w:r w:rsidR="008F0E44">
              <w:rPr>
                <w:rFonts w:cstheme="minorHAnsi"/>
                <w:szCs w:val="24"/>
              </w:rPr>
              <w:t xml:space="preserve"> </w:t>
            </w:r>
            <w:r w:rsidR="0081273A" w:rsidRPr="007C6237">
              <w:rPr>
                <w:rFonts w:cstheme="minorHAnsi"/>
                <w:szCs w:val="24"/>
              </w:rPr>
              <w:t>przyjęcia</w:t>
            </w:r>
            <w:r w:rsidR="006C399C">
              <w:rPr>
                <w:rFonts w:cstheme="minorHAnsi"/>
                <w:szCs w:val="24"/>
              </w:rPr>
              <w:t xml:space="preserve"> </w:t>
            </w:r>
          </w:p>
        </w:tc>
        <w:tc>
          <w:tcPr>
            <w:tcW w:w="7938" w:type="dxa"/>
          </w:tcPr>
          <w:p w14:paraId="0B90072F" w14:textId="56D721AD" w:rsidR="0062031C" w:rsidRPr="007C6237" w:rsidRDefault="00655DA8" w:rsidP="003F5542">
            <w:pPr>
              <w:jc w:val="both"/>
              <w:cnfStyle w:val="000000100000" w:firstRow="0" w:lastRow="0" w:firstColumn="0" w:lastColumn="0" w:oddVBand="0" w:evenVBand="0" w:oddHBand="1" w:evenHBand="0" w:firstRowFirstColumn="0" w:firstRowLastColumn="0" w:lastRowFirstColumn="0" w:lastRowLastColumn="0"/>
              <w:rPr>
                <w:rFonts w:cstheme="minorHAnsi"/>
                <w:szCs w:val="24"/>
              </w:rPr>
            </w:pPr>
            <w:r w:rsidRPr="007C6237">
              <w:rPr>
                <w:rFonts w:cstheme="minorHAnsi"/>
                <w:szCs w:val="24"/>
              </w:rPr>
              <w:t>Przyjęta</w:t>
            </w:r>
            <w:r w:rsidR="008F0E44">
              <w:rPr>
                <w:rFonts w:cstheme="minorHAnsi"/>
                <w:szCs w:val="24"/>
              </w:rPr>
              <w:t xml:space="preserve"> </w:t>
            </w:r>
            <w:r w:rsidR="0081273A" w:rsidRPr="007C6237">
              <w:rPr>
                <w:rFonts w:cstheme="minorHAnsi"/>
                <w:szCs w:val="24"/>
              </w:rPr>
              <w:t>Uchwałą</w:t>
            </w:r>
            <w:r w:rsidR="008F0E44">
              <w:rPr>
                <w:rFonts w:cstheme="minorHAnsi"/>
                <w:szCs w:val="24"/>
              </w:rPr>
              <w:t xml:space="preserve"> </w:t>
            </w:r>
            <w:r w:rsidR="00EF6D0E" w:rsidRPr="007C6237">
              <w:rPr>
                <w:rFonts w:cstheme="minorHAnsi"/>
                <w:szCs w:val="24"/>
              </w:rPr>
              <w:t>nr</w:t>
            </w:r>
            <w:r w:rsidR="008F0E44">
              <w:rPr>
                <w:rFonts w:cstheme="minorHAnsi"/>
                <w:szCs w:val="24"/>
              </w:rPr>
              <w:t xml:space="preserve"> </w:t>
            </w:r>
            <w:r w:rsidR="00EF6D0E" w:rsidRPr="007C6237">
              <w:rPr>
                <w:rFonts w:cstheme="minorHAnsi"/>
                <w:szCs w:val="24"/>
              </w:rPr>
              <w:t>VIII/48/2015</w:t>
            </w:r>
            <w:r w:rsidR="008F0E44">
              <w:rPr>
                <w:rFonts w:cstheme="minorHAnsi"/>
                <w:szCs w:val="24"/>
              </w:rPr>
              <w:t xml:space="preserve"> </w:t>
            </w:r>
            <w:r w:rsidR="0081273A" w:rsidRPr="007C6237">
              <w:rPr>
                <w:rFonts w:cstheme="minorHAnsi"/>
                <w:szCs w:val="24"/>
              </w:rPr>
              <w:t>Rady</w:t>
            </w:r>
            <w:r w:rsidR="008F0E44">
              <w:rPr>
                <w:rFonts w:cstheme="minorHAnsi"/>
                <w:szCs w:val="24"/>
              </w:rPr>
              <w:t xml:space="preserve"> </w:t>
            </w:r>
            <w:r w:rsidR="0081273A" w:rsidRPr="007C6237">
              <w:rPr>
                <w:rFonts w:cstheme="minorHAnsi"/>
                <w:szCs w:val="24"/>
              </w:rPr>
              <w:t>Powiatu</w:t>
            </w:r>
            <w:r w:rsidR="008F0E44">
              <w:rPr>
                <w:rFonts w:cstheme="minorHAnsi"/>
                <w:szCs w:val="24"/>
              </w:rPr>
              <w:t xml:space="preserve"> </w:t>
            </w:r>
            <w:r w:rsidR="0081273A" w:rsidRPr="007C6237">
              <w:rPr>
                <w:rFonts w:cstheme="minorHAnsi"/>
                <w:szCs w:val="24"/>
              </w:rPr>
              <w:t>Lwóweckiego</w:t>
            </w:r>
            <w:r w:rsidR="008F0E44">
              <w:rPr>
                <w:rFonts w:cstheme="minorHAnsi"/>
                <w:szCs w:val="24"/>
              </w:rPr>
              <w:t xml:space="preserve"> </w:t>
            </w:r>
            <w:r w:rsidR="00EF6D0E" w:rsidRPr="007C6237">
              <w:rPr>
                <w:rFonts w:cstheme="minorHAnsi"/>
                <w:szCs w:val="24"/>
              </w:rPr>
              <w:t>z</w:t>
            </w:r>
            <w:r w:rsidR="008F0E44">
              <w:rPr>
                <w:rFonts w:cstheme="minorHAnsi"/>
                <w:szCs w:val="24"/>
              </w:rPr>
              <w:t xml:space="preserve"> </w:t>
            </w:r>
            <w:r w:rsidR="00EF6D0E" w:rsidRPr="007C6237">
              <w:rPr>
                <w:rFonts w:cstheme="minorHAnsi"/>
                <w:szCs w:val="24"/>
              </w:rPr>
              <w:t>dnia</w:t>
            </w:r>
            <w:r w:rsidR="008F0E44">
              <w:rPr>
                <w:rFonts w:cstheme="minorHAnsi"/>
                <w:szCs w:val="24"/>
              </w:rPr>
              <w:t xml:space="preserve"> </w:t>
            </w:r>
            <w:r w:rsidR="00EF6D0E" w:rsidRPr="007C6237">
              <w:rPr>
                <w:rFonts w:cstheme="minorHAnsi"/>
                <w:szCs w:val="24"/>
              </w:rPr>
              <w:t>29</w:t>
            </w:r>
            <w:r w:rsidR="003F5542">
              <w:rPr>
                <w:rFonts w:cstheme="minorHAnsi"/>
                <w:szCs w:val="24"/>
              </w:rPr>
              <w:t xml:space="preserve"> maja </w:t>
            </w:r>
            <w:r w:rsidR="00EF6D0E" w:rsidRPr="007C6237">
              <w:rPr>
                <w:rFonts w:cstheme="minorHAnsi"/>
                <w:szCs w:val="24"/>
              </w:rPr>
              <w:t>20</w:t>
            </w:r>
            <w:r w:rsidR="009822CF" w:rsidRPr="007C6237">
              <w:rPr>
                <w:rFonts w:cstheme="minorHAnsi"/>
                <w:szCs w:val="24"/>
              </w:rPr>
              <w:t>15</w:t>
            </w:r>
            <w:r w:rsidR="008F0E44">
              <w:rPr>
                <w:rFonts w:cstheme="minorHAnsi"/>
                <w:szCs w:val="24"/>
              </w:rPr>
              <w:t xml:space="preserve"> </w:t>
            </w:r>
            <w:r w:rsidR="009822CF" w:rsidRPr="007C6237">
              <w:rPr>
                <w:rFonts w:cstheme="minorHAnsi"/>
                <w:szCs w:val="24"/>
              </w:rPr>
              <w:t>r.</w:t>
            </w:r>
            <w:r w:rsidR="008F0E44">
              <w:rPr>
                <w:rFonts w:cstheme="minorHAnsi"/>
                <w:szCs w:val="24"/>
              </w:rPr>
              <w:t xml:space="preserve"> </w:t>
            </w:r>
            <w:r w:rsidR="009822CF" w:rsidRPr="007C6237">
              <w:rPr>
                <w:rFonts w:cstheme="minorHAnsi"/>
                <w:szCs w:val="24"/>
              </w:rPr>
              <w:t>w</w:t>
            </w:r>
            <w:r w:rsidR="008F0E44">
              <w:rPr>
                <w:rFonts w:cstheme="minorHAnsi"/>
                <w:szCs w:val="24"/>
              </w:rPr>
              <w:t xml:space="preserve"> </w:t>
            </w:r>
            <w:r w:rsidR="009822CF" w:rsidRPr="007C6237">
              <w:rPr>
                <w:rFonts w:cstheme="minorHAnsi"/>
                <w:szCs w:val="24"/>
              </w:rPr>
              <w:t>trybie</w:t>
            </w:r>
            <w:r w:rsidR="008F0E44">
              <w:rPr>
                <w:rFonts w:cstheme="minorHAnsi"/>
                <w:szCs w:val="24"/>
              </w:rPr>
              <w:t xml:space="preserve"> </w:t>
            </w:r>
            <w:r w:rsidR="009822CF" w:rsidRPr="007C6237">
              <w:rPr>
                <w:rFonts w:cstheme="minorHAnsi"/>
                <w:szCs w:val="24"/>
              </w:rPr>
              <w:t>aktualizacji</w:t>
            </w:r>
            <w:r w:rsidR="008F0E44">
              <w:rPr>
                <w:rFonts w:cstheme="minorHAnsi"/>
                <w:szCs w:val="24"/>
              </w:rPr>
              <w:t xml:space="preserve"> </w:t>
            </w:r>
            <w:r w:rsidR="009822CF" w:rsidRPr="007C6237">
              <w:rPr>
                <w:rFonts w:cstheme="minorHAnsi"/>
                <w:szCs w:val="24"/>
              </w:rPr>
              <w:t>Uchwały</w:t>
            </w:r>
            <w:r w:rsidR="003F5542">
              <w:rPr>
                <w:rFonts w:cstheme="minorHAnsi"/>
                <w:szCs w:val="24"/>
              </w:rPr>
              <w:t xml:space="preserve"> </w:t>
            </w:r>
            <w:r w:rsidR="00EF6D0E" w:rsidRPr="007C6237">
              <w:rPr>
                <w:rFonts w:cstheme="minorHAnsi"/>
                <w:szCs w:val="24"/>
              </w:rPr>
              <w:t>nr</w:t>
            </w:r>
            <w:r w:rsidR="008F0E44">
              <w:rPr>
                <w:rFonts w:cstheme="minorHAnsi"/>
                <w:szCs w:val="24"/>
              </w:rPr>
              <w:t xml:space="preserve"> </w:t>
            </w:r>
            <w:r w:rsidR="00EF6D0E" w:rsidRPr="007C6237">
              <w:rPr>
                <w:rFonts w:cstheme="minorHAnsi"/>
                <w:szCs w:val="24"/>
              </w:rPr>
              <w:t>LIII/31/10</w:t>
            </w:r>
            <w:r w:rsidR="008F0E44">
              <w:rPr>
                <w:rFonts w:cstheme="minorHAnsi"/>
                <w:szCs w:val="24"/>
              </w:rPr>
              <w:t xml:space="preserve"> </w:t>
            </w:r>
            <w:r w:rsidR="0081273A" w:rsidRPr="007C6237">
              <w:rPr>
                <w:rFonts w:cstheme="minorHAnsi"/>
                <w:szCs w:val="24"/>
              </w:rPr>
              <w:t>Rady</w:t>
            </w:r>
            <w:r w:rsidR="008F0E44">
              <w:rPr>
                <w:rFonts w:cstheme="minorHAnsi"/>
                <w:szCs w:val="24"/>
              </w:rPr>
              <w:t xml:space="preserve"> </w:t>
            </w:r>
            <w:r w:rsidR="0081273A" w:rsidRPr="007C6237">
              <w:rPr>
                <w:rFonts w:cstheme="minorHAnsi"/>
                <w:szCs w:val="24"/>
              </w:rPr>
              <w:t>Po</w:t>
            </w:r>
            <w:r w:rsidR="009822CF" w:rsidRPr="007C6237">
              <w:rPr>
                <w:rFonts w:cstheme="minorHAnsi"/>
                <w:szCs w:val="24"/>
              </w:rPr>
              <w:t>wiatu</w:t>
            </w:r>
            <w:r w:rsidR="008F0E44">
              <w:rPr>
                <w:rFonts w:cstheme="minorHAnsi"/>
                <w:szCs w:val="24"/>
              </w:rPr>
              <w:t xml:space="preserve"> </w:t>
            </w:r>
            <w:r w:rsidR="009822CF" w:rsidRPr="007C6237">
              <w:rPr>
                <w:rFonts w:cstheme="minorHAnsi"/>
                <w:szCs w:val="24"/>
              </w:rPr>
              <w:t>Lwóweckiego</w:t>
            </w:r>
            <w:r w:rsidR="008F0E44">
              <w:rPr>
                <w:rFonts w:cstheme="minorHAnsi"/>
                <w:szCs w:val="24"/>
              </w:rPr>
              <w:t xml:space="preserve"> </w:t>
            </w:r>
            <w:r w:rsidR="00EF6D0E" w:rsidRPr="007C6237">
              <w:rPr>
                <w:rFonts w:cstheme="minorHAnsi"/>
                <w:szCs w:val="24"/>
              </w:rPr>
              <w:t>z</w:t>
            </w:r>
            <w:r w:rsidR="00ED5436">
              <w:rPr>
                <w:rFonts w:cstheme="minorHAnsi"/>
                <w:szCs w:val="24"/>
              </w:rPr>
              <w:t> </w:t>
            </w:r>
            <w:r w:rsidR="00EF6D0E" w:rsidRPr="007C6237">
              <w:rPr>
                <w:rFonts w:cstheme="minorHAnsi"/>
                <w:szCs w:val="24"/>
              </w:rPr>
              <w:t>dnia</w:t>
            </w:r>
            <w:r w:rsidR="008F0E44">
              <w:rPr>
                <w:rFonts w:cstheme="minorHAnsi"/>
                <w:szCs w:val="24"/>
              </w:rPr>
              <w:t xml:space="preserve"> </w:t>
            </w:r>
            <w:r w:rsidRPr="007C6237">
              <w:rPr>
                <w:rFonts w:cstheme="minorHAnsi"/>
                <w:szCs w:val="24"/>
              </w:rPr>
              <w:t>30.09.201</w:t>
            </w:r>
            <w:r w:rsidR="002D2A78" w:rsidRPr="007C6237">
              <w:rPr>
                <w:rFonts w:cstheme="minorHAnsi"/>
                <w:szCs w:val="24"/>
              </w:rPr>
              <w:t>0</w:t>
            </w:r>
            <w:r w:rsidR="008F0E44">
              <w:rPr>
                <w:rFonts w:cstheme="minorHAnsi"/>
                <w:szCs w:val="24"/>
              </w:rPr>
              <w:t xml:space="preserve"> </w:t>
            </w:r>
            <w:r w:rsidR="009822CF" w:rsidRPr="007C6237">
              <w:rPr>
                <w:rFonts w:cstheme="minorHAnsi"/>
                <w:szCs w:val="24"/>
              </w:rPr>
              <w:t>r</w:t>
            </w:r>
            <w:r w:rsidR="00E70AB4" w:rsidRPr="007C6237">
              <w:rPr>
                <w:rFonts w:cstheme="minorHAnsi"/>
                <w:szCs w:val="24"/>
              </w:rPr>
              <w:t>.</w:t>
            </w:r>
          </w:p>
        </w:tc>
      </w:tr>
      <w:tr w:rsidR="0062031C" w:rsidRPr="007C6237" w14:paraId="757495FB" w14:textId="77777777" w:rsidTr="00C349EA">
        <w:tc>
          <w:tcPr>
            <w:cnfStyle w:val="001000000000" w:firstRow="0" w:lastRow="0" w:firstColumn="1" w:lastColumn="0" w:oddVBand="0" w:evenVBand="0" w:oddHBand="0" w:evenHBand="0" w:firstRowFirstColumn="0" w:firstRowLastColumn="0" w:lastRowFirstColumn="0" w:lastRowLastColumn="0"/>
            <w:tcW w:w="1843" w:type="dxa"/>
          </w:tcPr>
          <w:p w14:paraId="01217F24" w14:textId="2E053303" w:rsidR="0062031C" w:rsidRPr="007C6237" w:rsidRDefault="0062031C" w:rsidP="00C02658">
            <w:pPr>
              <w:rPr>
                <w:rFonts w:cstheme="minorHAnsi"/>
                <w:szCs w:val="24"/>
              </w:rPr>
            </w:pPr>
            <w:r w:rsidRPr="007C6237">
              <w:rPr>
                <w:rFonts w:cstheme="minorHAnsi"/>
                <w:szCs w:val="24"/>
              </w:rPr>
              <w:t>Podstawowe</w:t>
            </w:r>
            <w:r w:rsidR="008F0E44">
              <w:rPr>
                <w:rFonts w:cstheme="minorHAnsi"/>
                <w:szCs w:val="24"/>
              </w:rPr>
              <w:t xml:space="preserve"> </w:t>
            </w:r>
            <w:r w:rsidRPr="007C6237">
              <w:rPr>
                <w:rFonts w:cstheme="minorHAnsi"/>
                <w:szCs w:val="24"/>
              </w:rPr>
              <w:t>założenia</w:t>
            </w:r>
          </w:p>
        </w:tc>
        <w:tc>
          <w:tcPr>
            <w:tcW w:w="7938" w:type="dxa"/>
          </w:tcPr>
          <w:p w14:paraId="7D173BB3" w14:textId="29757A21" w:rsidR="00BF130E" w:rsidRPr="007C6237" w:rsidRDefault="00EF6D0E" w:rsidP="003F5542">
            <w:pPr>
              <w:jc w:val="both"/>
              <w:cnfStyle w:val="000000000000" w:firstRow="0" w:lastRow="0" w:firstColumn="0" w:lastColumn="0" w:oddVBand="0" w:evenVBand="0" w:oddHBand="0" w:evenHBand="0" w:firstRowFirstColumn="0" w:firstRowLastColumn="0" w:lastRowFirstColumn="0" w:lastRowLastColumn="0"/>
              <w:rPr>
                <w:rFonts w:cstheme="minorHAnsi"/>
                <w:szCs w:val="24"/>
              </w:rPr>
            </w:pPr>
            <w:r w:rsidRPr="007C6237">
              <w:rPr>
                <w:rFonts w:cstheme="minorHAnsi"/>
                <w:szCs w:val="24"/>
              </w:rPr>
              <w:t>Głównym</w:t>
            </w:r>
            <w:r w:rsidR="008F0E44">
              <w:rPr>
                <w:rFonts w:cstheme="minorHAnsi"/>
                <w:szCs w:val="24"/>
              </w:rPr>
              <w:t xml:space="preserve"> </w:t>
            </w:r>
            <w:r w:rsidRPr="007C6237">
              <w:rPr>
                <w:rFonts w:cstheme="minorHAnsi"/>
                <w:szCs w:val="24"/>
              </w:rPr>
              <w:t>celem</w:t>
            </w:r>
            <w:r w:rsidR="008F0E44">
              <w:rPr>
                <w:rFonts w:cstheme="minorHAnsi"/>
                <w:szCs w:val="24"/>
              </w:rPr>
              <w:t xml:space="preserve"> </w:t>
            </w:r>
            <w:r w:rsidRPr="007C6237">
              <w:rPr>
                <w:rFonts w:cstheme="minorHAnsi"/>
                <w:szCs w:val="24"/>
              </w:rPr>
              <w:t>w</w:t>
            </w:r>
            <w:r w:rsidR="008F0E44">
              <w:rPr>
                <w:rFonts w:cstheme="minorHAnsi"/>
                <w:szCs w:val="24"/>
              </w:rPr>
              <w:t xml:space="preserve"> </w:t>
            </w:r>
            <w:r w:rsidRPr="007C6237">
              <w:rPr>
                <w:rFonts w:cstheme="minorHAnsi"/>
                <w:szCs w:val="24"/>
              </w:rPr>
              <w:t>obszarze</w:t>
            </w:r>
            <w:r w:rsidR="008F0E44">
              <w:rPr>
                <w:rFonts w:cstheme="minorHAnsi"/>
                <w:szCs w:val="24"/>
              </w:rPr>
              <w:t xml:space="preserve"> </w:t>
            </w:r>
            <w:r w:rsidRPr="007C6237">
              <w:rPr>
                <w:rFonts w:cstheme="minorHAnsi"/>
                <w:szCs w:val="24"/>
              </w:rPr>
              <w:t>strategicznego</w:t>
            </w:r>
            <w:r w:rsidR="008F0E44">
              <w:rPr>
                <w:rFonts w:cstheme="minorHAnsi"/>
                <w:szCs w:val="24"/>
              </w:rPr>
              <w:t xml:space="preserve"> </w:t>
            </w:r>
            <w:r w:rsidRPr="007C6237">
              <w:rPr>
                <w:rFonts w:cstheme="minorHAnsi"/>
                <w:szCs w:val="24"/>
              </w:rPr>
              <w:t>rozwoju</w:t>
            </w:r>
            <w:r w:rsidR="008F0E44">
              <w:rPr>
                <w:rFonts w:cstheme="minorHAnsi"/>
                <w:szCs w:val="24"/>
              </w:rPr>
              <w:t xml:space="preserve"> </w:t>
            </w:r>
            <w:r w:rsidRPr="007C6237">
              <w:rPr>
                <w:rFonts w:cstheme="minorHAnsi"/>
                <w:szCs w:val="24"/>
              </w:rPr>
              <w:t>Powiatu</w:t>
            </w:r>
            <w:r w:rsidR="008F0E44">
              <w:rPr>
                <w:rFonts w:cstheme="minorHAnsi"/>
                <w:szCs w:val="24"/>
              </w:rPr>
              <w:t xml:space="preserve"> </w:t>
            </w:r>
            <w:r w:rsidRPr="007C6237">
              <w:rPr>
                <w:rFonts w:cstheme="minorHAnsi"/>
                <w:szCs w:val="24"/>
              </w:rPr>
              <w:t>Lwóweckiego</w:t>
            </w:r>
            <w:r w:rsidR="008F0E44">
              <w:rPr>
                <w:rFonts w:cstheme="minorHAnsi"/>
                <w:szCs w:val="24"/>
              </w:rPr>
              <w:t xml:space="preserve"> </w:t>
            </w:r>
            <w:r w:rsidRPr="007C6237">
              <w:rPr>
                <w:rFonts w:cstheme="minorHAnsi"/>
                <w:szCs w:val="24"/>
              </w:rPr>
              <w:t>jest</w:t>
            </w:r>
            <w:r w:rsidR="008F0E44">
              <w:rPr>
                <w:rFonts w:cstheme="minorHAnsi"/>
                <w:szCs w:val="24"/>
              </w:rPr>
              <w:t xml:space="preserve"> </w:t>
            </w:r>
            <w:r w:rsidRPr="007C6237">
              <w:rPr>
                <w:rFonts w:cstheme="minorHAnsi"/>
                <w:szCs w:val="24"/>
              </w:rPr>
              <w:t>t</w:t>
            </w:r>
            <w:r w:rsidR="00BF130E" w:rsidRPr="007C6237">
              <w:rPr>
                <w:rFonts w:cstheme="minorHAnsi"/>
                <w:szCs w:val="24"/>
              </w:rPr>
              <w:t>worzenie</w:t>
            </w:r>
            <w:r w:rsidR="008F0E44">
              <w:rPr>
                <w:rFonts w:cstheme="minorHAnsi"/>
                <w:szCs w:val="24"/>
              </w:rPr>
              <w:t xml:space="preserve"> </w:t>
            </w:r>
            <w:r w:rsidR="00BF130E" w:rsidRPr="007C6237">
              <w:rPr>
                <w:rFonts w:cstheme="minorHAnsi"/>
                <w:szCs w:val="24"/>
              </w:rPr>
              <w:t>warunków</w:t>
            </w:r>
            <w:r w:rsidR="008F0E44">
              <w:rPr>
                <w:rFonts w:cstheme="minorHAnsi"/>
                <w:szCs w:val="24"/>
              </w:rPr>
              <w:t xml:space="preserve"> </w:t>
            </w:r>
            <w:r w:rsidR="00BF130E" w:rsidRPr="007C6237">
              <w:rPr>
                <w:rFonts w:cstheme="minorHAnsi"/>
                <w:szCs w:val="24"/>
              </w:rPr>
              <w:t>zrównoważonego</w:t>
            </w:r>
            <w:r w:rsidR="008F0E44">
              <w:rPr>
                <w:rFonts w:cstheme="minorHAnsi"/>
                <w:szCs w:val="24"/>
              </w:rPr>
              <w:t xml:space="preserve"> </w:t>
            </w:r>
            <w:r w:rsidR="00BF130E" w:rsidRPr="007C6237">
              <w:rPr>
                <w:rFonts w:cstheme="minorHAnsi"/>
                <w:szCs w:val="24"/>
              </w:rPr>
              <w:t>rozwoju</w:t>
            </w:r>
            <w:r w:rsidR="008F0E44">
              <w:rPr>
                <w:rFonts w:cstheme="minorHAnsi"/>
                <w:szCs w:val="24"/>
              </w:rPr>
              <w:t xml:space="preserve"> </w:t>
            </w:r>
            <w:r w:rsidR="00BF130E" w:rsidRPr="007C6237">
              <w:rPr>
                <w:rFonts w:cstheme="minorHAnsi"/>
                <w:szCs w:val="24"/>
              </w:rPr>
              <w:t>powiatu</w:t>
            </w:r>
            <w:r w:rsidR="008F0E44">
              <w:rPr>
                <w:rFonts w:cstheme="minorHAnsi"/>
                <w:szCs w:val="24"/>
              </w:rPr>
              <w:t xml:space="preserve"> </w:t>
            </w:r>
            <w:r w:rsidR="00BF130E" w:rsidRPr="007C6237">
              <w:rPr>
                <w:rFonts w:cstheme="minorHAnsi"/>
                <w:szCs w:val="24"/>
              </w:rPr>
              <w:t>w</w:t>
            </w:r>
            <w:r w:rsidR="008F0E44">
              <w:rPr>
                <w:rFonts w:cstheme="minorHAnsi"/>
                <w:szCs w:val="24"/>
              </w:rPr>
              <w:t xml:space="preserve"> </w:t>
            </w:r>
            <w:r w:rsidR="00BF130E" w:rsidRPr="007C6237">
              <w:rPr>
                <w:rFonts w:cstheme="minorHAnsi"/>
                <w:szCs w:val="24"/>
              </w:rPr>
              <w:t>celu</w:t>
            </w:r>
            <w:r w:rsidR="008F0E44">
              <w:rPr>
                <w:rFonts w:cstheme="minorHAnsi"/>
                <w:szCs w:val="24"/>
              </w:rPr>
              <w:t xml:space="preserve"> </w:t>
            </w:r>
            <w:r w:rsidR="00BF130E" w:rsidRPr="007C6237">
              <w:rPr>
                <w:rFonts w:cstheme="minorHAnsi"/>
                <w:szCs w:val="24"/>
              </w:rPr>
              <w:t>poprawy</w:t>
            </w:r>
            <w:r w:rsidR="008F0E44">
              <w:rPr>
                <w:rFonts w:cstheme="minorHAnsi"/>
                <w:szCs w:val="24"/>
              </w:rPr>
              <w:t xml:space="preserve"> </w:t>
            </w:r>
            <w:r w:rsidR="00BF130E" w:rsidRPr="007C6237">
              <w:rPr>
                <w:rFonts w:cstheme="minorHAnsi"/>
                <w:szCs w:val="24"/>
              </w:rPr>
              <w:t>poziomu</w:t>
            </w:r>
            <w:r w:rsidR="008F0E44">
              <w:rPr>
                <w:rFonts w:cstheme="minorHAnsi"/>
                <w:szCs w:val="24"/>
              </w:rPr>
              <w:t xml:space="preserve"> </w:t>
            </w:r>
            <w:r w:rsidR="00BF130E" w:rsidRPr="007C6237">
              <w:rPr>
                <w:rFonts w:cstheme="minorHAnsi"/>
                <w:szCs w:val="24"/>
              </w:rPr>
              <w:t>życia</w:t>
            </w:r>
            <w:r w:rsidR="008F0E44">
              <w:rPr>
                <w:rFonts w:cstheme="minorHAnsi"/>
                <w:szCs w:val="24"/>
              </w:rPr>
              <w:t xml:space="preserve"> </w:t>
            </w:r>
            <w:r w:rsidR="00BF130E" w:rsidRPr="007C6237">
              <w:rPr>
                <w:rFonts w:cstheme="minorHAnsi"/>
                <w:szCs w:val="24"/>
              </w:rPr>
              <w:t>jego</w:t>
            </w:r>
            <w:r w:rsidR="008F0E44">
              <w:rPr>
                <w:rFonts w:cstheme="minorHAnsi"/>
                <w:szCs w:val="24"/>
              </w:rPr>
              <w:t xml:space="preserve"> </w:t>
            </w:r>
            <w:r w:rsidR="00BF130E" w:rsidRPr="007C6237">
              <w:rPr>
                <w:rFonts w:cstheme="minorHAnsi"/>
                <w:szCs w:val="24"/>
              </w:rPr>
              <w:t>mieszkańców</w:t>
            </w:r>
            <w:r w:rsidR="008F0E44">
              <w:rPr>
                <w:rFonts w:cstheme="minorHAnsi"/>
                <w:szCs w:val="24"/>
              </w:rPr>
              <w:t xml:space="preserve"> </w:t>
            </w:r>
            <w:r w:rsidR="00BF130E" w:rsidRPr="007C6237">
              <w:rPr>
                <w:rFonts w:cstheme="minorHAnsi"/>
                <w:szCs w:val="24"/>
              </w:rPr>
              <w:t>poprzez</w:t>
            </w:r>
            <w:r w:rsidR="008F0E44">
              <w:rPr>
                <w:rFonts w:cstheme="minorHAnsi"/>
                <w:szCs w:val="24"/>
              </w:rPr>
              <w:t xml:space="preserve"> </w:t>
            </w:r>
            <w:r w:rsidR="00BF130E" w:rsidRPr="007C6237">
              <w:rPr>
                <w:rFonts w:cstheme="minorHAnsi"/>
                <w:szCs w:val="24"/>
              </w:rPr>
              <w:t>wykorzystanie</w:t>
            </w:r>
            <w:r w:rsidR="008F0E44">
              <w:rPr>
                <w:rFonts w:cstheme="minorHAnsi"/>
                <w:szCs w:val="24"/>
              </w:rPr>
              <w:t xml:space="preserve"> </w:t>
            </w:r>
            <w:r w:rsidR="00BF130E" w:rsidRPr="007C6237">
              <w:rPr>
                <w:rFonts w:cstheme="minorHAnsi"/>
                <w:szCs w:val="24"/>
              </w:rPr>
              <w:t>potencjału</w:t>
            </w:r>
            <w:r w:rsidR="008F0E44">
              <w:rPr>
                <w:rFonts w:cstheme="minorHAnsi"/>
                <w:szCs w:val="24"/>
              </w:rPr>
              <w:t xml:space="preserve"> </w:t>
            </w:r>
            <w:r w:rsidR="00BF130E" w:rsidRPr="007C6237">
              <w:rPr>
                <w:rFonts w:cstheme="minorHAnsi"/>
                <w:szCs w:val="24"/>
              </w:rPr>
              <w:t>gospodarczego,</w:t>
            </w:r>
            <w:r w:rsidR="008F0E44">
              <w:rPr>
                <w:rFonts w:cstheme="minorHAnsi"/>
                <w:szCs w:val="24"/>
              </w:rPr>
              <w:t xml:space="preserve"> </w:t>
            </w:r>
            <w:r w:rsidR="00BF130E" w:rsidRPr="007C6237">
              <w:rPr>
                <w:rFonts w:cstheme="minorHAnsi"/>
                <w:szCs w:val="24"/>
              </w:rPr>
              <w:t>przyrodniczo</w:t>
            </w:r>
            <w:r w:rsidR="008F0E44">
              <w:rPr>
                <w:rFonts w:cstheme="minorHAnsi"/>
                <w:szCs w:val="24"/>
              </w:rPr>
              <w:t xml:space="preserve"> </w:t>
            </w:r>
            <w:r w:rsidR="00BF130E" w:rsidRPr="007C6237">
              <w:rPr>
                <w:rFonts w:cstheme="minorHAnsi"/>
                <w:szCs w:val="24"/>
              </w:rPr>
              <w:t>-</w:t>
            </w:r>
            <w:r w:rsidR="006C399C">
              <w:rPr>
                <w:rFonts w:cstheme="minorHAnsi"/>
                <w:szCs w:val="24"/>
              </w:rPr>
              <w:t xml:space="preserve"> </w:t>
            </w:r>
            <w:r w:rsidR="00BF130E" w:rsidRPr="007C6237">
              <w:rPr>
                <w:rFonts w:cstheme="minorHAnsi"/>
                <w:szCs w:val="24"/>
              </w:rPr>
              <w:t>krajobrazowego</w:t>
            </w:r>
            <w:r w:rsidR="008F0E44">
              <w:rPr>
                <w:rFonts w:cstheme="minorHAnsi"/>
                <w:szCs w:val="24"/>
              </w:rPr>
              <w:t xml:space="preserve"> </w:t>
            </w:r>
            <w:r w:rsidR="00BF130E" w:rsidRPr="007C6237">
              <w:rPr>
                <w:rFonts w:cstheme="minorHAnsi"/>
                <w:szCs w:val="24"/>
              </w:rPr>
              <w:t>i</w:t>
            </w:r>
            <w:r w:rsidR="008F0E44">
              <w:rPr>
                <w:rFonts w:cstheme="minorHAnsi"/>
                <w:szCs w:val="24"/>
              </w:rPr>
              <w:t xml:space="preserve"> </w:t>
            </w:r>
            <w:r w:rsidR="00BF130E" w:rsidRPr="007C6237">
              <w:rPr>
                <w:rFonts w:cstheme="minorHAnsi"/>
                <w:szCs w:val="24"/>
              </w:rPr>
              <w:t>kulturowego.</w:t>
            </w:r>
          </w:p>
          <w:p w14:paraId="7F5A47FF" w14:textId="6C525B2D" w:rsidR="00BF130E" w:rsidRPr="007C6237" w:rsidRDefault="00BD636D" w:rsidP="00C02658">
            <w:pPr>
              <w:jc w:val="both"/>
              <w:cnfStyle w:val="000000000000" w:firstRow="0" w:lastRow="0" w:firstColumn="0" w:lastColumn="0" w:oddVBand="0" w:evenVBand="0" w:oddHBand="0" w:evenHBand="0" w:firstRowFirstColumn="0" w:firstRowLastColumn="0" w:lastRowFirstColumn="0" w:lastRowLastColumn="0"/>
              <w:rPr>
                <w:rFonts w:cstheme="minorHAnsi"/>
                <w:szCs w:val="24"/>
              </w:rPr>
            </w:pPr>
            <w:r w:rsidRPr="007C6237">
              <w:rPr>
                <w:rFonts w:cstheme="minorHAnsi"/>
                <w:szCs w:val="24"/>
              </w:rPr>
              <w:t>W</w:t>
            </w:r>
            <w:r w:rsidR="008F0E44">
              <w:rPr>
                <w:rFonts w:cstheme="minorHAnsi"/>
                <w:szCs w:val="24"/>
              </w:rPr>
              <w:t xml:space="preserve"> </w:t>
            </w:r>
            <w:r w:rsidRPr="007C6237">
              <w:rPr>
                <w:rFonts w:cstheme="minorHAnsi"/>
                <w:szCs w:val="24"/>
              </w:rPr>
              <w:t>ramach</w:t>
            </w:r>
            <w:r w:rsidR="008F0E44">
              <w:rPr>
                <w:rFonts w:cstheme="minorHAnsi"/>
                <w:szCs w:val="24"/>
              </w:rPr>
              <w:t xml:space="preserve"> </w:t>
            </w:r>
            <w:r w:rsidRPr="007C6237">
              <w:rPr>
                <w:rFonts w:cstheme="minorHAnsi"/>
                <w:szCs w:val="24"/>
              </w:rPr>
              <w:t>podstawowych</w:t>
            </w:r>
            <w:r w:rsidR="008F0E44">
              <w:rPr>
                <w:rFonts w:cstheme="minorHAnsi"/>
                <w:szCs w:val="24"/>
              </w:rPr>
              <w:t xml:space="preserve"> </w:t>
            </w:r>
            <w:r w:rsidRPr="007C6237">
              <w:rPr>
                <w:rFonts w:cstheme="minorHAnsi"/>
                <w:szCs w:val="24"/>
              </w:rPr>
              <w:t>założeń</w:t>
            </w:r>
            <w:r w:rsidR="008F0E44">
              <w:rPr>
                <w:rFonts w:cstheme="minorHAnsi"/>
                <w:szCs w:val="24"/>
              </w:rPr>
              <w:t xml:space="preserve"> </w:t>
            </w:r>
            <w:r w:rsidRPr="007C6237">
              <w:rPr>
                <w:rFonts w:cstheme="minorHAnsi"/>
                <w:szCs w:val="24"/>
              </w:rPr>
              <w:t>w</w:t>
            </w:r>
            <w:r w:rsidR="00BF130E" w:rsidRPr="007C6237">
              <w:rPr>
                <w:rFonts w:cstheme="minorHAnsi"/>
                <w:szCs w:val="24"/>
              </w:rPr>
              <w:t>yszczególniono</w:t>
            </w:r>
            <w:r w:rsidR="008F0E44">
              <w:rPr>
                <w:rFonts w:cstheme="minorHAnsi"/>
                <w:szCs w:val="24"/>
              </w:rPr>
              <w:t xml:space="preserve"> </w:t>
            </w:r>
            <w:r w:rsidR="00BF130E" w:rsidRPr="007C6237">
              <w:rPr>
                <w:rFonts w:cstheme="minorHAnsi"/>
                <w:szCs w:val="24"/>
              </w:rPr>
              <w:t>następujące</w:t>
            </w:r>
            <w:r w:rsidR="008F0E44">
              <w:rPr>
                <w:rFonts w:cstheme="minorHAnsi"/>
                <w:szCs w:val="24"/>
              </w:rPr>
              <w:t xml:space="preserve"> </w:t>
            </w:r>
            <w:r w:rsidR="00BF130E" w:rsidRPr="007C6237">
              <w:rPr>
                <w:rFonts w:cstheme="minorHAnsi"/>
                <w:szCs w:val="24"/>
              </w:rPr>
              <w:t>cele</w:t>
            </w:r>
            <w:r w:rsidR="008F0E44">
              <w:rPr>
                <w:rFonts w:cstheme="minorHAnsi"/>
                <w:szCs w:val="24"/>
              </w:rPr>
              <w:t xml:space="preserve"> </w:t>
            </w:r>
            <w:r w:rsidR="00BF130E" w:rsidRPr="007C6237">
              <w:rPr>
                <w:rFonts w:cstheme="minorHAnsi"/>
                <w:szCs w:val="24"/>
              </w:rPr>
              <w:t>strategiczne</w:t>
            </w:r>
            <w:r w:rsidR="001D7831" w:rsidRPr="007C6237">
              <w:rPr>
                <w:rFonts w:cstheme="minorHAnsi"/>
                <w:szCs w:val="24"/>
              </w:rPr>
              <w:t>:</w:t>
            </w:r>
          </w:p>
          <w:p w14:paraId="458904B0" w14:textId="090C2DA2" w:rsidR="001D7831" w:rsidRPr="007C6237" w:rsidRDefault="001D7831" w:rsidP="00E61C39">
            <w:pPr>
              <w:pStyle w:val="Akapitzlist"/>
              <w:numPr>
                <w:ilvl w:val="0"/>
                <w:numId w:val="1"/>
              </w:num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Cs w:val="24"/>
                <w:lang w:eastAsia="pl-PL"/>
              </w:rPr>
            </w:pPr>
            <w:r w:rsidRPr="007C6237">
              <w:rPr>
                <w:rFonts w:eastAsia="Times New Roman" w:cstheme="minorHAnsi"/>
                <w:szCs w:val="24"/>
                <w:lang w:eastAsia="pl-PL"/>
              </w:rPr>
              <w:t>pobudzani</w:t>
            </w:r>
            <w:r w:rsidR="00BD72B5" w:rsidRPr="007C6237">
              <w:rPr>
                <w:rFonts w:eastAsia="Times New Roman" w:cstheme="minorHAnsi"/>
                <w:szCs w:val="24"/>
                <w:lang w:eastAsia="pl-PL"/>
              </w:rPr>
              <w:t>e</w:t>
            </w:r>
            <w:r w:rsidR="008F0E44">
              <w:rPr>
                <w:rFonts w:eastAsia="Times New Roman" w:cstheme="minorHAnsi"/>
                <w:szCs w:val="24"/>
                <w:lang w:eastAsia="pl-PL"/>
              </w:rPr>
              <w:t xml:space="preserve"> </w:t>
            </w:r>
            <w:r w:rsidRPr="007C6237">
              <w:rPr>
                <w:rFonts w:eastAsia="Times New Roman" w:cstheme="minorHAnsi"/>
                <w:szCs w:val="24"/>
                <w:lang w:eastAsia="pl-PL"/>
              </w:rPr>
              <w:t>inicjatyw</w:t>
            </w:r>
            <w:r w:rsidR="008F0E44">
              <w:rPr>
                <w:rFonts w:eastAsia="Times New Roman" w:cstheme="minorHAnsi"/>
                <w:szCs w:val="24"/>
                <w:lang w:eastAsia="pl-PL"/>
              </w:rPr>
              <w:t xml:space="preserve"> </w:t>
            </w:r>
            <w:r w:rsidRPr="007C6237">
              <w:rPr>
                <w:rFonts w:eastAsia="Times New Roman" w:cstheme="minorHAnsi"/>
                <w:szCs w:val="24"/>
                <w:lang w:eastAsia="pl-PL"/>
              </w:rPr>
              <w:t>gospodarczych</w:t>
            </w:r>
            <w:r w:rsidR="00560099">
              <w:rPr>
                <w:rFonts w:eastAsia="Times New Roman" w:cstheme="minorHAnsi"/>
                <w:szCs w:val="24"/>
                <w:lang w:eastAsia="pl-PL"/>
              </w:rPr>
              <w:t>,</w:t>
            </w:r>
          </w:p>
          <w:p w14:paraId="3485A1F0" w14:textId="333F61A4" w:rsidR="00BD72B5" w:rsidRPr="007C6237" w:rsidRDefault="001D7831" w:rsidP="00E61C39">
            <w:pPr>
              <w:pStyle w:val="Akapitzlist"/>
              <w:numPr>
                <w:ilvl w:val="0"/>
                <w:numId w:val="1"/>
              </w:num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Cs w:val="24"/>
                <w:lang w:eastAsia="pl-PL"/>
              </w:rPr>
            </w:pPr>
            <w:r w:rsidRPr="007C6237">
              <w:rPr>
                <w:rFonts w:eastAsia="Times New Roman" w:cstheme="minorHAnsi"/>
                <w:szCs w:val="24"/>
                <w:lang w:eastAsia="pl-PL"/>
              </w:rPr>
              <w:t>rozw</w:t>
            </w:r>
            <w:r w:rsidR="00BD72B5" w:rsidRPr="007C6237">
              <w:rPr>
                <w:rFonts w:eastAsia="Times New Roman" w:cstheme="minorHAnsi"/>
                <w:szCs w:val="24"/>
                <w:lang w:eastAsia="pl-PL"/>
              </w:rPr>
              <w:t>ój</w:t>
            </w:r>
            <w:r w:rsidR="008F0E44">
              <w:rPr>
                <w:rFonts w:eastAsia="Times New Roman" w:cstheme="minorHAnsi"/>
                <w:szCs w:val="24"/>
                <w:lang w:eastAsia="pl-PL"/>
              </w:rPr>
              <w:t xml:space="preserve"> </w:t>
            </w:r>
            <w:r w:rsidRPr="007C6237">
              <w:rPr>
                <w:rFonts w:eastAsia="Times New Roman" w:cstheme="minorHAnsi"/>
                <w:szCs w:val="24"/>
                <w:lang w:eastAsia="pl-PL"/>
              </w:rPr>
              <w:t>i</w:t>
            </w:r>
            <w:r w:rsidR="008F0E44">
              <w:rPr>
                <w:rFonts w:eastAsia="Times New Roman" w:cstheme="minorHAnsi"/>
                <w:szCs w:val="24"/>
                <w:lang w:eastAsia="pl-PL"/>
              </w:rPr>
              <w:t xml:space="preserve"> </w:t>
            </w:r>
            <w:r w:rsidRPr="007C6237">
              <w:rPr>
                <w:rFonts w:eastAsia="Times New Roman" w:cstheme="minorHAnsi"/>
                <w:szCs w:val="24"/>
                <w:lang w:eastAsia="pl-PL"/>
              </w:rPr>
              <w:t>modernizacj</w:t>
            </w:r>
            <w:r w:rsidR="00BD72B5" w:rsidRPr="007C6237">
              <w:rPr>
                <w:rFonts w:eastAsia="Times New Roman" w:cstheme="minorHAnsi"/>
                <w:szCs w:val="24"/>
                <w:lang w:eastAsia="pl-PL"/>
              </w:rPr>
              <w:t>a</w:t>
            </w:r>
            <w:r w:rsidR="008F0E44">
              <w:rPr>
                <w:rFonts w:eastAsia="Times New Roman" w:cstheme="minorHAnsi"/>
                <w:szCs w:val="24"/>
                <w:lang w:eastAsia="pl-PL"/>
              </w:rPr>
              <w:t xml:space="preserve"> </w:t>
            </w:r>
            <w:r w:rsidRPr="007C6237">
              <w:rPr>
                <w:rFonts w:eastAsia="Times New Roman" w:cstheme="minorHAnsi"/>
                <w:szCs w:val="24"/>
                <w:lang w:eastAsia="pl-PL"/>
              </w:rPr>
              <w:t>infrastruktury</w:t>
            </w:r>
            <w:r w:rsidR="008F0E44">
              <w:rPr>
                <w:rFonts w:eastAsia="Times New Roman" w:cstheme="minorHAnsi"/>
                <w:szCs w:val="24"/>
                <w:lang w:eastAsia="pl-PL"/>
              </w:rPr>
              <w:t xml:space="preserve"> </w:t>
            </w:r>
            <w:r w:rsidRPr="007C6237">
              <w:rPr>
                <w:rFonts w:eastAsia="Times New Roman" w:cstheme="minorHAnsi"/>
                <w:szCs w:val="24"/>
                <w:lang w:eastAsia="pl-PL"/>
              </w:rPr>
              <w:t>technicznej</w:t>
            </w:r>
            <w:r w:rsidR="00560099">
              <w:rPr>
                <w:rFonts w:eastAsia="Times New Roman" w:cstheme="minorHAnsi"/>
                <w:szCs w:val="24"/>
                <w:lang w:eastAsia="pl-PL"/>
              </w:rPr>
              <w:t>,</w:t>
            </w:r>
          </w:p>
          <w:p w14:paraId="05A25167" w14:textId="2191967D" w:rsidR="001D7831" w:rsidRPr="007C6237" w:rsidRDefault="001D7831" w:rsidP="00E61C39">
            <w:pPr>
              <w:pStyle w:val="Akapitzlist"/>
              <w:numPr>
                <w:ilvl w:val="0"/>
                <w:numId w:val="1"/>
              </w:num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Cs w:val="24"/>
                <w:lang w:eastAsia="pl-PL"/>
              </w:rPr>
            </w:pPr>
            <w:r w:rsidRPr="007C6237">
              <w:rPr>
                <w:rFonts w:eastAsia="Times New Roman" w:cstheme="minorHAnsi"/>
                <w:szCs w:val="24"/>
                <w:lang w:eastAsia="pl-PL"/>
              </w:rPr>
              <w:t>rozw</w:t>
            </w:r>
            <w:r w:rsidR="00BD72B5" w:rsidRPr="007C6237">
              <w:rPr>
                <w:rFonts w:eastAsia="Times New Roman" w:cstheme="minorHAnsi"/>
                <w:szCs w:val="24"/>
                <w:lang w:eastAsia="pl-PL"/>
              </w:rPr>
              <w:t>ój</w:t>
            </w:r>
            <w:r w:rsidR="008F0E44">
              <w:rPr>
                <w:rFonts w:eastAsia="Times New Roman" w:cstheme="minorHAnsi"/>
                <w:szCs w:val="24"/>
                <w:lang w:eastAsia="pl-PL"/>
              </w:rPr>
              <w:t xml:space="preserve"> </w:t>
            </w:r>
            <w:r w:rsidRPr="007C6237">
              <w:rPr>
                <w:rFonts w:eastAsia="Times New Roman" w:cstheme="minorHAnsi"/>
                <w:szCs w:val="24"/>
                <w:lang w:eastAsia="pl-PL"/>
              </w:rPr>
              <w:t>turystyki</w:t>
            </w:r>
            <w:r w:rsidR="00560099">
              <w:rPr>
                <w:rFonts w:eastAsia="Times New Roman" w:cstheme="minorHAnsi"/>
                <w:szCs w:val="24"/>
                <w:lang w:eastAsia="pl-PL"/>
              </w:rPr>
              <w:t>,</w:t>
            </w:r>
          </w:p>
          <w:p w14:paraId="3F198E65" w14:textId="6946FEF1" w:rsidR="001D7831" w:rsidRPr="007C6237" w:rsidRDefault="001D7831" w:rsidP="00E61C39">
            <w:pPr>
              <w:pStyle w:val="Akapitzlist"/>
              <w:numPr>
                <w:ilvl w:val="0"/>
                <w:numId w:val="1"/>
              </w:numPr>
              <w:cnfStyle w:val="000000000000" w:firstRow="0" w:lastRow="0" w:firstColumn="0" w:lastColumn="0" w:oddVBand="0" w:evenVBand="0" w:oddHBand="0" w:evenHBand="0" w:firstRowFirstColumn="0" w:firstRowLastColumn="0" w:lastRowFirstColumn="0" w:lastRowLastColumn="0"/>
              <w:rPr>
                <w:rFonts w:eastAsia="Times New Roman" w:cstheme="minorHAnsi"/>
                <w:szCs w:val="24"/>
                <w:lang w:eastAsia="pl-PL"/>
              </w:rPr>
            </w:pPr>
            <w:r w:rsidRPr="007C6237">
              <w:rPr>
                <w:rFonts w:eastAsia="Times New Roman" w:cstheme="minorHAnsi"/>
                <w:szCs w:val="24"/>
                <w:lang w:eastAsia="pl-PL"/>
              </w:rPr>
              <w:t>rozbudow</w:t>
            </w:r>
            <w:r w:rsidR="00BD72B5" w:rsidRPr="007C6237">
              <w:rPr>
                <w:rFonts w:eastAsia="Times New Roman" w:cstheme="minorHAnsi"/>
                <w:szCs w:val="24"/>
                <w:lang w:eastAsia="pl-PL"/>
              </w:rPr>
              <w:t>a</w:t>
            </w:r>
            <w:r w:rsidR="008F0E44">
              <w:rPr>
                <w:rFonts w:eastAsia="Times New Roman" w:cstheme="minorHAnsi"/>
                <w:szCs w:val="24"/>
                <w:lang w:eastAsia="pl-PL"/>
              </w:rPr>
              <w:t xml:space="preserve"> </w:t>
            </w:r>
            <w:r w:rsidRPr="007C6237">
              <w:rPr>
                <w:rFonts w:eastAsia="Times New Roman" w:cstheme="minorHAnsi"/>
                <w:szCs w:val="24"/>
                <w:lang w:eastAsia="pl-PL"/>
              </w:rPr>
              <w:t>i</w:t>
            </w:r>
            <w:r w:rsidR="008F0E44">
              <w:rPr>
                <w:rFonts w:eastAsia="Times New Roman" w:cstheme="minorHAnsi"/>
                <w:szCs w:val="24"/>
                <w:lang w:eastAsia="pl-PL"/>
              </w:rPr>
              <w:t xml:space="preserve"> </w:t>
            </w:r>
            <w:r w:rsidRPr="007C6237">
              <w:rPr>
                <w:rFonts w:eastAsia="Times New Roman" w:cstheme="minorHAnsi"/>
                <w:szCs w:val="24"/>
                <w:lang w:eastAsia="pl-PL"/>
              </w:rPr>
              <w:t>modernizacj</w:t>
            </w:r>
            <w:r w:rsidR="00BD72B5" w:rsidRPr="007C6237">
              <w:rPr>
                <w:rFonts w:eastAsia="Times New Roman" w:cstheme="minorHAnsi"/>
                <w:szCs w:val="24"/>
                <w:lang w:eastAsia="pl-PL"/>
              </w:rPr>
              <w:t>a</w:t>
            </w:r>
            <w:r w:rsidR="008F0E44">
              <w:rPr>
                <w:rFonts w:eastAsia="Times New Roman" w:cstheme="minorHAnsi"/>
                <w:szCs w:val="24"/>
                <w:lang w:eastAsia="pl-PL"/>
              </w:rPr>
              <w:t xml:space="preserve"> </w:t>
            </w:r>
            <w:r w:rsidRPr="007C6237">
              <w:rPr>
                <w:rFonts w:eastAsia="Times New Roman" w:cstheme="minorHAnsi"/>
                <w:szCs w:val="24"/>
                <w:lang w:eastAsia="pl-PL"/>
              </w:rPr>
              <w:t>infrastruktury</w:t>
            </w:r>
            <w:r w:rsidR="008F0E44">
              <w:rPr>
                <w:rFonts w:eastAsia="Times New Roman" w:cstheme="minorHAnsi"/>
                <w:szCs w:val="24"/>
                <w:lang w:eastAsia="pl-PL"/>
              </w:rPr>
              <w:t xml:space="preserve"> </w:t>
            </w:r>
            <w:r w:rsidRPr="007C6237">
              <w:rPr>
                <w:rFonts w:eastAsia="Times New Roman" w:cstheme="minorHAnsi"/>
                <w:szCs w:val="24"/>
                <w:lang w:eastAsia="pl-PL"/>
              </w:rPr>
              <w:t>drogowej</w:t>
            </w:r>
            <w:r w:rsidR="008F0E44">
              <w:rPr>
                <w:rFonts w:eastAsia="Times New Roman" w:cstheme="minorHAnsi"/>
                <w:szCs w:val="24"/>
                <w:lang w:eastAsia="pl-PL"/>
              </w:rPr>
              <w:t xml:space="preserve"> </w:t>
            </w:r>
            <w:r w:rsidRPr="007C6237">
              <w:rPr>
                <w:rFonts w:eastAsia="Times New Roman" w:cstheme="minorHAnsi"/>
                <w:szCs w:val="24"/>
                <w:lang w:eastAsia="pl-PL"/>
              </w:rPr>
              <w:t>i</w:t>
            </w:r>
            <w:r w:rsidR="008F0E44">
              <w:rPr>
                <w:rFonts w:eastAsia="Times New Roman" w:cstheme="minorHAnsi"/>
                <w:szCs w:val="24"/>
                <w:lang w:eastAsia="pl-PL"/>
              </w:rPr>
              <w:t xml:space="preserve"> </w:t>
            </w:r>
            <w:r w:rsidRPr="007C6237">
              <w:rPr>
                <w:rFonts w:eastAsia="Times New Roman" w:cstheme="minorHAnsi"/>
                <w:szCs w:val="24"/>
                <w:lang w:eastAsia="pl-PL"/>
              </w:rPr>
              <w:t>kolejowej</w:t>
            </w:r>
            <w:r w:rsidR="008F0E44">
              <w:rPr>
                <w:rFonts w:eastAsia="Times New Roman" w:cstheme="minorHAnsi"/>
                <w:szCs w:val="24"/>
                <w:lang w:eastAsia="pl-PL"/>
              </w:rPr>
              <w:t xml:space="preserve"> </w:t>
            </w:r>
            <w:r w:rsidRPr="007C6237">
              <w:rPr>
                <w:rFonts w:eastAsia="Times New Roman" w:cstheme="minorHAnsi"/>
                <w:szCs w:val="24"/>
                <w:lang w:eastAsia="pl-PL"/>
              </w:rPr>
              <w:t>oraz</w:t>
            </w:r>
            <w:r w:rsidR="008F0E44">
              <w:rPr>
                <w:rFonts w:eastAsia="Times New Roman" w:cstheme="minorHAnsi"/>
                <w:szCs w:val="24"/>
                <w:lang w:eastAsia="pl-PL"/>
              </w:rPr>
              <w:t xml:space="preserve"> </w:t>
            </w:r>
            <w:r w:rsidRPr="007C6237">
              <w:rPr>
                <w:rFonts w:eastAsia="Times New Roman" w:cstheme="minorHAnsi"/>
                <w:szCs w:val="24"/>
                <w:lang w:eastAsia="pl-PL"/>
              </w:rPr>
              <w:t>warunków</w:t>
            </w:r>
            <w:r w:rsidR="008F0E44">
              <w:rPr>
                <w:rFonts w:eastAsia="Times New Roman" w:cstheme="minorHAnsi"/>
                <w:szCs w:val="24"/>
                <w:lang w:eastAsia="pl-PL"/>
              </w:rPr>
              <w:t xml:space="preserve"> </w:t>
            </w:r>
            <w:r w:rsidRPr="007C6237">
              <w:rPr>
                <w:rFonts w:eastAsia="Times New Roman" w:cstheme="minorHAnsi"/>
                <w:szCs w:val="24"/>
                <w:lang w:eastAsia="pl-PL"/>
              </w:rPr>
              <w:t>dostępu</w:t>
            </w:r>
            <w:r w:rsidR="00560099">
              <w:rPr>
                <w:rFonts w:eastAsia="Times New Roman" w:cstheme="minorHAnsi"/>
                <w:szCs w:val="24"/>
                <w:lang w:eastAsia="pl-PL"/>
              </w:rPr>
              <w:t>,</w:t>
            </w:r>
          </w:p>
          <w:p w14:paraId="52789873" w14:textId="63AF52F8" w:rsidR="001D7831" w:rsidRPr="007C6237" w:rsidRDefault="001D7831" w:rsidP="00E61C39">
            <w:pPr>
              <w:pStyle w:val="Akapitzlist"/>
              <w:numPr>
                <w:ilvl w:val="0"/>
                <w:numId w:val="1"/>
              </w:num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Cs w:val="24"/>
                <w:lang w:eastAsia="pl-PL"/>
              </w:rPr>
            </w:pPr>
            <w:r w:rsidRPr="007C6237">
              <w:rPr>
                <w:rFonts w:eastAsia="Times New Roman" w:cstheme="minorHAnsi"/>
                <w:szCs w:val="24"/>
                <w:lang w:eastAsia="pl-PL"/>
              </w:rPr>
              <w:t>popraw</w:t>
            </w:r>
            <w:r w:rsidR="00BD72B5" w:rsidRPr="007C6237">
              <w:rPr>
                <w:rFonts w:eastAsia="Times New Roman" w:cstheme="minorHAnsi"/>
                <w:szCs w:val="24"/>
                <w:lang w:eastAsia="pl-PL"/>
              </w:rPr>
              <w:t>a</w:t>
            </w:r>
            <w:r w:rsidR="008F0E44">
              <w:rPr>
                <w:rFonts w:eastAsia="Times New Roman" w:cstheme="minorHAnsi"/>
                <w:szCs w:val="24"/>
                <w:lang w:eastAsia="pl-PL"/>
              </w:rPr>
              <w:t xml:space="preserve"> </w:t>
            </w:r>
            <w:r w:rsidRPr="007C6237">
              <w:rPr>
                <w:rFonts w:eastAsia="Times New Roman" w:cstheme="minorHAnsi"/>
                <w:szCs w:val="24"/>
                <w:lang w:eastAsia="pl-PL"/>
              </w:rPr>
              <w:t>ochrony</w:t>
            </w:r>
            <w:r w:rsidR="008F0E44">
              <w:rPr>
                <w:rFonts w:eastAsia="Times New Roman" w:cstheme="minorHAnsi"/>
                <w:szCs w:val="24"/>
                <w:lang w:eastAsia="pl-PL"/>
              </w:rPr>
              <w:t xml:space="preserve"> </w:t>
            </w:r>
            <w:r w:rsidRPr="007C6237">
              <w:rPr>
                <w:rFonts w:eastAsia="Times New Roman" w:cstheme="minorHAnsi"/>
                <w:szCs w:val="24"/>
                <w:lang w:eastAsia="pl-PL"/>
              </w:rPr>
              <w:t>środowiska</w:t>
            </w:r>
            <w:r w:rsidR="00560099">
              <w:rPr>
                <w:rFonts w:eastAsia="Times New Roman" w:cstheme="minorHAnsi"/>
                <w:szCs w:val="24"/>
                <w:lang w:eastAsia="pl-PL"/>
              </w:rPr>
              <w:t>,</w:t>
            </w:r>
          </w:p>
          <w:p w14:paraId="777D52DC" w14:textId="580ED1C1" w:rsidR="001D7831" w:rsidRPr="007C6237" w:rsidRDefault="001D7831" w:rsidP="00E61C39">
            <w:pPr>
              <w:pStyle w:val="Akapitzlist"/>
              <w:numPr>
                <w:ilvl w:val="0"/>
                <w:numId w:val="1"/>
              </w:num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Cs w:val="24"/>
                <w:lang w:eastAsia="pl-PL"/>
              </w:rPr>
            </w:pPr>
            <w:r w:rsidRPr="007C6237">
              <w:rPr>
                <w:rFonts w:eastAsia="Times New Roman" w:cstheme="minorHAnsi"/>
                <w:szCs w:val="24"/>
                <w:lang w:eastAsia="pl-PL"/>
              </w:rPr>
              <w:t>reorientacj</w:t>
            </w:r>
            <w:r w:rsidR="00BD72B5" w:rsidRPr="007C6237">
              <w:rPr>
                <w:rFonts w:eastAsia="Times New Roman" w:cstheme="minorHAnsi"/>
                <w:szCs w:val="24"/>
                <w:lang w:eastAsia="pl-PL"/>
              </w:rPr>
              <w:t>a</w:t>
            </w:r>
            <w:r w:rsidR="008F0E44">
              <w:rPr>
                <w:rFonts w:eastAsia="Times New Roman" w:cstheme="minorHAnsi"/>
                <w:szCs w:val="24"/>
                <w:lang w:eastAsia="pl-PL"/>
              </w:rPr>
              <w:t xml:space="preserve"> </w:t>
            </w:r>
            <w:r w:rsidRPr="007C6237">
              <w:rPr>
                <w:rFonts w:eastAsia="Times New Roman" w:cstheme="minorHAnsi"/>
                <w:szCs w:val="24"/>
                <w:lang w:eastAsia="pl-PL"/>
              </w:rPr>
              <w:t>terenów</w:t>
            </w:r>
            <w:r w:rsidR="008F0E44">
              <w:rPr>
                <w:rFonts w:eastAsia="Times New Roman" w:cstheme="minorHAnsi"/>
                <w:szCs w:val="24"/>
                <w:lang w:eastAsia="pl-PL"/>
              </w:rPr>
              <w:t xml:space="preserve"> </w:t>
            </w:r>
            <w:r w:rsidRPr="007C6237">
              <w:rPr>
                <w:rFonts w:eastAsia="Times New Roman" w:cstheme="minorHAnsi"/>
                <w:szCs w:val="24"/>
                <w:lang w:eastAsia="pl-PL"/>
              </w:rPr>
              <w:t>wiejskich</w:t>
            </w:r>
            <w:r w:rsidR="008F0E44">
              <w:rPr>
                <w:rFonts w:eastAsia="Times New Roman" w:cstheme="minorHAnsi"/>
                <w:szCs w:val="24"/>
                <w:lang w:eastAsia="pl-PL"/>
              </w:rPr>
              <w:t xml:space="preserve"> </w:t>
            </w:r>
            <w:r w:rsidRPr="007C6237">
              <w:rPr>
                <w:rFonts w:eastAsia="Times New Roman" w:cstheme="minorHAnsi"/>
                <w:szCs w:val="24"/>
                <w:lang w:eastAsia="pl-PL"/>
              </w:rPr>
              <w:t>i</w:t>
            </w:r>
            <w:r w:rsidR="008F0E44">
              <w:rPr>
                <w:rFonts w:eastAsia="Times New Roman" w:cstheme="minorHAnsi"/>
                <w:szCs w:val="24"/>
                <w:lang w:eastAsia="pl-PL"/>
              </w:rPr>
              <w:t xml:space="preserve"> </w:t>
            </w:r>
            <w:r w:rsidRPr="007C6237">
              <w:rPr>
                <w:rFonts w:eastAsia="Times New Roman" w:cstheme="minorHAnsi"/>
                <w:szCs w:val="24"/>
                <w:lang w:eastAsia="pl-PL"/>
              </w:rPr>
              <w:t>gospodarki</w:t>
            </w:r>
            <w:r w:rsidR="008F0E44">
              <w:rPr>
                <w:rFonts w:eastAsia="Times New Roman" w:cstheme="minorHAnsi"/>
                <w:szCs w:val="24"/>
                <w:lang w:eastAsia="pl-PL"/>
              </w:rPr>
              <w:t xml:space="preserve"> </w:t>
            </w:r>
            <w:r w:rsidRPr="007C6237">
              <w:rPr>
                <w:rFonts w:eastAsia="Times New Roman" w:cstheme="minorHAnsi"/>
                <w:szCs w:val="24"/>
                <w:lang w:eastAsia="pl-PL"/>
              </w:rPr>
              <w:t>rolnej</w:t>
            </w:r>
            <w:r w:rsidR="00560099">
              <w:rPr>
                <w:rFonts w:eastAsia="Times New Roman" w:cstheme="minorHAnsi"/>
                <w:szCs w:val="24"/>
                <w:lang w:eastAsia="pl-PL"/>
              </w:rPr>
              <w:t>,</w:t>
            </w:r>
          </w:p>
          <w:p w14:paraId="1DE0AF05" w14:textId="4B91B4E6" w:rsidR="001D7831" w:rsidRPr="007C6237" w:rsidRDefault="001D7831" w:rsidP="00E61C39">
            <w:pPr>
              <w:pStyle w:val="Akapitzlist"/>
              <w:numPr>
                <w:ilvl w:val="0"/>
                <w:numId w:val="1"/>
              </w:num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Cs w:val="24"/>
                <w:lang w:eastAsia="pl-PL"/>
              </w:rPr>
            </w:pPr>
            <w:r w:rsidRPr="007C6237">
              <w:rPr>
                <w:rFonts w:eastAsia="Times New Roman" w:cstheme="minorHAnsi"/>
                <w:szCs w:val="24"/>
                <w:lang w:eastAsia="pl-PL"/>
              </w:rPr>
              <w:t>popraw</w:t>
            </w:r>
            <w:r w:rsidR="00BD72B5" w:rsidRPr="007C6237">
              <w:rPr>
                <w:rFonts w:eastAsia="Times New Roman" w:cstheme="minorHAnsi"/>
                <w:szCs w:val="24"/>
                <w:lang w:eastAsia="pl-PL"/>
              </w:rPr>
              <w:t>a</w:t>
            </w:r>
            <w:r w:rsidR="008F0E44">
              <w:rPr>
                <w:rFonts w:eastAsia="Times New Roman" w:cstheme="minorHAnsi"/>
                <w:szCs w:val="24"/>
                <w:lang w:eastAsia="pl-PL"/>
              </w:rPr>
              <w:t xml:space="preserve"> </w:t>
            </w:r>
            <w:r w:rsidRPr="007C6237">
              <w:rPr>
                <w:rFonts w:eastAsia="Times New Roman" w:cstheme="minorHAnsi"/>
                <w:szCs w:val="24"/>
                <w:lang w:eastAsia="pl-PL"/>
              </w:rPr>
              <w:t>bezpieczeństwa</w:t>
            </w:r>
            <w:r w:rsidR="008F0E44">
              <w:rPr>
                <w:rFonts w:eastAsia="Times New Roman" w:cstheme="minorHAnsi"/>
                <w:szCs w:val="24"/>
                <w:lang w:eastAsia="pl-PL"/>
              </w:rPr>
              <w:t xml:space="preserve"> </w:t>
            </w:r>
            <w:r w:rsidRPr="007C6237">
              <w:rPr>
                <w:rFonts w:eastAsia="Times New Roman" w:cstheme="minorHAnsi"/>
                <w:szCs w:val="24"/>
                <w:lang w:eastAsia="pl-PL"/>
              </w:rPr>
              <w:t>publicznego</w:t>
            </w:r>
            <w:r w:rsidR="00560099">
              <w:rPr>
                <w:rFonts w:eastAsia="Times New Roman" w:cstheme="minorHAnsi"/>
                <w:szCs w:val="24"/>
                <w:lang w:eastAsia="pl-PL"/>
              </w:rPr>
              <w:t>,</w:t>
            </w:r>
          </w:p>
          <w:p w14:paraId="4FA71846" w14:textId="2FD5C8F4" w:rsidR="001D7831" w:rsidRPr="007C6237" w:rsidRDefault="00BD72B5" w:rsidP="00E61C39">
            <w:pPr>
              <w:pStyle w:val="Akapitzlist"/>
              <w:numPr>
                <w:ilvl w:val="0"/>
                <w:numId w:val="1"/>
              </w:num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Cs w:val="24"/>
                <w:lang w:eastAsia="pl-PL"/>
              </w:rPr>
            </w:pPr>
            <w:r w:rsidRPr="007C6237">
              <w:rPr>
                <w:rFonts w:eastAsia="Times New Roman" w:cstheme="minorHAnsi"/>
                <w:szCs w:val="24"/>
                <w:lang w:eastAsia="pl-PL"/>
              </w:rPr>
              <w:t>poprawa</w:t>
            </w:r>
            <w:r w:rsidR="008F0E44">
              <w:rPr>
                <w:rFonts w:eastAsia="Times New Roman" w:cstheme="minorHAnsi"/>
                <w:szCs w:val="24"/>
                <w:lang w:eastAsia="pl-PL"/>
              </w:rPr>
              <w:t xml:space="preserve"> </w:t>
            </w:r>
            <w:r w:rsidR="001D7831" w:rsidRPr="007C6237">
              <w:rPr>
                <w:rFonts w:eastAsia="Times New Roman" w:cstheme="minorHAnsi"/>
                <w:szCs w:val="24"/>
                <w:lang w:eastAsia="pl-PL"/>
              </w:rPr>
              <w:t>opieki</w:t>
            </w:r>
            <w:r w:rsidR="008F0E44">
              <w:rPr>
                <w:rFonts w:eastAsia="Times New Roman" w:cstheme="minorHAnsi"/>
                <w:szCs w:val="24"/>
                <w:lang w:eastAsia="pl-PL"/>
              </w:rPr>
              <w:t xml:space="preserve"> </w:t>
            </w:r>
            <w:r w:rsidR="001D7831" w:rsidRPr="007C6237">
              <w:rPr>
                <w:rFonts w:eastAsia="Times New Roman" w:cstheme="minorHAnsi"/>
                <w:szCs w:val="24"/>
                <w:lang w:eastAsia="pl-PL"/>
              </w:rPr>
              <w:t>zdrowotnej</w:t>
            </w:r>
            <w:r w:rsidR="00560099">
              <w:rPr>
                <w:rFonts w:eastAsia="Times New Roman" w:cstheme="minorHAnsi"/>
                <w:szCs w:val="24"/>
                <w:lang w:eastAsia="pl-PL"/>
              </w:rPr>
              <w:t>,</w:t>
            </w:r>
          </w:p>
          <w:p w14:paraId="585B1DE1" w14:textId="378AF39C" w:rsidR="001D7831" w:rsidRPr="007C6237" w:rsidRDefault="001D7831" w:rsidP="00E61C39">
            <w:pPr>
              <w:pStyle w:val="Akapitzlist"/>
              <w:numPr>
                <w:ilvl w:val="0"/>
                <w:numId w:val="1"/>
              </w:num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Cs w:val="24"/>
                <w:lang w:eastAsia="pl-PL"/>
              </w:rPr>
            </w:pPr>
            <w:r w:rsidRPr="007C6237">
              <w:rPr>
                <w:rFonts w:eastAsia="Times New Roman" w:cstheme="minorHAnsi"/>
                <w:szCs w:val="24"/>
                <w:lang w:eastAsia="pl-PL"/>
              </w:rPr>
              <w:t>reorienta</w:t>
            </w:r>
            <w:r w:rsidR="00BD72B5" w:rsidRPr="007C6237">
              <w:rPr>
                <w:rFonts w:eastAsia="Times New Roman" w:cstheme="minorHAnsi"/>
                <w:szCs w:val="24"/>
                <w:lang w:eastAsia="pl-PL"/>
              </w:rPr>
              <w:t>cja</w:t>
            </w:r>
            <w:r w:rsidR="008F0E44">
              <w:rPr>
                <w:rFonts w:eastAsia="Times New Roman" w:cstheme="minorHAnsi"/>
                <w:szCs w:val="24"/>
                <w:lang w:eastAsia="pl-PL"/>
              </w:rPr>
              <w:t xml:space="preserve"> </w:t>
            </w:r>
            <w:r w:rsidRPr="007C6237">
              <w:rPr>
                <w:rFonts w:eastAsia="Times New Roman" w:cstheme="minorHAnsi"/>
                <w:szCs w:val="24"/>
                <w:lang w:eastAsia="pl-PL"/>
              </w:rPr>
              <w:t>i</w:t>
            </w:r>
            <w:r w:rsidR="008F0E44">
              <w:rPr>
                <w:rFonts w:eastAsia="Times New Roman" w:cstheme="minorHAnsi"/>
                <w:szCs w:val="24"/>
                <w:lang w:eastAsia="pl-PL"/>
              </w:rPr>
              <w:t xml:space="preserve"> </w:t>
            </w:r>
            <w:r w:rsidRPr="007C6237">
              <w:rPr>
                <w:rFonts w:eastAsia="Times New Roman" w:cstheme="minorHAnsi"/>
                <w:szCs w:val="24"/>
                <w:lang w:eastAsia="pl-PL"/>
              </w:rPr>
              <w:t>wzbogaceni</w:t>
            </w:r>
            <w:r w:rsidR="00BD72B5" w:rsidRPr="007C6237">
              <w:rPr>
                <w:rFonts w:eastAsia="Times New Roman" w:cstheme="minorHAnsi"/>
                <w:szCs w:val="24"/>
                <w:lang w:eastAsia="pl-PL"/>
              </w:rPr>
              <w:t>e</w:t>
            </w:r>
            <w:r w:rsidR="008F0E44">
              <w:rPr>
                <w:rFonts w:eastAsia="Times New Roman" w:cstheme="minorHAnsi"/>
                <w:szCs w:val="24"/>
                <w:lang w:eastAsia="pl-PL"/>
              </w:rPr>
              <w:t xml:space="preserve"> </w:t>
            </w:r>
            <w:r w:rsidRPr="007C6237">
              <w:rPr>
                <w:rFonts w:eastAsia="Times New Roman" w:cstheme="minorHAnsi"/>
                <w:szCs w:val="24"/>
                <w:lang w:eastAsia="pl-PL"/>
              </w:rPr>
              <w:t>systemu</w:t>
            </w:r>
            <w:r w:rsidR="008F0E44">
              <w:rPr>
                <w:rFonts w:eastAsia="Times New Roman" w:cstheme="minorHAnsi"/>
                <w:szCs w:val="24"/>
                <w:lang w:eastAsia="pl-PL"/>
              </w:rPr>
              <w:t xml:space="preserve"> </w:t>
            </w:r>
            <w:r w:rsidRPr="007C6237">
              <w:rPr>
                <w:rFonts w:eastAsia="Times New Roman" w:cstheme="minorHAnsi"/>
                <w:szCs w:val="24"/>
                <w:lang w:eastAsia="pl-PL"/>
              </w:rPr>
              <w:t>edukacji</w:t>
            </w:r>
            <w:r w:rsidR="00560099">
              <w:rPr>
                <w:rFonts w:eastAsia="Times New Roman" w:cstheme="minorHAnsi"/>
                <w:szCs w:val="24"/>
                <w:lang w:eastAsia="pl-PL"/>
              </w:rPr>
              <w:t>,</w:t>
            </w:r>
          </w:p>
          <w:p w14:paraId="3A962285" w14:textId="68B07FA3" w:rsidR="001D7831" w:rsidRPr="007C6237" w:rsidRDefault="001D7831" w:rsidP="00E61C39">
            <w:pPr>
              <w:pStyle w:val="Akapitzlist"/>
              <w:numPr>
                <w:ilvl w:val="0"/>
                <w:numId w:val="1"/>
              </w:num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Cs w:val="24"/>
                <w:lang w:eastAsia="pl-PL"/>
              </w:rPr>
            </w:pPr>
            <w:r w:rsidRPr="007C6237">
              <w:rPr>
                <w:rFonts w:eastAsia="Times New Roman" w:cstheme="minorHAnsi"/>
                <w:szCs w:val="24"/>
                <w:lang w:eastAsia="pl-PL"/>
              </w:rPr>
              <w:t>reorientac</w:t>
            </w:r>
            <w:r w:rsidR="00BD72B5" w:rsidRPr="007C6237">
              <w:rPr>
                <w:rFonts w:eastAsia="Times New Roman" w:cstheme="minorHAnsi"/>
                <w:szCs w:val="24"/>
                <w:lang w:eastAsia="pl-PL"/>
              </w:rPr>
              <w:t>ja</w:t>
            </w:r>
            <w:r w:rsidR="008F0E44">
              <w:rPr>
                <w:rFonts w:eastAsia="Times New Roman" w:cstheme="minorHAnsi"/>
                <w:szCs w:val="24"/>
                <w:lang w:eastAsia="pl-PL"/>
              </w:rPr>
              <w:t xml:space="preserve"> </w:t>
            </w:r>
            <w:r w:rsidRPr="007C6237">
              <w:rPr>
                <w:rFonts w:eastAsia="Times New Roman" w:cstheme="minorHAnsi"/>
                <w:szCs w:val="24"/>
                <w:lang w:eastAsia="pl-PL"/>
              </w:rPr>
              <w:t>i</w:t>
            </w:r>
            <w:r w:rsidR="008F0E44">
              <w:rPr>
                <w:rFonts w:eastAsia="Times New Roman" w:cstheme="minorHAnsi"/>
                <w:szCs w:val="24"/>
                <w:lang w:eastAsia="pl-PL"/>
              </w:rPr>
              <w:t xml:space="preserve"> </w:t>
            </w:r>
            <w:r w:rsidRPr="007C6237">
              <w:rPr>
                <w:rFonts w:eastAsia="Times New Roman" w:cstheme="minorHAnsi"/>
                <w:szCs w:val="24"/>
                <w:lang w:eastAsia="pl-PL"/>
              </w:rPr>
              <w:t>wzbogaceni</w:t>
            </w:r>
            <w:r w:rsidR="00BD72B5" w:rsidRPr="007C6237">
              <w:rPr>
                <w:rFonts w:eastAsia="Times New Roman" w:cstheme="minorHAnsi"/>
                <w:szCs w:val="24"/>
                <w:lang w:eastAsia="pl-PL"/>
              </w:rPr>
              <w:t>e</w:t>
            </w:r>
            <w:r w:rsidR="008F0E44">
              <w:rPr>
                <w:rFonts w:eastAsia="Times New Roman" w:cstheme="minorHAnsi"/>
                <w:szCs w:val="24"/>
                <w:lang w:eastAsia="pl-PL"/>
              </w:rPr>
              <w:t xml:space="preserve"> </w:t>
            </w:r>
            <w:r w:rsidRPr="007C6237">
              <w:rPr>
                <w:rFonts w:eastAsia="Times New Roman" w:cstheme="minorHAnsi"/>
                <w:szCs w:val="24"/>
                <w:lang w:eastAsia="pl-PL"/>
              </w:rPr>
              <w:t>działalności</w:t>
            </w:r>
            <w:r w:rsidR="008F0E44">
              <w:rPr>
                <w:rFonts w:eastAsia="Times New Roman" w:cstheme="minorHAnsi"/>
                <w:szCs w:val="24"/>
                <w:lang w:eastAsia="pl-PL"/>
              </w:rPr>
              <w:t xml:space="preserve"> </w:t>
            </w:r>
            <w:r w:rsidRPr="007C6237">
              <w:rPr>
                <w:rFonts w:eastAsia="Times New Roman" w:cstheme="minorHAnsi"/>
                <w:szCs w:val="24"/>
                <w:lang w:eastAsia="pl-PL"/>
              </w:rPr>
              <w:t>w</w:t>
            </w:r>
            <w:r w:rsidR="008F0E44">
              <w:rPr>
                <w:rFonts w:eastAsia="Times New Roman" w:cstheme="minorHAnsi"/>
                <w:szCs w:val="24"/>
                <w:lang w:eastAsia="pl-PL"/>
              </w:rPr>
              <w:t xml:space="preserve"> </w:t>
            </w:r>
            <w:r w:rsidRPr="007C6237">
              <w:rPr>
                <w:rFonts w:eastAsia="Times New Roman" w:cstheme="minorHAnsi"/>
                <w:szCs w:val="24"/>
                <w:lang w:eastAsia="pl-PL"/>
              </w:rPr>
              <w:t>sferze</w:t>
            </w:r>
            <w:r w:rsidR="008F0E44">
              <w:rPr>
                <w:rFonts w:eastAsia="Times New Roman" w:cstheme="minorHAnsi"/>
                <w:szCs w:val="24"/>
                <w:lang w:eastAsia="pl-PL"/>
              </w:rPr>
              <w:t xml:space="preserve"> </w:t>
            </w:r>
            <w:r w:rsidRPr="007C6237">
              <w:rPr>
                <w:rFonts w:eastAsia="Times New Roman" w:cstheme="minorHAnsi"/>
                <w:szCs w:val="24"/>
                <w:lang w:eastAsia="pl-PL"/>
              </w:rPr>
              <w:t>kultury</w:t>
            </w:r>
            <w:r w:rsidR="00560099">
              <w:rPr>
                <w:rFonts w:eastAsia="Times New Roman" w:cstheme="minorHAnsi"/>
                <w:szCs w:val="24"/>
                <w:lang w:eastAsia="pl-PL"/>
              </w:rPr>
              <w:t>,</w:t>
            </w:r>
          </w:p>
          <w:p w14:paraId="2CB723BB" w14:textId="561D737E" w:rsidR="001D7831" w:rsidRPr="007C6237" w:rsidRDefault="001D7831" w:rsidP="00E61C39">
            <w:pPr>
              <w:pStyle w:val="Akapitzlist"/>
              <w:numPr>
                <w:ilvl w:val="0"/>
                <w:numId w:val="1"/>
              </w:numPr>
              <w:jc w:val="both"/>
              <w:cnfStyle w:val="000000000000" w:firstRow="0" w:lastRow="0" w:firstColumn="0" w:lastColumn="0" w:oddVBand="0" w:evenVBand="0" w:oddHBand="0" w:evenHBand="0" w:firstRowFirstColumn="0" w:firstRowLastColumn="0" w:lastRowFirstColumn="0" w:lastRowLastColumn="0"/>
              <w:rPr>
                <w:rFonts w:eastAsia="Times New Roman" w:cstheme="minorHAnsi"/>
                <w:szCs w:val="24"/>
                <w:lang w:eastAsia="pl-PL"/>
              </w:rPr>
            </w:pPr>
            <w:r w:rsidRPr="007C6237">
              <w:rPr>
                <w:rFonts w:eastAsia="Times New Roman" w:cstheme="minorHAnsi"/>
                <w:szCs w:val="24"/>
                <w:lang w:eastAsia="pl-PL"/>
              </w:rPr>
              <w:t>reorientacj</w:t>
            </w:r>
            <w:r w:rsidR="00BD72B5" w:rsidRPr="007C6237">
              <w:rPr>
                <w:rFonts w:eastAsia="Times New Roman" w:cstheme="minorHAnsi"/>
                <w:szCs w:val="24"/>
                <w:lang w:eastAsia="pl-PL"/>
              </w:rPr>
              <w:t>a</w:t>
            </w:r>
            <w:r w:rsidR="008F0E44">
              <w:rPr>
                <w:rFonts w:eastAsia="Times New Roman" w:cstheme="minorHAnsi"/>
                <w:szCs w:val="24"/>
                <w:lang w:eastAsia="pl-PL"/>
              </w:rPr>
              <w:t xml:space="preserve"> </w:t>
            </w:r>
            <w:r w:rsidRPr="007C6237">
              <w:rPr>
                <w:rFonts w:eastAsia="Times New Roman" w:cstheme="minorHAnsi"/>
                <w:szCs w:val="24"/>
                <w:lang w:eastAsia="pl-PL"/>
              </w:rPr>
              <w:t>i</w:t>
            </w:r>
            <w:r w:rsidR="008F0E44">
              <w:rPr>
                <w:rFonts w:eastAsia="Times New Roman" w:cstheme="minorHAnsi"/>
                <w:szCs w:val="24"/>
                <w:lang w:eastAsia="pl-PL"/>
              </w:rPr>
              <w:t xml:space="preserve"> </w:t>
            </w:r>
            <w:r w:rsidRPr="007C6237">
              <w:rPr>
                <w:rFonts w:eastAsia="Times New Roman" w:cstheme="minorHAnsi"/>
                <w:szCs w:val="24"/>
                <w:lang w:eastAsia="pl-PL"/>
              </w:rPr>
              <w:t>wzbogacenia</w:t>
            </w:r>
            <w:r w:rsidR="008F0E44">
              <w:rPr>
                <w:rFonts w:eastAsia="Times New Roman" w:cstheme="minorHAnsi"/>
                <w:szCs w:val="24"/>
                <w:lang w:eastAsia="pl-PL"/>
              </w:rPr>
              <w:t xml:space="preserve"> </w:t>
            </w:r>
            <w:r w:rsidRPr="007C6237">
              <w:rPr>
                <w:rFonts w:eastAsia="Times New Roman" w:cstheme="minorHAnsi"/>
                <w:szCs w:val="24"/>
                <w:lang w:eastAsia="pl-PL"/>
              </w:rPr>
              <w:t>działalności</w:t>
            </w:r>
            <w:r w:rsidR="008F0E44">
              <w:rPr>
                <w:rFonts w:eastAsia="Times New Roman" w:cstheme="minorHAnsi"/>
                <w:szCs w:val="24"/>
                <w:lang w:eastAsia="pl-PL"/>
              </w:rPr>
              <w:t xml:space="preserve"> </w:t>
            </w:r>
            <w:r w:rsidRPr="007C6237">
              <w:rPr>
                <w:rFonts w:eastAsia="Times New Roman" w:cstheme="minorHAnsi"/>
                <w:szCs w:val="24"/>
                <w:lang w:eastAsia="pl-PL"/>
              </w:rPr>
              <w:t>sportowo</w:t>
            </w:r>
            <w:r w:rsidR="008F0E44">
              <w:rPr>
                <w:rFonts w:eastAsia="Times New Roman" w:cstheme="minorHAnsi"/>
                <w:szCs w:val="24"/>
                <w:lang w:eastAsia="pl-PL"/>
              </w:rPr>
              <w:t xml:space="preserve"> </w:t>
            </w:r>
            <w:r w:rsidRPr="007C6237">
              <w:rPr>
                <w:rFonts w:eastAsia="Times New Roman" w:cstheme="minorHAnsi"/>
                <w:szCs w:val="24"/>
                <w:lang w:eastAsia="pl-PL"/>
              </w:rPr>
              <w:t>–rekreacyjnej</w:t>
            </w:r>
            <w:r w:rsidR="00560099">
              <w:rPr>
                <w:rFonts w:eastAsia="Times New Roman" w:cstheme="minorHAnsi"/>
                <w:szCs w:val="24"/>
                <w:lang w:eastAsia="pl-PL"/>
              </w:rPr>
              <w:t>,</w:t>
            </w:r>
          </w:p>
          <w:p w14:paraId="08E2877E" w14:textId="30B4B76C" w:rsidR="0062031C" w:rsidRPr="007C6237" w:rsidRDefault="001D7831" w:rsidP="00010CD6">
            <w:pPr>
              <w:pStyle w:val="Akapitzlist"/>
              <w:keepNext/>
              <w:numPr>
                <w:ilvl w:val="0"/>
                <w:numId w:val="1"/>
              </w:numPr>
              <w:jc w:val="both"/>
              <w:cnfStyle w:val="000000000000" w:firstRow="0" w:lastRow="0" w:firstColumn="0" w:lastColumn="0" w:oddVBand="0" w:evenVBand="0" w:oddHBand="0" w:evenHBand="0" w:firstRowFirstColumn="0" w:firstRowLastColumn="0" w:lastRowFirstColumn="0" w:lastRowLastColumn="0"/>
              <w:rPr>
                <w:rFonts w:cstheme="minorHAnsi"/>
                <w:szCs w:val="24"/>
              </w:rPr>
            </w:pPr>
            <w:r w:rsidRPr="007C6237">
              <w:rPr>
                <w:rFonts w:eastAsia="Times New Roman" w:cstheme="minorHAnsi"/>
                <w:szCs w:val="24"/>
                <w:lang w:eastAsia="pl-PL"/>
              </w:rPr>
              <w:t>popraw</w:t>
            </w:r>
            <w:r w:rsidR="00BD72B5" w:rsidRPr="007C6237">
              <w:rPr>
                <w:rFonts w:eastAsia="Times New Roman" w:cstheme="minorHAnsi"/>
                <w:szCs w:val="24"/>
                <w:lang w:eastAsia="pl-PL"/>
              </w:rPr>
              <w:t>a</w:t>
            </w:r>
            <w:r w:rsidR="008F0E44">
              <w:rPr>
                <w:rFonts w:eastAsia="Times New Roman" w:cstheme="minorHAnsi"/>
                <w:szCs w:val="24"/>
                <w:lang w:eastAsia="pl-PL"/>
              </w:rPr>
              <w:t xml:space="preserve"> </w:t>
            </w:r>
            <w:r w:rsidRPr="007C6237">
              <w:rPr>
                <w:rFonts w:eastAsia="Times New Roman" w:cstheme="minorHAnsi"/>
                <w:szCs w:val="24"/>
                <w:lang w:eastAsia="pl-PL"/>
              </w:rPr>
              <w:t>promocji</w:t>
            </w:r>
            <w:r w:rsidR="008F0E44">
              <w:rPr>
                <w:rFonts w:eastAsia="Times New Roman" w:cstheme="minorHAnsi"/>
                <w:szCs w:val="24"/>
                <w:lang w:eastAsia="pl-PL"/>
              </w:rPr>
              <w:t xml:space="preserve"> </w:t>
            </w:r>
            <w:r w:rsidRPr="007C6237">
              <w:rPr>
                <w:rFonts w:eastAsia="Times New Roman" w:cstheme="minorHAnsi"/>
                <w:szCs w:val="24"/>
                <w:lang w:eastAsia="pl-PL"/>
              </w:rPr>
              <w:t>powiatu</w:t>
            </w:r>
            <w:r w:rsidR="00560099">
              <w:rPr>
                <w:rFonts w:eastAsia="Times New Roman" w:cstheme="minorHAnsi"/>
                <w:szCs w:val="24"/>
                <w:lang w:eastAsia="pl-PL"/>
              </w:rPr>
              <w:t>.</w:t>
            </w:r>
          </w:p>
        </w:tc>
      </w:tr>
    </w:tbl>
    <w:p w14:paraId="47C24582" w14:textId="2DEB6923" w:rsidR="00010CD6" w:rsidRDefault="00010CD6">
      <w:pPr>
        <w:pStyle w:val="Legenda"/>
      </w:pPr>
      <w:bookmarkStart w:id="13" w:name="_Toc69210139"/>
      <w:r>
        <w:t xml:space="preserve">Tabela </w:t>
      </w:r>
      <w:fldSimple w:instr=" SEQ Tabela \* ARABIC ">
        <w:r w:rsidR="008408CC">
          <w:rPr>
            <w:noProof/>
          </w:rPr>
          <w:t>5</w:t>
        </w:r>
      </w:fldSimple>
      <w:r>
        <w:t xml:space="preserve">. </w:t>
      </w:r>
      <w:r w:rsidRPr="000C5287">
        <w:t>. Strategia Rozwoju Powiatu Lwóweckiego 2015-2020</w:t>
      </w:r>
      <w:bookmarkEnd w:id="13"/>
    </w:p>
    <w:tbl>
      <w:tblPr>
        <w:tblStyle w:val="Zwykatabela3"/>
        <w:tblW w:w="9639" w:type="dxa"/>
        <w:tblLook w:val="04A0" w:firstRow="1" w:lastRow="0" w:firstColumn="1" w:lastColumn="0" w:noHBand="0" w:noVBand="1"/>
        <w:tblCaption w:val="Tabela nr 5"/>
        <w:tblDescription w:val="Program Rozwoju Powiatu Lwóweckiego na lata 2015-2020"/>
      </w:tblPr>
      <w:tblGrid>
        <w:gridCol w:w="1985"/>
        <w:gridCol w:w="7654"/>
      </w:tblGrid>
      <w:tr w:rsidR="00E71583" w:rsidRPr="007C6237" w14:paraId="7B380B48" w14:textId="77777777" w:rsidTr="00C349E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shd w:val="clear" w:color="auto" w:fill="FFC000" w:themeFill="accent4"/>
          </w:tcPr>
          <w:p w14:paraId="74C6F42D" w14:textId="0958BD5B" w:rsidR="00E71583" w:rsidRPr="007C6237" w:rsidRDefault="00E71583" w:rsidP="00C02658">
            <w:pPr>
              <w:rPr>
                <w:rFonts w:cstheme="minorHAnsi"/>
                <w:szCs w:val="24"/>
              </w:rPr>
            </w:pPr>
            <w:r w:rsidRPr="007C6237">
              <w:rPr>
                <w:rFonts w:cstheme="minorHAnsi"/>
                <w:szCs w:val="24"/>
              </w:rPr>
              <w:t>Nazwa</w:t>
            </w:r>
            <w:r w:rsidR="008F0E44">
              <w:rPr>
                <w:rFonts w:cstheme="minorHAnsi"/>
                <w:szCs w:val="24"/>
              </w:rPr>
              <w:t xml:space="preserve"> </w:t>
            </w:r>
            <w:r w:rsidRPr="007C6237">
              <w:rPr>
                <w:rFonts w:cstheme="minorHAnsi"/>
                <w:szCs w:val="24"/>
              </w:rPr>
              <w:t>dokumentu</w:t>
            </w:r>
            <w:r w:rsidR="008F0E44">
              <w:rPr>
                <w:rFonts w:cstheme="minorHAnsi"/>
                <w:szCs w:val="24"/>
              </w:rPr>
              <w:t xml:space="preserve"> </w:t>
            </w:r>
          </w:p>
        </w:tc>
        <w:tc>
          <w:tcPr>
            <w:tcW w:w="7654" w:type="dxa"/>
            <w:shd w:val="clear" w:color="auto" w:fill="FFC000" w:themeFill="accent4"/>
          </w:tcPr>
          <w:p w14:paraId="0F9250F2" w14:textId="4FA6AF3D" w:rsidR="00E71583" w:rsidRPr="007C6237" w:rsidRDefault="00F547F0" w:rsidP="00C02658">
            <w:pPr>
              <w:cnfStyle w:val="100000000000" w:firstRow="1" w:lastRow="0" w:firstColumn="0" w:lastColumn="0" w:oddVBand="0" w:evenVBand="0" w:oddHBand="0" w:evenHBand="0" w:firstRowFirstColumn="0" w:firstRowLastColumn="0" w:lastRowFirstColumn="0" w:lastRowLastColumn="0"/>
              <w:rPr>
                <w:rFonts w:cstheme="minorHAnsi"/>
                <w:b w:val="0"/>
                <w:szCs w:val="24"/>
              </w:rPr>
            </w:pPr>
            <w:r w:rsidRPr="007C6237">
              <w:rPr>
                <w:rFonts w:cstheme="minorHAnsi"/>
                <w:b w:val="0"/>
                <w:szCs w:val="24"/>
              </w:rPr>
              <w:t>Program</w:t>
            </w:r>
            <w:r w:rsidR="008F0E44">
              <w:rPr>
                <w:rFonts w:cstheme="minorHAnsi"/>
                <w:b w:val="0"/>
                <w:szCs w:val="24"/>
              </w:rPr>
              <w:t xml:space="preserve"> </w:t>
            </w:r>
            <w:r w:rsidRPr="007C6237">
              <w:rPr>
                <w:rFonts w:cstheme="minorHAnsi"/>
                <w:b w:val="0"/>
                <w:szCs w:val="24"/>
              </w:rPr>
              <w:t>R</w:t>
            </w:r>
            <w:r w:rsidR="00E71583" w:rsidRPr="007C6237">
              <w:rPr>
                <w:rFonts w:cstheme="minorHAnsi"/>
                <w:b w:val="0"/>
                <w:szCs w:val="24"/>
              </w:rPr>
              <w:t>ozwoju</w:t>
            </w:r>
            <w:r w:rsidR="008F0E44">
              <w:rPr>
                <w:rFonts w:cstheme="minorHAnsi"/>
                <w:b w:val="0"/>
                <w:szCs w:val="24"/>
              </w:rPr>
              <w:t xml:space="preserve"> </w:t>
            </w:r>
            <w:r w:rsidR="00BB64A4" w:rsidRPr="007C6237">
              <w:rPr>
                <w:rFonts w:cstheme="minorHAnsi"/>
                <w:b w:val="0"/>
                <w:szCs w:val="24"/>
              </w:rPr>
              <w:t>Powiatu</w:t>
            </w:r>
            <w:r w:rsidR="008F0E44">
              <w:rPr>
                <w:rFonts w:cstheme="minorHAnsi"/>
                <w:b w:val="0"/>
                <w:szCs w:val="24"/>
              </w:rPr>
              <w:t xml:space="preserve"> </w:t>
            </w:r>
            <w:r w:rsidR="00A44ADF" w:rsidRPr="007C6237">
              <w:rPr>
                <w:rFonts w:cstheme="minorHAnsi"/>
                <w:b w:val="0"/>
                <w:szCs w:val="24"/>
              </w:rPr>
              <w:t>Lwóweckiego</w:t>
            </w:r>
            <w:r w:rsidR="008F0E44">
              <w:rPr>
                <w:rFonts w:cstheme="minorHAnsi"/>
                <w:b w:val="0"/>
                <w:szCs w:val="24"/>
              </w:rPr>
              <w:t xml:space="preserve"> </w:t>
            </w:r>
            <w:r w:rsidR="00A44ADF" w:rsidRPr="007C6237">
              <w:rPr>
                <w:rFonts w:cstheme="minorHAnsi"/>
                <w:b w:val="0"/>
                <w:szCs w:val="24"/>
              </w:rPr>
              <w:t>na</w:t>
            </w:r>
            <w:r w:rsidR="008F0E44">
              <w:rPr>
                <w:rFonts w:cstheme="minorHAnsi"/>
                <w:b w:val="0"/>
                <w:szCs w:val="24"/>
              </w:rPr>
              <w:t xml:space="preserve"> </w:t>
            </w:r>
            <w:r w:rsidR="00A44ADF" w:rsidRPr="007C6237">
              <w:rPr>
                <w:rFonts w:cstheme="minorHAnsi"/>
                <w:b w:val="0"/>
                <w:szCs w:val="24"/>
              </w:rPr>
              <w:t>lata</w:t>
            </w:r>
            <w:r w:rsidR="008F0E44">
              <w:rPr>
                <w:rFonts w:cstheme="minorHAnsi"/>
                <w:b w:val="0"/>
                <w:szCs w:val="24"/>
              </w:rPr>
              <w:t xml:space="preserve"> </w:t>
            </w:r>
            <w:r w:rsidR="00A44ADF" w:rsidRPr="007C6237">
              <w:rPr>
                <w:rFonts w:cstheme="minorHAnsi"/>
                <w:b w:val="0"/>
                <w:szCs w:val="24"/>
              </w:rPr>
              <w:t>2015-2020</w:t>
            </w:r>
          </w:p>
        </w:tc>
      </w:tr>
      <w:tr w:rsidR="00E71583" w:rsidRPr="007C6237" w14:paraId="76FD8AD6" w14:textId="77777777" w:rsidTr="00C34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3015D247" w14:textId="5E1D98D9" w:rsidR="00E71583" w:rsidRPr="007C6237" w:rsidRDefault="00EF6D0E" w:rsidP="00C02658">
            <w:pPr>
              <w:rPr>
                <w:rFonts w:cstheme="minorHAnsi"/>
                <w:szCs w:val="24"/>
              </w:rPr>
            </w:pPr>
            <w:r w:rsidRPr="007C6237">
              <w:rPr>
                <w:rFonts w:cstheme="minorHAnsi"/>
                <w:szCs w:val="24"/>
              </w:rPr>
              <w:lastRenderedPageBreak/>
              <w:t>Tryb</w:t>
            </w:r>
            <w:r w:rsidR="008F0E44">
              <w:rPr>
                <w:rFonts w:cstheme="minorHAnsi"/>
                <w:szCs w:val="24"/>
              </w:rPr>
              <w:t xml:space="preserve"> </w:t>
            </w:r>
            <w:r w:rsidRPr="007C6237">
              <w:rPr>
                <w:rFonts w:cstheme="minorHAnsi"/>
                <w:szCs w:val="24"/>
              </w:rPr>
              <w:t>i</w:t>
            </w:r>
            <w:r w:rsidR="008F0E44">
              <w:rPr>
                <w:rFonts w:cstheme="minorHAnsi"/>
                <w:szCs w:val="24"/>
              </w:rPr>
              <w:t xml:space="preserve"> </w:t>
            </w:r>
            <w:r w:rsidRPr="007C6237">
              <w:rPr>
                <w:rFonts w:cstheme="minorHAnsi"/>
                <w:szCs w:val="24"/>
              </w:rPr>
              <w:t>data</w:t>
            </w:r>
            <w:r w:rsidR="008F0E44">
              <w:rPr>
                <w:rFonts w:cstheme="minorHAnsi"/>
                <w:szCs w:val="24"/>
              </w:rPr>
              <w:t xml:space="preserve"> </w:t>
            </w:r>
            <w:r w:rsidRPr="007C6237">
              <w:rPr>
                <w:rFonts w:cstheme="minorHAnsi"/>
                <w:szCs w:val="24"/>
              </w:rPr>
              <w:t>przyjęcia</w:t>
            </w:r>
            <w:r w:rsidR="006C399C">
              <w:rPr>
                <w:rFonts w:cstheme="minorHAnsi"/>
                <w:szCs w:val="24"/>
              </w:rPr>
              <w:t xml:space="preserve"> </w:t>
            </w:r>
          </w:p>
        </w:tc>
        <w:tc>
          <w:tcPr>
            <w:tcW w:w="7654" w:type="dxa"/>
          </w:tcPr>
          <w:p w14:paraId="5030B0DA" w14:textId="1BC4274F" w:rsidR="00E71583" w:rsidRPr="007C6237" w:rsidRDefault="006A597C" w:rsidP="003F5542">
            <w:pPr>
              <w:tabs>
                <w:tab w:val="left" w:pos="3060"/>
              </w:tabs>
              <w:jc w:val="both"/>
              <w:cnfStyle w:val="000000100000" w:firstRow="0" w:lastRow="0" w:firstColumn="0" w:lastColumn="0" w:oddVBand="0" w:evenVBand="0" w:oddHBand="1" w:evenHBand="0" w:firstRowFirstColumn="0" w:firstRowLastColumn="0" w:lastRowFirstColumn="0" w:lastRowLastColumn="0"/>
              <w:rPr>
                <w:rFonts w:cstheme="minorHAnsi"/>
                <w:szCs w:val="24"/>
              </w:rPr>
            </w:pPr>
            <w:r w:rsidRPr="007C6237">
              <w:rPr>
                <w:rFonts w:cstheme="minorHAnsi"/>
                <w:szCs w:val="24"/>
              </w:rPr>
              <w:t>P</w:t>
            </w:r>
            <w:r w:rsidR="00E71583" w:rsidRPr="007C6237">
              <w:rPr>
                <w:rFonts w:cstheme="minorHAnsi"/>
                <w:szCs w:val="24"/>
              </w:rPr>
              <w:t>rzyjęty</w:t>
            </w:r>
            <w:r w:rsidR="008F0E44">
              <w:rPr>
                <w:rFonts w:cstheme="minorHAnsi"/>
                <w:szCs w:val="24"/>
              </w:rPr>
              <w:t xml:space="preserve"> </w:t>
            </w:r>
            <w:r w:rsidR="00BB64A4" w:rsidRPr="007C6237">
              <w:rPr>
                <w:rFonts w:cstheme="minorHAnsi"/>
                <w:szCs w:val="24"/>
              </w:rPr>
              <w:t>Uchwałą</w:t>
            </w:r>
            <w:r w:rsidR="008F0E44">
              <w:rPr>
                <w:rFonts w:cstheme="minorHAnsi"/>
                <w:szCs w:val="24"/>
              </w:rPr>
              <w:t xml:space="preserve"> </w:t>
            </w:r>
            <w:r w:rsidR="00235A79" w:rsidRPr="007C6237">
              <w:rPr>
                <w:rFonts w:cstheme="minorHAnsi"/>
                <w:szCs w:val="24"/>
              </w:rPr>
              <w:t>nr</w:t>
            </w:r>
            <w:r w:rsidR="008F0E44">
              <w:rPr>
                <w:rFonts w:cstheme="minorHAnsi"/>
                <w:szCs w:val="24"/>
              </w:rPr>
              <w:t xml:space="preserve"> </w:t>
            </w:r>
            <w:r w:rsidR="00A44ADF" w:rsidRPr="007C6237">
              <w:rPr>
                <w:rFonts w:eastAsia="Calibri" w:cstheme="minorHAnsi"/>
                <w:szCs w:val="24"/>
              </w:rPr>
              <w:t>XV/02/16</w:t>
            </w:r>
            <w:r w:rsidR="008F0E44">
              <w:rPr>
                <w:rFonts w:eastAsia="Calibri" w:cstheme="minorHAnsi"/>
                <w:szCs w:val="24"/>
              </w:rPr>
              <w:t xml:space="preserve"> </w:t>
            </w:r>
            <w:r w:rsidR="00235A79" w:rsidRPr="007C6237">
              <w:rPr>
                <w:rFonts w:eastAsia="Calibri" w:cstheme="minorHAnsi"/>
                <w:szCs w:val="24"/>
              </w:rPr>
              <w:t>Rady</w:t>
            </w:r>
            <w:r w:rsidR="008F0E44">
              <w:rPr>
                <w:rFonts w:eastAsia="Calibri" w:cstheme="minorHAnsi"/>
                <w:szCs w:val="24"/>
              </w:rPr>
              <w:t xml:space="preserve"> </w:t>
            </w:r>
            <w:r w:rsidR="00235A79" w:rsidRPr="007C6237">
              <w:rPr>
                <w:rFonts w:eastAsia="Calibri" w:cstheme="minorHAnsi"/>
                <w:szCs w:val="24"/>
              </w:rPr>
              <w:t>Powiatu</w:t>
            </w:r>
            <w:r w:rsidR="008F0E44">
              <w:rPr>
                <w:rFonts w:eastAsia="Calibri" w:cstheme="minorHAnsi"/>
                <w:szCs w:val="24"/>
              </w:rPr>
              <w:t xml:space="preserve"> </w:t>
            </w:r>
            <w:r w:rsidR="00235A79" w:rsidRPr="007C6237">
              <w:rPr>
                <w:rFonts w:eastAsia="Calibri" w:cstheme="minorHAnsi"/>
                <w:szCs w:val="24"/>
              </w:rPr>
              <w:t>Lwóweckiego</w:t>
            </w:r>
            <w:r w:rsidR="003F5542">
              <w:rPr>
                <w:rFonts w:eastAsia="Calibri" w:cstheme="minorHAnsi"/>
                <w:szCs w:val="24"/>
              </w:rPr>
              <w:t xml:space="preserve"> </w:t>
            </w:r>
            <w:r w:rsidR="00A44ADF" w:rsidRPr="007C6237">
              <w:rPr>
                <w:rFonts w:eastAsia="Calibri" w:cstheme="minorHAnsi"/>
                <w:szCs w:val="24"/>
              </w:rPr>
              <w:t>z</w:t>
            </w:r>
            <w:r w:rsidR="008F0E44">
              <w:rPr>
                <w:rFonts w:eastAsia="Calibri" w:cstheme="minorHAnsi"/>
                <w:szCs w:val="24"/>
              </w:rPr>
              <w:t xml:space="preserve"> </w:t>
            </w:r>
            <w:r w:rsidR="00A44ADF" w:rsidRPr="007C6237">
              <w:rPr>
                <w:rFonts w:eastAsia="Calibri" w:cstheme="minorHAnsi"/>
                <w:szCs w:val="24"/>
              </w:rPr>
              <w:t>dnia</w:t>
            </w:r>
            <w:r w:rsidR="008F0E44">
              <w:rPr>
                <w:rFonts w:eastAsia="Calibri" w:cstheme="minorHAnsi"/>
                <w:szCs w:val="24"/>
              </w:rPr>
              <w:t xml:space="preserve"> </w:t>
            </w:r>
            <w:r w:rsidR="00A44ADF" w:rsidRPr="007C6237">
              <w:rPr>
                <w:rFonts w:eastAsia="Calibri" w:cstheme="minorHAnsi"/>
                <w:szCs w:val="24"/>
              </w:rPr>
              <w:t>22</w:t>
            </w:r>
            <w:r w:rsidR="008F0E44">
              <w:rPr>
                <w:rFonts w:eastAsia="Calibri" w:cstheme="minorHAnsi"/>
                <w:szCs w:val="24"/>
              </w:rPr>
              <w:t xml:space="preserve"> </w:t>
            </w:r>
            <w:r w:rsidR="00A44ADF" w:rsidRPr="007C6237">
              <w:rPr>
                <w:rFonts w:eastAsia="Calibri" w:cstheme="minorHAnsi"/>
                <w:szCs w:val="24"/>
              </w:rPr>
              <w:t>stycznia</w:t>
            </w:r>
            <w:r w:rsidR="008F0E44">
              <w:rPr>
                <w:rFonts w:eastAsia="Calibri" w:cstheme="minorHAnsi"/>
                <w:szCs w:val="24"/>
              </w:rPr>
              <w:t xml:space="preserve"> </w:t>
            </w:r>
            <w:r w:rsidR="00A44ADF" w:rsidRPr="007C6237">
              <w:rPr>
                <w:rFonts w:eastAsia="Calibri" w:cstheme="minorHAnsi"/>
                <w:szCs w:val="24"/>
              </w:rPr>
              <w:t>2016r.</w:t>
            </w:r>
            <w:r w:rsidR="006C399C">
              <w:rPr>
                <w:rFonts w:eastAsia="Calibri" w:cstheme="minorHAnsi"/>
                <w:szCs w:val="24"/>
              </w:rPr>
              <w:t xml:space="preserve"> </w:t>
            </w:r>
          </w:p>
        </w:tc>
      </w:tr>
      <w:tr w:rsidR="00E71583" w:rsidRPr="007C6237" w14:paraId="7B0EB6C4" w14:textId="77777777" w:rsidTr="00C349EA">
        <w:tc>
          <w:tcPr>
            <w:cnfStyle w:val="001000000000" w:firstRow="0" w:lastRow="0" w:firstColumn="1" w:lastColumn="0" w:oddVBand="0" w:evenVBand="0" w:oddHBand="0" w:evenHBand="0" w:firstRowFirstColumn="0" w:firstRowLastColumn="0" w:lastRowFirstColumn="0" w:lastRowLastColumn="0"/>
            <w:tcW w:w="1985" w:type="dxa"/>
          </w:tcPr>
          <w:p w14:paraId="77C4264E" w14:textId="11BFDE40" w:rsidR="00E71583" w:rsidRPr="007C6237" w:rsidRDefault="00E71583" w:rsidP="00C02658">
            <w:pPr>
              <w:rPr>
                <w:rFonts w:cstheme="minorHAnsi"/>
                <w:szCs w:val="24"/>
              </w:rPr>
            </w:pPr>
            <w:r w:rsidRPr="007C6237">
              <w:rPr>
                <w:rFonts w:cstheme="minorHAnsi"/>
                <w:szCs w:val="24"/>
              </w:rPr>
              <w:t>Podstawowe</w:t>
            </w:r>
            <w:r w:rsidR="008F0E44">
              <w:rPr>
                <w:rFonts w:cstheme="minorHAnsi"/>
                <w:szCs w:val="24"/>
              </w:rPr>
              <w:t xml:space="preserve"> </w:t>
            </w:r>
            <w:r w:rsidRPr="007C6237">
              <w:rPr>
                <w:rFonts w:cstheme="minorHAnsi"/>
                <w:szCs w:val="24"/>
              </w:rPr>
              <w:t>założenia</w:t>
            </w:r>
          </w:p>
        </w:tc>
        <w:tc>
          <w:tcPr>
            <w:tcW w:w="7654" w:type="dxa"/>
          </w:tcPr>
          <w:p w14:paraId="3AFE7433" w14:textId="6BEC2944" w:rsidR="002B2C4F" w:rsidRPr="007C6237" w:rsidRDefault="00935E0F" w:rsidP="003F5542">
            <w:pPr>
              <w:jc w:val="both"/>
              <w:cnfStyle w:val="000000000000" w:firstRow="0" w:lastRow="0" w:firstColumn="0" w:lastColumn="0" w:oddVBand="0" w:evenVBand="0" w:oddHBand="0" w:evenHBand="0" w:firstRowFirstColumn="0" w:firstRowLastColumn="0" w:lastRowFirstColumn="0" w:lastRowLastColumn="0"/>
              <w:rPr>
                <w:rFonts w:cstheme="minorHAnsi"/>
                <w:szCs w:val="24"/>
              </w:rPr>
            </w:pPr>
            <w:r w:rsidRPr="007C6237">
              <w:rPr>
                <w:rFonts w:cstheme="minorHAnsi"/>
                <w:szCs w:val="24"/>
              </w:rPr>
              <w:t>W</w:t>
            </w:r>
            <w:r w:rsidR="008F0E44">
              <w:rPr>
                <w:rFonts w:cstheme="minorHAnsi"/>
                <w:szCs w:val="24"/>
              </w:rPr>
              <w:t xml:space="preserve"> </w:t>
            </w:r>
            <w:r w:rsidRPr="007C6237">
              <w:rPr>
                <w:rFonts w:cstheme="minorHAnsi"/>
                <w:szCs w:val="24"/>
              </w:rPr>
              <w:t>ramach</w:t>
            </w:r>
            <w:r w:rsidR="008F0E44">
              <w:rPr>
                <w:rFonts w:cstheme="minorHAnsi"/>
                <w:szCs w:val="24"/>
              </w:rPr>
              <w:t xml:space="preserve"> </w:t>
            </w:r>
            <w:r w:rsidRPr="007C6237">
              <w:rPr>
                <w:rFonts w:cstheme="minorHAnsi"/>
                <w:szCs w:val="24"/>
              </w:rPr>
              <w:t>Programu</w:t>
            </w:r>
            <w:r w:rsidR="008F0E44">
              <w:rPr>
                <w:rFonts w:cstheme="minorHAnsi"/>
                <w:szCs w:val="24"/>
              </w:rPr>
              <w:t xml:space="preserve"> </w:t>
            </w:r>
            <w:r w:rsidRPr="007C6237">
              <w:rPr>
                <w:rFonts w:cstheme="minorHAnsi"/>
                <w:szCs w:val="24"/>
              </w:rPr>
              <w:t>Rozwoju</w:t>
            </w:r>
            <w:r w:rsidR="008F0E44">
              <w:rPr>
                <w:rFonts w:cstheme="minorHAnsi"/>
                <w:szCs w:val="24"/>
              </w:rPr>
              <w:t xml:space="preserve"> </w:t>
            </w:r>
            <w:r w:rsidRPr="007C6237">
              <w:rPr>
                <w:rFonts w:cstheme="minorHAnsi"/>
                <w:szCs w:val="24"/>
              </w:rPr>
              <w:t>Powiatu</w:t>
            </w:r>
            <w:r w:rsidR="008F0E44">
              <w:rPr>
                <w:rFonts w:cstheme="minorHAnsi"/>
                <w:szCs w:val="24"/>
              </w:rPr>
              <w:t xml:space="preserve"> </w:t>
            </w:r>
            <w:r w:rsidRPr="007C6237">
              <w:rPr>
                <w:rFonts w:cstheme="minorHAnsi"/>
                <w:szCs w:val="24"/>
              </w:rPr>
              <w:t>Lwóweckiego</w:t>
            </w:r>
            <w:r w:rsidR="008F0E44">
              <w:rPr>
                <w:rFonts w:cstheme="minorHAnsi"/>
                <w:szCs w:val="24"/>
              </w:rPr>
              <w:t xml:space="preserve"> </w:t>
            </w:r>
            <w:r w:rsidRPr="007C6237">
              <w:rPr>
                <w:rFonts w:cstheme="minorHAnsi"/>
                <w:szCs w:val="24"/>
              </w:rPr>
              <w:t>wyszczególniono</w:t>
            </w:r>
            <w:r w:rsidR="008F0E44">
              <w:rPr>
                <w:rFonts w:cstheme="minorHAnsi"/>
                <w:szCs w:val="24"/>
              </w:rPr>
              <w:t xml:space="preserve"> </w:t>
            </w:r>
            <w:r w:rsidRPr="007C6237">
              <w:rPr>
                <w:rFonts w:cstheme="minorHAnsi"/>
                <w:szCs w:val="24"/>
              </w:rPr>
              <w:t>następujące</w:t>
            </w:r>
            <w:r w:rsidR="008F0E44">
              <w:rPr>
                <w:rFonts w:cstheme="minorHAnsi"/>
                <w:szCs w:val="24"/>
              </w:rPr>
              <w:t xml:space="preserve"> </w:t>
            </w:r>
            <w:r w:rsidRPr="007C6237">
              <w:rPr>
                <w:rFonts w:cstheme="minorHAnsi"/>
                <w:szCs w:val="24"/>
              </w:rPr>
              <w:t>cele</w:t>
            </w:r>
            <w:r w:rsidR="008F0E44">
              <w:rPr>
                <w:rFonts w:cstheme="minorHAnsi"/>
                <w:szCs w:val="24"/>
              </w:rPr>
              <w:t xml:space="preserve"> </w:t>
            </w:r>
            <w:r w:rsidRPr="007C6237">
              <w:rPr>
                <w:rFonts w:cstheme="minorHAnsi"/>
                <w:szCs w:val="24"/>
              </w:rPr>
              <w:t>strategiczne</w:t>
            </w:r>
            <w:r w:rsidR="006351CD" w:rsidRPr="007C6237">
              <w:rPr>
                <w:rFonts w:cstheme="minorHAnsi"/>
                <w:szCs w:val="24"/>
              </w:rPr>
              <w:t>:</w:t>
            </w:r>
          </w:p>
          <w:p w14:paraId="4E194E11" w14:textId="77777777" w:rsidR="003F5542" w:rsidRDefault="00935E0F" w:rsidP="003F5542">
            <w:pPr>
              <w:pStyle w:val="Akapitzlist"/>
              <w:numPr>
                <w:ilvl w:val="0"/>
                <w:numId w:val="6"/>
              </w:numPr>
              <w:jc w:val="both"/>
              <w:cnfStyle w:val="000000000000" w:firstRow="0" w:lastRow="0" w:firstColumn="0" w:lastColumn="0" w:oddVBand="0" w:evenVBand="0" w:oddHBand="0" w:evenHBand="0" w:firstRowFirstColumn="0" w:firstRowLastColumn="0" w:lastRowFirstColumn="0" w:lastRowLastColumn="0"/>
              <w:rPr>
                <w:rFonts w:cstheme="minorHAnsi"/>
                <w:szCs w:val="24"/>
              </w:rPr>
            </w:pPr>
            <w:r w:rsidRPr="005B3024">
              <w:rPr>
                <w:rFonts w:cstheme="minorHAnsi"/>
                <w:szCs w:val="24"/>
              </w:rPr>
              <w:t>Cel</w:t>
            </w:r>
            <w:r w:rsidR="008F0E44">
              <w:rPr>
                <w:rFonts w:cstheme="minorHAnsi"/>
                <w:szCs w:val="24"/>
              </w:rPr>
              <w:t xml:space="preserve"> </w:t>
            </w:r>
            <w:r w:rsidRPr="005B3024">
              <w:rPr>
                <w:rFonts w:cstheme="minorHAnsi"/>
                <w:szCs w:val="24"/>
              </w:rPr>
              <w:t>stra</w:t>
            </w:r>
            <w:r w:rsidR="00F547F0" w:rsidRPr="005B3024">
              <w:rPr>
                <w:rFonts w:cstheme="minorHAnsi"/>
                <w:szCs w:val="24"/>
              </w:rPr>
              <w:t>tegiczny</w:t>
            </w:r>
            <w:r w:rsidR="008F0E44">
              <w:rPr>
                <w:rFonts w:cstheme="minorHAnsi"/>
                <w:szCs w:val="24"/>
              </w:rPr>
              <w:t xml:space="preserve"> </w:t>
            </w:r>
            <w:r w:rsidR="00F547F0" w:rsidRPr="005B3024">
              <w:rPr>
                <w:rFonts w:cstheme="minorHAnsi"/>
                <w:szCs w:val="24"/>
              </w:rPr>
              <w:t>I</w:t>
            </w:r>
            <w:r w:rsidR="008F0E44">
              <w:rPr>
                <w:rFonts w:cstheme="minorHAnsi"/>
                <w:szCs w:val="24"/>
              </w:rPr>
              <w:t xml:space="preserve"> </w:t>
            </w:r>
            <w:r w:rsidR="00F547F0" w:rsidRPr="005B3024">
              <w:rPr>
                <w:rFonts w:cstheme="minorHAnsi"/>
                <w:szCs w:val="24"/>
              </w:rPr>
              <w:t>–</w:t>
            </w:r>
            <w:r w:rsidR="008F0E44">
              <w:rPr>
                <w:rFonts w:cstheme="minorHAnsi"/>
                <w:szCs w:val="24"/>
              </w:rPr>
              <w:t xml:space="preserve"> </w:t>
            </w:r>
            <w:r w:rsidR="00F547F0" w:rsidRPr="005B3024">
              <w:rPr>
                <w:rFonts w:cstheme="minorHAnsi"/>
                <w:szCs w:val="24"/>
              </w:rPr>
              <w:t>Rozwój</w:t>
            </w:r>
            <w:r w:rsidR="008F0E44">
              <w:rPr>
                <w:rFonts w:cstheme="minorHAnsi"/>
                <w:szCs w:val="24"/>
              </w:rPr>
              <w:t xml:space="preserve"> </w:t>
            </w:r>
            <w:r w:rsidR="00F547F0" w:rsidRPr="005B3024">
              <w:rPr>
                <w:rFonts w:cstheme="minorHAnsi"/>
                <w:szCs w:val="24"/>
              </w:rPr>
              <w:t>gospodarczy</w:t>
            </w:r>
            <w:r w:rsidRPr="005B3024">
              <w:rPr>
                <w:rFonts w:cstheme="minorHAnsi"/>
                <w:szCs w:val="24"/>
              </w:rPr>
              <w:t>,</w:t>
            </w:r>
            <w:r w:rsidR="008F0E44">
              <w:rPr>
                <w:rFonts w:cstheme="minorHAnsi"/>
                <w:szCs w:val="24"/>
              </w:rPr>
              <w:t xml:space="preserve"> </w:t>
            </w:r>
            <w:r w:rsidRPr="005B3024">
              <w:rPr>
                <w:rFonts w:cstheme="minorHAnsi"/>
                <w:szCs w:val="24"/>
              </w:rPr>
              <w:t>modernizacja</w:t>
            </w:r>
            <w:r w:rsidR="008F0E44">
              <w:rPr>
                <w:rFonts w:cstheme="minorHAnsi"/>
                <w:szCs w:val="24"/>
              </w:rPr>
              <w:t xml:space="preserve"> </w:t>
            </w:r>
            <w:r w:rsidRPr="005B3024">
              <w:rPr>
                <w:rFonts w:cstheme="minorHAnsi"/>
                <w:szCs w:val="24"/>
              </w:rPr>
              <w:t>i</w:t>
            </w:r>
            <w:r w:rsidR="008F0E44">
              <w:rPr>
                <w:rFonts w:cstheme="minorHAnsi"/>
                <w:szCs w:val="24"/>
              </w:rPr>
              <w:t xml:space="preserve"> </w:t>
            </w:r>
            <w:r w:rsidRPr="005B3024">
              <w:rPr>
                <w:rFonts w:cstheme="minorHAnsi"/>
                <w:szCs w:val="24"/>
              </w:rPr>
              <w:t>rozwój</w:t>
            </w:r>
            <w:r w:rsidR="006C399C">
              <w:rPr>
                <w:rFonts w:cstheme="minorHAnsi"/>
                <w:szCs w:val="24"/>
              </w:rPr>
              <w:t xml:space="preserve"> </w:t>
            </w:r>
            <w:r w:rsidRPr="005B3024">
              <w:rPr>
                <w:rFonts w:cstheme="minorHAnsi"/>
                <w:szCs w:val="24"/>
              </w:rPr>
              <w:t>infras</w:t>
            </w:r>
            <w:r w:rsidR="006351CD" w:rsidRPr="005B3024">
              <w:rPr>
                <w:rFonts w:cstheme="minorHAnsi"/>
                <w:szCs w:val="24"/>
              </w:rPr>
              <w:t>truktury</w:t>
            </w:r>
            <w:r w:rsidR="008F0E44">
              <w:rPr>
                <w:rFonts w:cstheme="minorHAnsi"/>
                <w:szCs w:val="24"/>
              </w:rPr>
              <w:t xml:space="preserve"> </w:t>
            </w:r>
            <w:r w:rsidR="006351CD" w:rsidRPr="005B3024">
              <w:rPr>
                <w:rFonts w:cstheme="minorHAnsi"/>
                <w:szCs w:val="24"/>
              </w:rPr>
              <w:t>technicznej,</w:t>
            </w:r>
            <w:r w:rsidR="008F0E44">
              <w:rPr>
                <w:rFonts w:cstheme="minorHAnsi"/>
                <w:szCs w:val="24"/>
              </w:rPr>
              <w:t xml:space="preserve"> </w:t>
            </w:r>
            <w:r w:rsidR="006351CD" w:rsidRPr="005B3024">
              <w:rPr>
                <w:rFonts w:cstheme="minorHAnsi"/>
                <w:szCs w:val="24"/>
              </w:rPr>
              <w:t>drogowej</w:t>
            </w:r>
            <w:r w:rsidR="008F0E44">
              <w:rPr>
                <w:rFonts w:cstheme="minorHAnsi"/>
                <w:szCs w:val="24"/>
              </w:rPr>
              <w:t xml:space="preserve"> </w:t>
            </w:r>
            <w:r w:rsidRPr="005B3024">
              <w:rPr>
                <w:rFonts w:cstheme="minorHAnsi"/>
                <w:szCs w:val="24"/>
              </w:rPr>
              <w:t>i</w:t>
            </w:r>
            <w:r w:rsidR="008F0E44">
              <w:rPr>
                <w:rFonts w:cstheme="minorHAnsi"/>
                <w:szCs w:val="24"/>
              </w:rPr>
              <w:t xml:space="preserve"> </w:t>
            </w:r>
            <w:r w:rsidRPr="005B3024">
              <w:rPr>
                <w:rFonts w:cstheme="minorHAnsi"/>
                <w:szCs w:val="24"/>
              </w:rPr>
              <w:t>społecznej.</w:t>
            </w:r>
            <w:r w:rsidR="008F0E44">
              <w:rPr>
                <w:rFonts w:cstheme="minorHAnsi"/>
                <w:szCs w:val="24"/>
              </w:rPr>
              <w:t xml:space="preserve"> </w:t>
            </w:r>
          </w:p>
          <w:p w14:paraId="4EBC97BA" w14:textId="50C5C4BC" w:rsidR="005B3024" w:rsidRDefault="00935E0F" w:rsidP="003F5542">
            <w:pPr>
              <w:pStyle w:val="Akapitzlist"/>
              <w:jc w:val="both"/>
              <w:cnfStyle w:val="000000000000" w:firstRow="0" w:lastRow="0" w:firstColumn="0" w:lastColumn="0" w:oddVBand="0" w:evenVBand="0" w:oddHBand="0" w:evenHBand="0" w:firstRowFirstColumn="0" w:firstRowLastColumn="0" w:lastRowFirstColumn="0" w:lastRowLastColumn="0"/>
              <w:rPr>
                <w:rFonts w:cstheme="minorHAnsi"/>
                <w:szCs w:val="24"/>
              </w:rPr>
            </w:pPr>
            <w:r w:rsidRPr="005B3024">
              <w:rPr>
                <w:rFonts w:cstheme="minorHAnsi"/>
                <w:szCs w:val="24"/>
              </w:rPr>
              <w:t>Priorytet</w:t>
            </w:r>
            <w:r w:rsidR="008F0E44">
              <w:rPr>
                <w:rFonts w:cstheme="minorHAnsi"/>
                <w:szCs w:val="24"/>
              </w:rPr>
              <w:t xml:space="preserve"> </w:t>
            </w:r>
            <w:r w:rsidRPr="005B3024">
              <w:rPr>
                <w:rFonts w:cstheme="minorHAnsi"/>
                <w:szCs w:val="24"/>
              </w:rPr>
              <w:t>1</w:t>
            </w:r>
            <w:r w:rsidR="008F0E44">
              <w:rPr>
                <w:rFonts w:cstheme="minorHAnsi"/>
                <w:szCs w:val="24"/>
              </w:rPr>
              <w:t xml:space="preserve"> </w:t>
            </w:r>
            <w:r w:rsidRPr="005B3024">
              <w:rPr>
                <w:rFonts w:cstheme="minorHAnsi"/>
                <w:szCs w:val="24"/>
              </w:rPr>
              <w:t>-</w:t>
            </w:r>
            <w:r w:rsidR="008F0E44">
              <w:rPr>
                <w:rFonts w:cstheme="minorHAnsi"/>
                <w:szCs w:val="24"/>
              </w:rPr>
              <w:t xml:space="preserve"> </w:t>
            </w:r>
            <w:r w:rsidRPr="005B3024">
              <w:rPr>
                <w:rFonts w:cstheme="minorHAnsi"/>
                <w:szCs w:val="24"/>
              </w:rPr>
              <w:t>Modernizacja</w:t>
            </w:r>
            <w:r w:rsidR="008F0E44">
              <w:rPr>
                <w:rFonts w:cstheme="minorHAnsi"/>
                <w:szCs w:val="24"/>
              </w:rPr>
              <w:t xml:space="preserve"> </w:t>
            </w:r>
            <w:r w:rsidRPr="005B3024">
              <w:rPr>
                <w:rFonts w:cstheme="minorHAnsi"/>
                <w:szCs w:val="24"/>
              </w:rPr>
              <w:t>i</w:t>
            </w:r>
            <w:r w:rsidR="008F0E44">
              <w:rPr>
                <w:rFonts w:cstheme="minorHAnsi"/>
                <w:szCs w:val="24"/>
              </w:rPr>
              <w:t xml:space="preserve"> </w:t>
            </w:r>
            <w:r w:rsidRPr="005B3024">
              <w:rPr>
                <w:rFonts w:cstheme="minorHAnsi"/>
                <w:szCs w:val="24"/>
              </w:rPr>
              <w:t>wyposażenie</w:t>
            </w:r>
            <w:r w:rsidR="008F0E44">
              <w:rPr>
                <w:rFonts w:cstheme="minorHAnsi"/>
                <w:szCs w:val="24"/>
              </w:rPr>
              <w:t xml:space="preserve"> </w:t>
            </w:r>
            <w:r w:rsidRPr="005B3024">
              <w:rPr>
                <w:rFonts w:cstheme="minorHAnsi"/>
                <w:szCs w:val="24"/>
              </w:rPr>
              <w:t>obiektów</w:t>
            </w:r>
            <w:r w:rsidR="008F0E44">
              <w:rPr>
                <w:rFonts w:cstheme="minorHAnsi"/>
                <w:szCs w:val="24"/>
              </w:rPr>
              <w:t xml:space="preserve"> </w:t>
            </w:r>
            <w:r w:rsidRPr="005B3024">
              <w:rPr>
                <w:rFonts w:cstheme="minorHAnsi"/>
                <w:szCs w:val="24"/>
              </w:rPr>
              <w:t>użyteczności</w:t>
            </w:r>
            <w:r w:rsidR="008F0E44">
              <w:rPr>
                <w:rFonts w:cstheme="minorHAnsi"/>
                <w:szCs w:val="24"/>
              </w:rPr>
              <w:t xml:space="preserve"> </w:t>
            </w:r>
            <w:r w:rsidRPr="005B3024">
              <w:rPr>
                <w:rFonts w:cstheme="minorHAnsi"/>
                <w:szCs w:val="24"/>
              </w:rPr>
              <w:t>publicznej.</w:t>
            </w:r>
            <w:r w:rsidR="008F0E44">
              <w:rPr>
                <w:rFonts w:cstheme="minorHAnsi"/>
                <w:szCs w:val="24"/>
              </w:rPr>
              <w:t xml:space="preserve"> </w:t>
            </w:r>
          </w:p>
          <w:p w14:paraId="34159430" w14:textId="4791DA6D" w:rsidR="005B3024" w:rsidRDefault="00935E0F" w:rsidP="003F5542">
            <w:pPr>
              <w:pStyle w:val="Akapitzlist"/>
              <w:jc w:val="both"/>
              <w:cnfStyle w:val="000000000000" w:firstRow="0" w:lastRow="0" w:firstColumn="0" w:lastColumn="0" w:oddVBand="0" w:evenVBand="0" w:oddHBand="0" w:evenHBand="0" w:firstRowFirstColumn="0" w:firstRowLastColumn="0" w:lastRowFirstColumn="0" w:lastRowLastColumn="0"/>
              <w:rPr>
                <w:rFonts w:cstheme="minorHAnsi"/>
                <w:szCs w:val="24"/>
              </w:rPr>
            </w:pPr>
            <w:r w:rsidRPr="005B3024">
              <w:rPr>
                <w:rFonts w:cstheme="minorHAnsi"/>
                <w:szCs w:val="24"/>
              </w:rPr>
              <w:t>Priorytet</w:t>
            </w:r>
            <w:r w:rsidR="008F0E44">
              <w:rPr>
                <w:rFonts w:cstheme="minorHAnsi"/>
                <w:szCs w:val="24"/>
              </w:rPr>
              <w:t xml:space="preserve"> </w:t>
            </w:r>
            <w:r w:rsidRPr="005B3024">
              <w:rPr>
                <w:rFonts w:cstheme="minorHAnsi"/>
                <w:szCs w:val="24"/>
              </w:rPr>
              <w:t>2</w:t>
            </w:r>
            <w:r w:rsidR="008F0E44">
              <w:rPr>
                <w:rFonts w:cstheme="minorHAnsi"/>
                <w:szCs w:val="24"/>
              </w:rPr>
              <w:t xml:space="preserve"> </w:t>
            </w:r>
            <w:r w:rsidRPr="005B3024">
              <w:rPr>
                <w:rFonts w:cstheme="minorHAnsi"/>
                <w:szCs w:val="24"/>
              </w:rPr>
              <w:t>-</w:t>
            </w:r>
            <w:r w:rsidR="008F0E44">
              <w:rPr>
                <w:rFonts w:cstheme="minorHAnsi"/>
                <w:szCs w:val="24"/>
              </w:rPr>
              <w:t xml:space="preserve"> </w:t>
            </w:r>
            <w:r w:rsidRPr="005B3024">
              <w:rPr>
                <w:rFonts w:cstheme="minorHAnsi"/>
                <w:szCs w:val="24"/>
              </w:rPr>
              <w:t>Modernizacja</w:t>
            </w:r>
            <w:r w:rsidR="008F0E44">
              <w:rPr>
                <w:rFonts w:cstheme="minorHAnsi"/>
                <w:szCs w:val="24"/>
              </w:rPr>
              <w:t xml:space="preserve"> </w:t>
            </w:r>
            <w:r w:rsidRPr="005B3024">
              <w:rPr>
                <w:rFonts w:cstheme="minorHAnsi"/>
                <w:szCs w:val="24"/>
              </w:rPr>
              <w:t>i</w:t>
            </w:r>
            <w:r w:rsidR="008F0E44">
              <w:rPr>
                <w:rFonts w:cstheme="minorHAnsi"/>
                <w:szCs w:val="24"/>
              </w:rPr>
              <w:t xml:space="preserve"> </w:t>
            </w:r>
            <w:r w:rsidRPr="005B3024">
              <w:rPr>
                <w:rFonts w:cstheme="minorHAnsi"/>
                <w:szCs w:val="24"/>
              </w:rPr>
              <w:t>rozwój</w:t>
            </w:r>
            <w:r w:rsidR="008F0E44">
              <w:rPr>
                <w:rFonts w:cstheme="minorHAnsi"/>
                <w:szCs w:val="24"/>
              </w:rPr>
              <w:t xml:space="preserve"> </w:t>
            </w:r>
            <w:r w:rsidRPr="005B3024">
              <w:rPr>
                <w:rFonts w:cstheme="minorHAnsi"/>
                <w:szCs w:val="24"/>
              </w:rPr>
              <w:t>infrastruktury</w:t>
            </w:r>
            <w:r w:rsidR="008F0E44">
              <w:rPr>
                <w:rFonts w:cstheme="minorHAnsi"/>
                <w:szCs w:val="24"/>
              </w:rPr>
              <w:t xml:space="preserve"> </w:t>
            </w:r>
            <w:r w:rsidRPr="005B3024">
              <w:rPr>
                <w:rFonts w:cstheme="minorHAnsi"/>
                <w:szCs w:val="24"/>
              </w:rPr>
              <w:t>drogowej,</w:t>
            </w:r>
            <w:r w:rsidR="008F0E44">
              <w:rPr>
                <w:rFonts w:cstheme="minorHAnsi"/>
                <w:szCs w:val="24"/>
              </w:rPr>
              <w:t xml:space="preserve"> </w:t>
            </w:r>
            <w:r w:rsidRPr="005B3024">
              <w:rPr>
                <w:rFonts w:cstheme="minorHAnsi"/>
                <w:szCs w:val="24"/>
              </w:rPr>
              <w:t>kolejowej</w:t>
            </w:r>
            <w:r w:rsidR="008F0E44">
              <w:rPr>
                <w:rFonts w:cstheme="minorHAnsi"/>
                <w:szCs w:val="24"/>
              </w:rPr>
              <w:t xml:space="preserve"> </w:t>
            </w:r>
            <w:r w:rsidRPr="005B3024">
              <w:rPr>
                <w:rFonts w:cstheme="minorHAnsi"/>
                <w:szCs w:val="24"/>
              </w:rPr>
              <w:t>i</w:t>
            </w:r>
            <w:r w:rsidR="008F0E44">
              <w:rPr>
                <w:rFonts w:cstheme="minorHAnsi"/>
                <w:szCs w:val="24"/>
              </w:rPr>
              <w:t xml:space="preserve"> </w:t>
            </w:r>
            <w:r w:rsidRPr="005B3024">
              <w:rPr>
                <w:rFonts w:cstheme="minorHAnsi"/>
                <w:szCs w:val="24"/>
              </w:rPr>
              <w:t>turystycznej.</w:t>
            </w:r>
          </w:p>
          <w:p w14:paraId="3AE2B234" w14:textId="3B894497" w:rsidR="005B3024" w:rsidRDefault="00935E0F" w:rsidP="003F5542">
            <w:pPr>
              <w:pStyle w:val="Akapitzlist"/>
              <w:jc w:val="both"/>
              <w:cnfStyle w:val="000000000000" w:firstRow="0" w:lastRow="0" w:firstColumn="0" w:lastColumn="0" w:oddVBand="0" w:evenVBand="0" w:oddHBand="0" w:evenHBand="0" w:firstRowFirstColumn="0" w:firstRowLastColumn="0" w:lastRowFirstColumn="0" w:lastRowLastColumn="0"/>
              <w:rPr>
                <w:rFonts w:cstheme="minorHAnsi"/>
                <w:szCs w:val="24"/>
              </w:rPr>
            </w:pPr>
            <w:r w:rsidRPr="007C6237">
              <w:rPr>
                <w:rFonts w:cstheme="minorHAnsi"/>
                <w:szCs w:val="24"/>
              </w:rPr>
              <w:t>Priorytet</w:t>
            </w:r>
            <w:r w:rsidR="008F0E44">
              <w:rPr>
                <w:rFonts w:cstheme="minorHAnsi"/>
                <w:szCs w:val="24"/>
              </w:rPr>
              <w:t xml:space="preserve"> </w:t>
            </w:r>
            <w:r w:rsidRPr="007C6237">
              <w:rPr>
                <w:rFonts w:cstheme="minorHAnsi"/>
                <w:szCs w:val="24"/>
              </w:rPr>
              <w:t>3</w:t>
            </w:r>
            <w:r w:rsidR="008F0E44">
              <w:rPr>
                <w:rFonts w:cstheme="minorHAnsi"/>
                <w:szCs w:val="24"/>
              </w:rPr>
              <w:t xml:space="preserve"> </w:t>
            </w:r>
            <w:r w:rsidRPr="007C6237">
              <w:rPr>
                <w:rFonts w:cstheme="minorHAnsi"/>
                <w:szCs w:val="24"/>
              </w:rPr>
              <w:t>-</w:t>
            </w:r>
            <w:r w:rsidR="008F0E44">
              <w:rPr>
                <w:rFonts w:cstheme="minorHAnsi"/>
                <w:szCs w:val="24"/>
              </w:rPr>
              <w:t xml:space="preserve"> </w:t>
            </w:r>
            <w:r w:rsidRPr="007C6237">
              <w:rPr>
                <w:rFonts w:cstheme="minorHAnsi"/>
                <w:szCs w:val="24"/>
              </w:rPr>
              <w:t>Rozwój</w:t>
            </w:r>
            <w:r w:rsidR="008F0E44">
              <w:rPr>
                <w:rFonts w:cstheme="minorHAnsi"/>
                <w:szCs w:val="24"/>
              </w:rPr>
              <w:t xml:space="preserve"> </w:t>
            </w:r>
            <w:r w:rsidRPr="007C6237">
              <w:rPr>
                <w:rFonts w:cstheme="minorHAnsi"/>
                <w:szCs w:val="24"/>
              </w:rPr>
              <w:t>infrastruktury</w:t>
            </w:r>
            <w:r w:rsidR="008F0E44">
              <w:rPr>
                <w:rFonts w:cstheme="minorHAnsi"/>
                <w:szCs w:val="24"/>
              </w:rPr>
              <w:t xml:space="preserve"> </w:t>
            </w:r>
            <w:r w:rsidRPr="007C6237">
              <w:rPr>
                <w:rFonts w:cstheme="minorHAnsi"/>
                <w:szCs w:val="24"/>
              </w:rPr>
              <w:t>społeczeństwa</w:t>
            </w:r>
            <w:r w:rsidR="008F0E44">
              <w:rPr>
                <w:rFonts w:cstheme="minorHAnsi"/>
                <w:szCs w:val="24"/>
              </w:rPr>
              <w:t xml:space="preserve"> </w:t>
            </w:r>
            <w:r w:rsidRPr="007C6237">
              <w:rPr>
                <w:rFonts w:cstheme="minorHAnsi"/>
                <w:szCs w:val="24"/>
              </w:rPr>
              <w:t>informacyjnego.</w:t>
            </w:r>
            <w:r w:rsidR="008F0E44">
              <w:rPr>
                <w:rFonts w:cstheme="minorHAnsi"/>
                <w:szCs w:val="24"/>
              </w:rPr>
              <w:t xml:space="preserve"> </w:t>
            </w:r>
          </w:p>
          <w:p w14:paraId="25DB5AA5" w14:textId="4BA21A97" w:rsidR="005B3024" w:rsidRDefault="00935E0F" w:rsidP="003F5542">
            <w:pPr>
              <w:pStyle w:val="Akapitzlist"/>
              <w:jc w:val="both"/>
              <w:cnfStyle w:val="000000000000" w:firstRow="0" w:lastRow="0" w:firstColumn="0" w:lastColumn="0" w:oddVBand="0" w:evenVBand="0" w:oddHBand="0" w:evenHBand="0" w:firstRowFirstColumn="0" w:firstRowLastColumn="0" w:lastRowFirstColumn="0" w:lastRowLastColumn="0"/>
              <w:rPr>
                <w:rFonts w:cstheme="minorHAnsi"/>
                <w:szCs w:val="24"/>
              </w:rPr>
            </w:pPr>
            <w:r w:rsidRPr="007C6237">
              <w:rPr>
                <w:rFonts w:cstheme="minorHAnsi"/>
                <w:szCs w:val="24"/>
              </w:rPr>
              <w:t>Priorytet</w:t>
            </w:r>
            <w:r w:rsidR="008F0E44">
              <w:rPr>
                <w:rFonts w:cstheme="minorHAnsi"/>
                <w:szCs w:val="24"/>
              </w:rPr>
              <w:t xml:space="preserve"> </w:t>
            </w:r>
            <w:r w:rsidRPr="007C6237">
              <w:rPr>
                <w:rFonts w:cstheme="minorHAnsi"/>
                <w:szCs w:val="24"/>
              </w:rPr>
              <w:t>4</w:t>
            </w:r>
            <w:r w:rsidR="008F0E44">
              <w:rPr>
                <w:rFonts w:cstheme="minorHAnsi"/>
                <w:szCs w:val="24"/>
              </w:rPr>
              <w:t xml:space="preserve"> </w:t>
            </w:r>
            <w:r w:rsidRPr="007C6237">
              <w:rPr>
                <w:rFonts w:cstheme="minorHAnsi"/>
                <w:szCs w:val="24"/>
              </w:rPr>
              <w:t>–</w:t>
            </w:r>
            <w:r w:rsidR="008F0E44">
              <w:rPr>
                <w:rFonts w:cstheme="minorHAnsi"/>
                <w:szCs w:val="24"/>
              </w:rPr>
              <w:t xml:space="preserve"> </w:t>
            </w:r>
            <w:r w:rsidRPr="007C6237">
              <w:rPr>
                <w:rFonts w:cstheme="minorHAnsi"/>
                <w:szCs w:val="24"/>
              </w:rPr>
              <w:t>Gospodarka</w:t>
            </w:r>
            <w:r w:rsidR="008F0E44">
              <w:rPr>
                <w:rFonts w:cstheme="minorHAnsi"/>
                <w:szCs w:val="24"/>
              </w:rPr>
              <w:t xml:space="preserve"> </w:t>
            </w:r>
            <w:r w:rsidRPr="007C6237">
              <w:rPr>
                <w:rFonts w:cstheme="minorHAnsi"/>
                <w:szCs w:val="24"/>
              </w:rPr>
              <w:t>i</w:t>
            </w:r>
            <w:r w:rsidR="008F0E44">
              <w:rPr>
                <w:rFonts w:cstheme="minorHAnsi"/>
                <w:szCs w:val="24"/>
              </w:rPr>
              <w:t xml:space="preserve"> </w:t>
            </w:r>
            <w:r w:rsidRPr="007C6237">
              <w:rPr>
                <w:rFonts w:cstheme="minorHAnsi"/>
                <w:szCs w:val="24"/>
              </w:rPr>
              <w:t>innowacyjność.</w:t>
            </w:r>
            <w:r w:rsidR="008F0E44">
              <w:rPr>
                <w:rFonts w:cstheme="minorHAnsi"/>
                <w:szCs w:val="24"/>
              </w:rPr>
              <w:t xml:space="preserve"> </w:t>
            </w:r>
          </w:p>
          <w:p w14:paraId="14F9B7B4" w14:textId="77777777" w:rsidR="003F5542" w:rsidRDefault="00935E0F" w:rsidP="007802E6">
            <w:pPr>
              <w:pStyle w:val="Akapitzlist"/>
              <w:numPr>
                <w:ilvl w:val="0"/>
                <w:numId w:val="6"/>
              </w:numPr>
              <w:jc w:val="both"/>
              <w:cnfStyle w:val="000000000000" w:firstRow="0" w:lastRow="0" w:firstColumn="0" w:lastColumn="0" w:oddVBand="0" w:evenVBand="0" w:oddHBand="0" w:evenHBand="0" w:firstRowFirstColumn="0" w:firstRowLastColumn="0" w:lastRowFirstColumn="0" w:lastRowLastColumn="0"/>
              <w:rPr>
                <w:rFonts w:cstheme="minorHAnsi"/>
                <w:szCs w:val="24"/>
              </w:rPr>
            </w:pPr>
            <w:r w:rsidRPr="003F5542">
              <w:rPr>
                <w:rFonts w:cstheme="minorHAnsi"/>
                <w:szCs w:val="24"/>
              </w:rPr>
              <w:t>Cel</w:t>
            </w:r>
            <w:r w:rsidR="008F0E44" w:rsidRPr="003F5542">
              <w:rPr>
                <w:rFonts w:cstheme="minorHAnsi"/>
                <w:szCs w:val="24"/>
              </w:rPr>
              <w:t xml:space="preserve"> </w:t>
            </w:r>
            <w:r w:rsidRPr="003F5542">
              <w:rPr>
                <w:rFonts w:cstheme="minorHAnsi"/>
                <w:szCs w:val="24"/>
              </w:rPr>
              <w:t>strategiczny</w:t>
            </w:r>
            <w:r w:rsidR="008F0E44" w:rsidRPr="003F5542">
              <w:rPr>
                <w:rFonts w:cstheme="minorHAnsi"/>
                <w:szCs w:val="24"/>
              </w:rPr>
              <w:t xml:space="preserve"> </w:t>
            </w:r>
            <w:r w:rsidRPr="003F5542">
              <w:rPr>
                <w:rFonts w:cstheme="minorHAnsi"/>
                <w:szCs w:val="24"/>
              </w:rPr>
              <w:t>II</w:t>
            </w:r>
            <w:r w:rsidR="008F0E44" w:rsidRPr="003F5542">
              <w:rPr>
                <w:rFonts w:cstheme="minorHAnsi"/>
                <w:szCs w:val="24"/>
              </w:rPr>
              <w:t xml:space="preserve"> </w:t>
            </w:r>
            <w:r w:rsidRPr="003F5542">
              <w:rPr>
                <w:rFonts w:cstheme="minorHAnsi"/>
                <w:szCs w:val="24"/>
              </w:rPr>
              <w:t>-</w:t>
            </w:r>
            <w:r w:rsidR="008F0E44" w:rsidRPr="003F5542">
              <w:rPr>
                <w:rFonts w:cstheme="minorHAnsi"/>
                <w:szCs w:val="24"/>
              </w:rPr>
              <w:t xml:space="preserve"> </w:t>
            </w:r>
            <w:r w:rsidRPr="003F5542">
              <w:rPr>
                <w:rFonts w:cstheme="minorHAnsi"/>
                <w:szCs w:val="24"/>
              </w:rPr>
              <w:t>Rozwój</w:t>
            </w:r>
            <w:r w:rsidR="008F0E44" w:rsidRPr="003F5542">
              <w:rPr>
                <w:rFonts w:cstheme="minorHAnsi"/>
                <w:szCs w:val="24"/>
              </w:rPr>
              <w:t xml:space="preserve"> </w:t>
            </w:r>
            <w:r w:rsidRPr="003F5542">
              <w:rPr>
                <w:rFonts w:cstheme="minorHAnsi"/>
                <w:szCs w:val="24"/>
              </w:rPr>
              <w:t>zasobów</w:t>
            </w:r>
            <w:r w:rsidR="008F0E44" w:rsidRPr="003F5542">
              <w:rPr>
                <w:rFonts w:cstheme="minorHAnsi"/>
                <w:szCs w:val="24"/>
              </w:rPr>
              <w:t xml:space="preserve"> </w:t>
            </w:r>
            <w:r w:rsidRPr="003F5542">
              <w:rPr>
                <w:rFonts w:cstheme="minorHAnsi"/>
                <w:szCs w:val="24"/>
              </w:rPr>
              <w:t>ludzkich</w:t>
            </w:r>
            <w:r w:rsidR="008F0E44" w:rsidRPr="003F5542">
              <w:rPr>
                <w:rFonts w:cstheme="minorHAnsi"/>
                <w:szCs w:val="24"/>
              </w:rPr>
              <w:t xml:space="preserve"> </w:t>
            </w:r>
            <w:r w:rsidRPr="003F5542">
              <w:rPr>
                <w:rFonts w:cstheme="minorHAnsi"/>
                <w:szCs w:val="24"/>
              </w:rPr>
              <w:t>i</w:t>
            </w:r>
            <w:r w:rsidR="008F0E44" w:rsidRPr="003F5542">
              <w:rPr>
                <w:rFonts w:cstheme="minorHAnsi"/>
                <w:szCs w:val="24"/>
              </w:rPr>
              <w:t xml:space="preserve"> </w:t>
            </w:r>
            <w:r w:rsidRPr="003F5542">
              <w:rPr>
                <w:rFonts w:cstheme="minorHAnsi"/>
                <w:szCs w:val="24"/>
              </w:rPr>
              <w:t>instytucjonalnych.</w:t>
            </w:r>
          </w:p>
          <w:p w14:paraId="5A663150" w14:textId="5755E331" w:rsidR="005B3024" w:rsidRPr="003F5542" w:rsidRDefault="00935E0F" w:rsidP="003F5542">
            <w:pPr>
              <w:pStyle w:val="Akapitzlist"/>
              <w:jc w:val="both"/>
              <w:cnfStyle w:val="000000000000" w:firstRow="0" w:lastRow="0" w:firstColumn="0" w:lastColumn="0" w:oddVBand="0" w:evenVBand="0" w:oddHBand="0" w:evenHBand="0" w:firstRowFirstColumn="0" w:firstRowLastColumn="0" w:lastRowFirstColumn="0" w:lastRowLastColumn="0"/>
              <w:rPr>
                <w:rFonts w:cstheme="minorHAnsi"/>
                <w:szCs w:val="24"/>
              </w:rPr>
            </w:pPr>
            <w:r w:rsidRPr="003F5542">
              <w:rPr>
                <w:rFonts w:cstheme="minorHAnsi"/>
                <w:szCs w:val="24"/>
              </w:rPr>
              <w:t>Priorytet</w:t>
            </w:r>
            <w:r w:rsidR="008F0E44" w:rsidRPr="003F5542">
              <w:rPr>
                <w:rFonts w:cstheme="minorHAnsi"/>
                <w:szCs w:val="24"/>
              </w:rPr>
              <w:t xml:space="preserve"> </w:t>
            </w:r>
            <w:r w:rsidRPr="003F5542">
              <w:rPr>
                <w:rFonts w:cstheme="minorHAnsi"/>
                <w:szCs w:val="24"/>
              </w:rPr>
              <w:t>1</w:t>
            </w:r>
            <w:r w:rsidR="008F0E44" w:rsidRPr="003F5542">
              <w:rPr>
                <w:rFonts w:cstheme="minorHAnsi"/>
                <w:szCs w:val="24"/>
              </w:rPr>
              <w:t xml:space="preserve"> </w:t>
            </w:r>
            <w:r w:rsidRPr="003F5542">
              <w:rPr>
                <w:rFonts w:cstheme="minorHAnsi"/>
                <w:szCs w:val="24"/>
              </w:rPr>
              <w:t>-</w:t>
            </w:r>
            <w:r w:rsidR="008F0E44" w:rsidRPr="003F5542">
              <w:rPr>
                <w:rFonts w:cstheme="minorHAnsi"/>
                <w:szCs w:val="24"/>
              </w:rPr>
              <w:t xml:space="preserve"> </w:t>
            </w:r>
            <w:r w:rsidRPr="003F5542">
              <w:rPr>
                <w:rFonts w:cstheme="minorHAnsi"/>
                <w:szCs w:val="24"/>
              </w:rPr>
              <w:t>Podniesienie</w:t>
            </w:r>
            <w:r w:rsidR="008F0E44" w:rsidRPr="003F5542">
              <w:rPr>
                <w:rFonts w:cstheme="minorHAnsi"/>
                <w:szCs w:val="24"/>
              </w:rPr>
              <w:t xml:space="preserve"> </w:t>
            </w:r>
            <w:r w:rsidRPr="003F5542">
              <w:rPr>
                <w:rFonts w:cstheme="minorHAnsi"/>
                <w:szCs w:val="24"/>
              </w:rPr>
              <w:t>jakości</w:t>
            </w:r>
            <w:r w:rsidR="008F0E44" w:rsidRPr="003F5542">
              <w:rPr>
                <w:rFonts w:cstheme="minorHAnsi"/>
                <w:szCs w:val="24"/>
              </w:rPr>
              <w:t xml:space="preserve"> </w:t>
            </w:r>
            <w:r w:rsidRPr="003F5542">
              <w:rPr>
                <w:rFonts w:cstheme="minorHAnsi"/>
                <w:szCs w:val="24"/>
              </w:rPr>
              <w:t>i</w:t>
            </w:r>
            <w:r w:rsidR="008F0E44" w:rsidRPr="003F5542">
              <w:rPr>
                <w:rFonts w:cstheme="minorHAnsi"/>
                <w:szCs w:val="24"/>
              </w:rPr>
              <w:t xml:space="preserve"> </w:t>
            </w:r>
            <w:r w:rsidRPr="003F5542">
              <w:rPr>
                <w:rFonts w:cstheme="minorHAnsi"/>
                <w:szCs w:val="24"/>
              </w:rPr>
              <w:t>dostępności</w:t>
            </w:r>
            <w:r w:rsidR="008F0E44" w:rsidRPr="003F5542">
              <w:rPr>
                <w:rFonts w:cstheme="minorHAnsi"/>
                <w:szCs w:val="24"/>
              </w:rPr>
              <w:t xml:space="preserve"> </w:t>
            </w:r>
            <w:r w:rsidRPr="003F5542">
              <w:rPr>
                <w:rFonts w:cstheme="minorHAnsi"/>
                <w:szCs w:val="24"/>
              </w:rPr>
              <w:t>usług</w:t>
            </w:r>
            <w:r w:rsidR="008F0E44" w:rsidRPr="003F5542">
              <w:rPr>
                <w:rFonts w:cstheme="minorHAnsi"/>
                <w:szCs w:val="24"/>
              </w:rPr>
              <w:t xml:space="preserve"> </w:t>
            </w:r>
            <w:r w:rsidRPr="003F5542">
              <w:rPr>
                <w:rFonts w:cstheme="minorHAnsi"/>
                <w:szCs w:val="24"/>
              </w:rPr>
              <w:t>w</w:t>
            </w:r>
            <w:r w:rsidR="008F0E44" w:rsidRPr="003F5542">
              <w:rPr>
                <w:rFonts w:cstheme="minorHAnsi"/>
                <w:szCs w:val="24"/>
              </w:rPr>
              <w:t xml:space="preserve"> </w:t>
            </w:r>
            <w:r w:rsidRPr="003F5542">
              <w:rPr>
                <w:rFonts w:cstheme="minorHAnsi"/>
                <w:szCs w:val="24"/>
              </w:rPr>
              <w:t>sferze</w:t>
            </w:r>
            <w:r w:rsidR="008F0E44" w:rsidRPr="003F5542">
              <w:rPr>
                <w:rFonts w:cstheme="minorHAnsi"/>
                <w:szCs w:val="24"/>
              </w:rPr>
              <w:t xml:space="preserve"> </w:t>
            </w:r>
            <w:r w:rsidRPr="003F5542">
              <w:rPr>
                <w:rFonts w:cstheme="minorHAnsi"/>
                <w:szCs w:val="24"/>
              </w:rPr>
              <w:t>ochrony</w:t>
            </w:r>
            <w:r w:rsidR="008F0E44" w:rsidRPr="003F5542">
              <w:rPr>
                <w:rFonts w:cstheme="minorHAnsi"/>
                <w:szCs w:val="24"/>
              </w:rPr>
              <w:t xml:space="preserve"> </w:t>
            </w:r>
            <w:r w:rsidRPr="003F5542">
              <w:rPr>
                <w:rFonts w:cstheme="minorHAnsi"/>
                <w:szCs w:val="24"/>
              </w:rPr>
              <w:t>zdrowia.</w:t>
            </w:r>
            <w:r w:rsidR="008F0E44" w:rsidRPr="003F5542">
              <w:rPr>
                <w:rFonts w:cstheme="minorHAnsi"/>
                <w:szCs w:val="24"/>
              </w:rPr>
              <w:t xml:space="preserve"> </w:t>
            </w:r>
          </w:p>
          <w:p w14:paraId="1D7EAD7F" w14:textId="41756C3A" w:rsidR="005B3024" w:rsidRDefault="00935E0F" w:rsidP="003F5542">
            <w:pPr>
              <w:pStyle w:val="Akapitzlist"/>
              <w:jc w:val="both"/>
              <w:cnfStyle w:val="000000000000" w:firstRow="0" w:lastRow="0" w:firstColumn="0" w:lastColumn="0" w:oddVBand="0" w:evenVBand="0" w:oddHBand="0" w:evenHBand="0" w:firstRowFirstColumn="0" w:firstRowLastColumn="0" w:lastRowFirstColumn="0" w:lastRowLastColumn="0"/>
              <w:rPr>
                <w:rFonts w:cstheme="minorHAnsi"/>
                <w:szCs w:val="24"/>
              </w:rPr>
            </w:pPr>
            <w:r w:rsidRPr="007C6237">
              <w:rPr>
                <w:rFonts w:cstheme="minorHAnsi"/>
                <w:szCs w:val="24"/>
              </w:rPr>
              <w:t>Priorytet</w:t>
            </w:r>
            <w:r w:rsidR="008F0E44">
              <w:rPr>
                <w:rFonts w:cstheme="minorHAnsi"/>
                <w:szCs w:val="24"/>
              </w:rPr>
              <w:t xml:space="preserve"> </w:t>
            </w:r>
            <w:r w:rsidRPr="007C6237">
              <w:rPr>
                <w:rFonts w:cstheme="minorHAnsi"/>
                <w:szCs w:val="24"/>
              </w:rPr>
              <w:t>2</w:t>
            </w:r>
            <w:r w:rsidR="008F0E44">
              <w:rPr>
                <w:rFonts w:cstheme="minorHAnsi"/>
                <w:szCs w:val="24"/>
              </w:rPr>
              <w:t xml:space="preserve"> </w:t>
            </w:r>
            <w:r w:rsidRPr="007C6237">
              <w:rPr>
                <w:rFonts w:cstheme="minorHAnsi"/>
                <w:szCs w:val="24"/>
              </w:rPr>
              <w:t>-</w:t>
            </w:r>
            <w:r w:rsidR="008F0E44">
              <w:rPr>
                <w:rFonts w:cstheme="minorHAnsi"/>
                <w:szCs w:val="24"/>
              </w:rPr>
              <w:t xml:space="preserve"> </w:t>
            </w:r>
            <w:r w:rsidRPr="007C6237">
              <w:rPr>
                <w:rFonts w:cstheme="minorHAnsi"/>
                <w:szCs w:val="24"/>
              </w:rPr>
              <w:t>Rozwój</w:t>
            </w:r>
            <w:r w:rsidR="008F0E44">
              <w:rPr>
                <w:rFonts w:cstheme="minorHAnsi"/>
                <w:szCs w:val="24"/>
              </w:rPr>
              <w:t xml:space="preserve"> </w:t>
            </w:r>
            <w:r w:rsidRPr="007C6237">
              <w:rPr>
                <w:rFonts w:cstheme="minorHAnsi"/>
                <w:szCs w:val="24"/>
              </w:rPr>
              <w:t>edukacji</w:t>
            </w:r>
            <w:r w:rsidR="008F0E44">
              <w:rPr>
                <w:rFonts w:cstheme="minorHAnsi"/>
                <w:szCs w:val="24"/>
              </w:rPr>
              <w:t xml:space="preserve"> </w:t>
            </w:r>
            <w:r w:rsidRPr="007C6237">
              <w:rPr>
                <w:rFonts w:cstheme="minorHAnsi"/>
                <w:szCs w:val="24"/>
              </w:rPr>
              <w:t>i</w:t>
            </w:r>
            <w:r w:rsidR="008F0E44">
              <w:rPr>
                <w:rFonts w:cstheme="minorHAnsi"/>
                <w:szCs w:val="24"/>
              </w:rPr>
              <w:t xml:space="preserve"> </w:t>
            </w:r>
            <w:r w:rsidRPr="007C6237">
              <w:rPr>
                <w:rFonts w:cstheme="minorHAnsi"/>
                <w:szCs w:val="24"/>
              </w:rPr>
              <w:t>dostosowanie</w:t>
            </w:r>
            <w:r w:rsidR="008F0E44">
              <w:rPr>
                <w:rFonts w:cstheme="minorHAnsi"/>
                <w:szCs w:val="24"/>
              </w:rPr>
              <w:t xml:space="preserve"> </w:t>
            </w:r>
            <w:r w:rsidRPr="007C6237">
              <w:rPr>
                <w:rFonts w:cstheme="minorHAnsi"/>
                <w:szCs w:val="24"/>
              </w:rPr>
              <w:t>oferty</w:t>
            </w:r>
            <w:r w:rsidR="008F0E44">
              <w:rPr>
                <w:rFonts w:cstheme="minorHAnsi"/>
                <w:szCs w:val="24"/>
              </w:rPr>
              <w:t xml:space="preserve"> </w:t>
            </w:r>
            <w:r w:rsidRPr="007C6237">
              <w:rPr>
                <w:rFonts w:cstheme="minorHAnsi"/>
                <w:szCs w:val="24"/>
              </w:rPr>
              <w:t>edukacyjnej</w:t>
            </w:r>
            <w:r w:rsidR="008F0E44">
              <w:rPr>
                <w:rFonts w:cstheme="minorHAnsi"/>
                <w:szCs w:val="24"/>
              </w:rPr>
              <w:t xml:space="preserve"> </w:t>
            </w:r>
            <w:r w:rsidRPr="007C6237">
              <w:rPr>
                <w:rFonts w:cstheme="minorHAnsi"/>
                <w:szCs w:val="24"/>
              </w:rPr>
              <w:t>do</w:t>
            </w:r>
            <w:r w:rsidR="008F0E44">
              <w:rPr>
                <w:rFonts w:cstheme="minorHAnsi"/>
                <w:szCs w:val="24"/>
              </w:rPr>
              <w:t xml:space="preserve"> </w:t>
            </w:r>
            <w:r w:rsidRPr="007C6237">
              <w:rPr>
                <w:rFonts w:cstheme="minorHAnsi"/>
                <w:szCs w:val="24"/>
              </w:rPr>
              <w:t>wymogów</w:t>
            </w:r>
            <w:r w:rsidR="008F0E44">
              <w:rPr>
                <w:rFonts w:cstheme="minorHAnsi"/>
                <w:szCs w:val="24"/>
              </w:rPr>
              <w:t xml:space="preserve"> </w:t>
            </w:r>
            <w:r w:rsidRPr="007C6237">
              <w:rPr>
                <w:rFonts w:cstheme="minorHAnsi"/>
                <w:szCs w:val="24"/>
              </w:rPr>
              <w:t>rynku</w:t>
            </w:r>
            <w:r w:rsidR="008F0E44">
              <w:rPr>
                <w:rFonts w:cstheme="minorHAnsi"/>
                <w:szCs w:val="24"/>
              </w:rPr>
              <w:t xml:space="preserve"> </w:t>
            </w:r>
            <w:r w:rsidRPr="007C6237">
              <w:rPr>
                <w:rFonts w:cstheme="minorHAnsi"/>
                <w:szCs w:val="24"/>
              </w:rPr>
              <w:t>pracy.</w:t>
            </w:r>
          </w:p>
          <w:p w14:paraId="1FD2960A" w14:textId="5A93AC5C" w:rsidR="005B3024" w:rsidRDefault="00935E0F" w:rsidP="003F5542">
            <w:pPr>
              <w:pStyle w:val="Akapitzlist"/>
              <w:jc w:val="both"/>
              <w:cnfStyle w:val="000000000000" w:firstRow="0" w:lastRow="0" w:firstColumn="0" w:lastColumn="0" w:oddVBand="0" w:evenVBand="0" w:oddHBand="0" w:evenHBand="0" w:firstRowFirstColumn="0" w:firstRowLastColumn="0" w:lastRowFirstColumn="0" w:lastRowLastColumn="0"/>
              <w:rPr>
                <w:rFonts w:cstheme="minorHAnsi"/>
                <w:szCs w:val="24"/>
              </w:rPr>
            </w:pPr>
            <w:r w:rsidRPr="007C6237">
              <w:rPr>
                <w:rFonts w:cstheme="minorHAnsi"/>
                <w:szCs w:val="24"/>
              </w:rPr>
              <w:t>Priorytet</w:t>
            </w:r>
            <w:r w:rsidR="008F0E44">
              <w:rPr>
                <w:rFonts w:cstheme="minorHAnsi"/>
                <w:szCs w:val="24"/>
              </w:rPr>
              <w:t xml:space="preserve"> </w:t>
            </w:r>
            <w:r w:rsidRPr="007C6237">
              <w:rPr>
                <w:rFonts w:cstheme="minorHAnsi"/>
                <w:szCs w:val="24"/>
              </w:rPr>
              <w:t>3</w:t>
            </w:r>
            <w:r w:rsidR="008F0E44">
              <w:rPr>
                <w:rFonts w:cstheme="minorHAnsi"/>
                <w:szCs w:val="24"/>
              </w:rPr>
              <w:t xml:space="preserve"> </w:t>
            </w:r>
            <w:r w:rsidRPr="007C6237">
              <w:rPr>
                <w:rFonts w:cstheme="minorHAnsi"/>
                <w:szCs w:val="24"/>
              </w:rPr>
              <w:t>-</w:t>
            </w:r>
            <w:r w:rsidR="008F0E44">
              <w:rPr>
                <w:rFonts w:cstheme="minorHAnsi"/>
                <w:szCs w:val="24"/>
              </w:rPr>
              <w:t xml:space="preserve"> </w:t>
            </w:r>
            <w:r w:rsidRPr="007C6237">
              <w:rPr>
                <w:rFonts w:cstheme="minorHAnsi"/>
                <w:szCs w:val="24"/>
              </w:rPr>
              <w:t>Przeciwdziałanie</w:t>
            </w:r>
            <w:r w:rsidR="008F0E44">
              <w:rPr>
                <w:rFonts w:cstheme="minorHAnsi"/>
                <w:szCs w:val="24"/>
              </w:rPr>
              <w:t xml:space="preserve"> </w:t>
            </w:r>
            <w:r w:rsidRPr="007C6237">
              <w:rPr>
                <w:rFonts w:cstheme="minorHAnsi"/>
                <w:szCs w:val="24"/>
              </w:rPr>
              <w:t>bezrobociu,</w:t>
            </w:r>
            <w:r w:rsidR="008F0E44">
              <w:rPr>
                <w:rFonts w:cstheme="minorHAnsi"/>
                <w:szCs w:val="24"/>
              </w:rPr>
              <w:t xml:space="preserve"> </w:t>
            </w:r>
            <w:r w:rsidRPr="007C6237">
              <w:rPr>
                <w:rFonts w:cstheme="minorHAnsi"/>
                <w:szCs w:val="24"/>
              </w:rPr>
              <w:t>aktywizacja</w:t>
            </w:r>
            <w:r w:rsidR="008F0E44">
              <w:rPr>
                <w:rFonts w:cstheme="minorHAnsi"/>
                <w:szCs w:val="24"/>
              </w:rPr>
              <w:t xml:space="preserve"> </w:t>
            </w:r>
            <w:r w:rsidRPr="007C6237">
              <w:rPr>
                <w:rFonts w:cstheme="minorHAnsi"/>
                <w:szCs w:val="24"/>
              </w:rPr>
              <w:t>rynku</w:t>
            </w:r>
            <w:r w:rsidR="008F0E44">
              <w:rPr>
                <w:rFonts w:cstheme="minorHAnsi"/>
                <w:szCs w:val="24"/>
              </w:rPr>
              <w:t xml:space="preserve"> </w:t>
            </w:r>
            <w:r w:rsidRPr="007C6237">
              <w:rPr>
                <w:rFonts w:cstheme="minorHAnsi"/>
                <w:szCs w:val="24"/>
              </w:rPr>
              <w:t>pracy,</w:t>
            </w:r>
            <w:r w:rsidR="008F0E44">
              <w:rPr>
                <w:rFonts w:cstheme="minorHAnsi"/>
                <w:szCs w:val="24"/>
              </w:rPr>
              <w:t xml:space="preserve"> </w:t>
            </w:r>
            <w:r w:rsidRPr="007C6237">
              <w:rPr>
                <w:rFonts w:cstheme="minorHAnsi"/>
                <w:szCs w:val="24"/>
              </w:rPr>
              <w:t>podnoszenie</w:t>
            </w:r>
            <w:r w:rsidR="008F0E44">
              <w:rPr>
                <w:rFonts w:cstheme="minorHAnsi"/>
                <w:szCs w:val="24"/>
              </w:rPr>
              <w:t xml:space="preserve"> </w:t>
            </w:r>
            <w:r w:rsidRPr="007C6237">
              <w:rPr>
                <w:rFonts w:cstheme="minorHAnsi"/>
                <w:szCs w:val="24"/>
              </w:rPr>
              <w:t>poziomu</w:t>
            </w:r>
            <w:r w:rsidR="008F0E44">
              <w:rPr>
                <w:rFonts w:cstheme="minorHAnsi"/>
                <w:szCs w:val="24"/>
              </w:rPr>
              <w:t xml:space="preserve"> </w:t>
            </w:r>
            <w:r w:rsidRPr="007C6237">
              <w:rPr>
                <w:rFonts w:cstheme="minorHAnsi"/>
                <w:szCs w:val="24"/>
              </w:rPr>
              <w:t>aktywności</w:t>
            </w:r>
            <w:r w:rsidR="008F0E44">
              <w:rPr>
                <w:rFonts w:cstheme="minorHAnsi"/>
                <w:szCs w:val="24"/>
              </w:rPr>
              <w:t xml:space="preserve"> </w:t>
            </w:r>
            <w:r w:rsidRPr="007C6237">
              <w:rPr>
                <w:rFonts w:cstheme="minorHAnsi"/>
                <w:szCs w:val="24"/>
              </w:rPr>
              <w:t>zawodowej,</w:t>
            </w:r>
            <w:r w:rsidR="008F0E44">
              <w:rPr>
                <w:rFonts w:cstheme="minorHAnsi"/>
                <w:szCs w:val="24"/>
              </w:rPr>
              <w:t xml:space="preserve"> </w:t>
            </w:r>
            <w:r w:rsidRPr="007C6237">
              <w:rPr>
                <w:rFonts w:cstheme="minorHAnsi"/>
                <w:szCs w:val="24"/>
              </w:rPr>
              <w:t>wzrost</w:t>
            </w:r>
            <w:r w:rsidR="008F0E44">
              <w:rPr>
                <w:rFonts w:cstheme="minorHAnsi"/>
                <w:szCs w:val="24"/>
              </w:rPr>
              <w:t xml:space="preserve"> </w:t>
            </w:r>
            <w:r w:rsidRPr="007C6237">
              <w:rPr>
                <w:rFonts w:cstheme="minorHAnsi"/>
                <w:szCs w:val="24"/>
              </w:rPr>
              <w:t>zatrudnienia</w:t>
            </w:r>
            <w:r w:rsidR="008F0E44">
              <w:rPr>
                <w:rFonts w:cstheme="minorHAnsi"/>
                <w:szCs w:val="24"/>
              </w:rPr>
              <w:t xml:space="preserve"> </w:t>
            </w:r>
            <w:r w:rsidRPr="007C6237">
              <w:rPr>
                <w:rFonts w:cstheme="minorHAnsi"/>
                <w:szCs w:val="24"/>
              </w:rPr>
              <w:t>i</w:t>
            </w:r>
            <w:r w:rsidR="00ED5436">
              <w:rPr>
                <w:rFonts w:cstheme="minorHAnsi"/>
                <w:szCs w:val="24"/>
              </w:rPr>
              <w:t> </w:t>
            </w:r>
            <w:r w:rsidRPr="007C6237">
              <w:rPr>
                <w:rFonts w:cstheme="minorHAnsi"/>
                <w:szCs w:val="24"/>
              </w:rPr>
              <w:t>wzrost</w:t>
            </w:r>
            <w:r w:rsidR="008F0E44">
              <w:rPr>
                <w:rFonts w:cstheme="minorHAnsi"/>
                <w:szCs w:val="24"/>
              </w:rPr>
              <w:t xml:space="preserve"> </w:t>
            </w:r>
            <w:r w:rsidRPr="007C6237">
              <w:rPr>
                <w:rFonts w:cstheme="minorHAnsi"/>
                <w:szCs w:val="24"/>
              </w:rPr>
              <w:t>kompetencji</w:t>
            </w:r>
            <w:r w:rsidR="008F0E44">
              <w:rPr>
                <w:rFonts w:cstheme="minorHAnsi"/>
                <w:szCs w:val="24"/>
              </w:rPr>
              <w:t xml:space="preserve"> </w:t>
            </w:r>
            <w:r w:rsidRPr="007C6237">
              <w:rPr>
                <w:rFonts w:cstheme="minorHAnsi"/>
                <w:szCs w:val="24"/>
              </w:rPr>
              <w:t>zawodowych</w:t>
            </w:r>
            <w:r w:rsidR="008F0E44">
              <w:rPr>
                <w:rFonts w:cstheme="minorHAnsi"/>
                <w:szCs w:val="24"/>
              </w:rPr>
              <w:t xml:space="preserve"> </w:t>
            </w:r>
            <w:r w:rsidRPr="007C6237">
              <w:rPr>
                <w:rFonts w:cstheme="minorHAnsi"/>
                <w:szCs w:val="24"/>
              </w:rPr>
              <w:t>mieszkańców</w:t>
            </w:r>
            <w:r w:rsidR="008F0E44">
              <w:rPr>
                <w:rFonts w:cstheme="minorHAnsi"/>
                <w:szCs w:val="24"/>
              </w:rPr>
              <w:t xml:space="preserve"> </w:t>
            </w:r>
            <w:r w:rsidRPr="007C6237">
              <w:rPr>
                <w:rFonts w:cstheme="minorHAnsi"/>
                <w:szCs w:val="24"/>
              </w:rPr>
              <w:t>powiatu</w:t>
            </w:r>
            <w:r w:rsidR="006C399C">
              <w:rPr>
                <w:rFonts w:cstheme="minorHAnsi"/>
                <w:szCs w:val="24"/>
              </w:rPr>
              <w:t xml:space="preserve"> </w:t>
            </w:r>
            <w:r w:rsidRPr="007C6237">
              <w:rPr>
                <w:rFonts w:cstheme="minorHAnsi"/>
                <w:szCs w:val="24"/>
              </w:rPr>
              <w:t>oraz</w:t>
            </w:r>
            <w:r w:rsidR="008F0E44">
              <w:rPr>
                <w:rFonts w:cstheme="minorHAnsi"/>
                <w:szCs w:val="24"/>
              </w:rPr>
              <w:t xml:space="preserve"> </w:t>
            </w:r>
            <w:r w:rsidRPr="007C6237">
              <w:rPr>
                <w:rFonts w:cstheme="minorHAnsi"/>
                <w:szCs w:val="24"/>
              </w:rPr>
              <w:t>promocji</w:t>
            </w:r>
            <w:r w:rsidR="008F0E44">
              <w:rPr>
                <w:rFonts w:cstheme="minorHAnsi"/>
                <w:szCs w:val="24"/>
              </w:rPr>
              <w:t xml:space="preserve"> </w:t>
            </w:r>
            <w:r w:rsidRPr="007C6237">
              <w:rPr>
                <w:rFonts w:cstheme="minorHAnsi"/>
                <w:szCs w:val="24"/>
              </w:rPr>
              <w:t>przedsiębiorczości.</w:t>
            </w:r>
          </w:p>
          <w:p w14:paraId="6CD2BA3F" w14:textId="450CB351" w:rsidR="005B3024" w:rsidRDefault="00935E0F" w:rsidP="003F5542">
            <w:pPr>
              <w:pStyle w:val="Akapitzlist"/>
              <w:jc w:val="both"/>
              <w:cnfStyle w:val="000000000000" w:firstRow="0" w:lastRow="0" w:firstColumn="0" w:lastColumn="0" w:oddVBand="0" w:evenVBand="0" w:oddHBand="0" w:evenHBand="0" w:firstRowFirstColumn="0" w:firstRowLastColumn="0" w:lastRowFirstColumn="0" w:lastRowLastColumn="0"/>
              <w:rPr>
                <w:rFonts w:cstheme="minorHAnsi"/>
                <w:szCs w:val="24"/>
              </w:rPr>
            </w:pPr>
            <w:r w:rsidRPr="007C6237">
              <w:rPr>
                <w:rFonts w:cstheme="minorHAnsi"/>
                <w:szCs w:val="24"/>
              </w:rPr>
              <w:t>Priorytet</w:t>
            </w:r>
            <w:r w:rsidR="008F0E44">
              <w:rPr>
                <w:rFonts w:cstheme="minorHAnsi"/>
                <w:szCs w:val="24"/>
              </w:rPr>
              <w:t xml:space="preserve"> </w:t>
            </w:r>
            <w:r w:rsidRPr="007C6237">
              <w:rPr>
                <w:rFonts w:cstheme="minorHAnsi"/>
                <w:szCs w:val="24"/>
              </w:rPr>
              <w:t>4</w:t>
            </w:r>
            <w:r w:rsidR="008F0E44">
              <w:rPr>
                <w:rFonts w:cstheme="minorHAnsi"/>
                <w:szCs w:val="24"/>
              </w:rPr>
              <w:t xml:space="preserve"> </w:t>
            </w:r>
            <w:r w:rsidRPr="007C6237">
              <w:rPr>
                <w:rFonts w:cstheme="minorHAnsi"/>
                <w:szCs w:val="24"/>
              </w:rPr>
              <w:t>-</w:t>
            </w:r>
            <w:r w:rsidR="008F0E44">
              <w:rPr>
                <w:rFonts w:cstheme="minorHAnsi"/>
                <w:szCs w:val="24"/>
              </w:rPr>
              <w:t xml:space="preserve"> </w:t>
            </w:r>
            <w:r w:rsidRPr="007C6237">
              <w:rPr>
                <w:rFonts w:cstheme="minorHAnsi"/>
                <w:szCs w:val="24"/>
              </w:rPr>
              <w:t>Wzrost</w:t>
            </w:r>
            <w:r w:rsidR="008F0E44">
              <w:rPr>
                <w:rFonts w:cstheme="minorHAnsi"/>
                <w:szCs w:val="24"/>
              </w:rPr>
              <w:t xml:space="preserve"> </w:t>
            </w:r>
            <w:r w:rsidRPr="007C6237">
              <w:rPr>
                <w:rFonts w:cstheme="minorHAnsi"/>
                <w:szCs w:val="24"/>
              </w:rPr>
              <w:t>poziomu</w:t>
            </w:r>
            <w:r w:rsidR="008F0E44">
              <w:rPr>
                <w:rFonts w:cstheme="minorHAnsi"/>
                <w:szCs w:val="24"/>
              </w:rPr>
              <w:t xml:space="preserve"> </w:t>
            </w:r>
            <w:r w:rsidRPr="007C6237">
              <w:rPr>
                <w:rFonts w:cstheme="minorHAnsi"/>
                <w:szCs w:val="24"/>
              </w:rPr>
              <w:t>bezpieczeństwa</w:t>
            </w:r>
            <w:r w:rsidR="008F0E44">
              <w:rPr>
                <w:rFonts w:cstheme="minorHAnsi"/>
                <w:szCs w:val="24"/>
              </w:rPr>
              <w:t xml:space="preserve"> </w:t>
            </w:r>
            <w:r w:rsidRPr="007C6237">
              <w:rPr>
                <w:rFonts w:cstheme="minorHAnsi"/>
                <w:szCs w:val="24"/>
              </w:rPr>
              <w:t>publicznego.</w:t>
            </w:r>
            <w:r w:rsidR="008F0E44">
              <w:rPr>
                <w:rFonts w:cstheme="minorHAnsi"/>
                <w:szCs w:val="24"/>
              </w:rPr>
              <w:t xml:space="preserve"> </w:t>
            </w:r>
          </w:p>
          <w:p w14:paraId="6B400110" w14:textId="3B002DAA" w:rsidR="00235A79" w:rsidRPr="007C6237" w:rsidRDefault="00935E0F" w:rsidP="003F5542">
            <w:pPr>
              <w:pStyle w:val="Akapitzlist"/>
              <w:jc w:val="both"/>
              <w:cnfStyle w:val="000000000000" w:firstRow="0" w:lastRow="0" w:firstColumn="0" w:lastColumn="0" w:oddVBand="0" w:evenVBand="0" w:oddHBand="0" w:evenHBand="0" w:firstRowFirstColumn="0" w:firstRowLastColumn="0" w:lastRowFirstColumn="0" w:lastRowLastColumn="0"/>
              <w:rPr>
                <w:rFonts w:cstheme="minorHAnsi"/>
                <w:szCs w:val="24"/>
              </w:rPr>
            </w:pPr>
            <w:r w:rsidRPr="007C6237">
              <w:rPr>
                <w:rFonts w:cstheme="minorHAnsi"/>
                <w:szCs w:val="24"/>
              </w:rPr>
              <w:t>Priorytet</w:t>
            </w:r>
            <w:r w:rsidR="008F0E44">
              <w:rPr>
                <w:rFonts w:cstheme="minorHAnsi"/>
                <w:szCs w:val="24"/>
              </w:rPr>
              <w:t xml:space="preserve"> </w:t>
            </w:r>
            <w:r w:rsidRPr="007C6237">
              <w:rPr>
                <w:rFonts w:cstheme="minorHAnsi"/>
                <w:szCs w:val="24"/>
              </w:rPr>
              <w:t>5</w:t>
            </w:r>
            <w:r w:rsidR="008F0E44">
              <w:rPr>
                <w:rFonts w:cstheme="minorHAnsi"/>
                <w:szCs w:val="24"/>
              </w:rPr>
              <w:t xml:space="preserve"> </w:t>
            </w:r>
            <w:r w:rsidRPr="007C6237">
              <w:rPr>
                <w:rFonts w:cstheme="minorHAnsi"/>
                <w:szCs w:val="24"/>
              </w:rPr>
              <w:t>-</w:t>
            </w:r>
            <w:r w:rsidR="008F0E44">
              <w:rPr>
                <w:rFonts w:cstheme="minorHAnsi"/>
                <w:szCs w:val="24"/>
              </w:rPr>
              <w:t xml:space="preserve"> </w:t>
            </w:r>
            <w:r w:rsidRPr="007C6237">
              <w:rPr>
                <w:rFonts w:cstheme="minorHAnsi"/>
                <w:szCs w:val="24"/>
              </w:rPr>
              <w:t>Rozwijanie</w:t>
            </w:r>
            <w:r w:rsidR="008F0E44">
              <w:rPr>
                <w:rFonts w:cstheme="minorHAnsi"/>
                <w:szCs w:val="24"/>
              </w:rPr>
              <w:t xml:space="preserve"> </w:t>
            </w:r>
            <w:r w:rsidRPr="007C6237">
              <w:rPr>
                <w:rFonts w:cstheme="minorHAnsi"/>
                <w:szCs w:val="24"/>
              </w:rPr>
              <w:t>aktywnych</w:t>
            </w:r>
            <w:r w:rsidR="008F0E44">
              <w:rPr>
                <w:rFonts w:cstheme="minorHAnsi"/>
                <w:szCs w:val="24"/>
              </w:rPr>
              <w:t xml:space="preserve"> </w:t>
            </w:r>
            <w:r w:rsidRPr="007C6237">
              <w:rPr>
                <w:rFonts w:cstheme="minorHAnsi"/>
                <w:szCs w:val="24"/>
              </w:rPr>
              <w:t>form</w:t>
            </w:r>
            <w:r w:rsidR="008F0E44">
              <w:rPr>
                <w:rFonts w:cstheme="minorHAnsi"/>
                <w:szCs w:val="24"/>
              </w:rPr>
              <w:t xml:space="preserve"> </w:t>
            </w:r>
            <w:r w:rsidRPr="007C6237">
              <w:rPr>
                <w:rFonts w:cstheme="minorHAnsi"/>
                <w:szCs w:val="24"/>
              </w:rPr>
              <w:t>integracji</w:t>
            </w:r>
            <w:r w:rsidR="008F0E44">
              <w:rPr>
                <w:rFonts w:cstheme="minorHAnsi"/>
                <w:szCs w:val="24"/>
              </w:rPr>
              <w:t xml:space="preserve"> </w:t>
            </w:r>
            <w:r w:rsidRPr="007C6237">
              <w:rPr>
                <w:rFonts w:cstheme="minorHAnsi"/>
                <w:szCs w:val="24"/>
              </w:rPr>
              <w:t>zawodowej</w:t>
            </w:r>
            <w:r w:rsidR="008F0E44">
              <w:rPr>
                <w:rFonts w:cstheme="minorHAnsi"/>
                <w:szCs w:val="24"/>
              </w:rPr>
              <w:t xml:space="preserve"> </w:t>
            </w:r>
            <w:r w:rsidRPr="007C6237">
              <w:rPr>
                <w:rFonts w:cstheme="minorHAnsi"/>
                <w:szCs w:val="24"/>
              </w:rPr>
              <w:t>i</w:t>
            </w:r>
            <w:r w:rsidR="003F5542">
              <w:rPr>
                <w:rFonts w:cstheme="minorHAnsi"/>
                <w:szCs w:val="24"/>
              </w:rPr>
              <w:t> </w:t>
            </w:r>
            <w:r w:rsidRPr="007C6237">
              <w:rPr>
                <w:rFonts w:cstheme="minorHAnsi"/>
                <w:szCs w:val="24"/>
              </w:rPr>
              <w:t>społecznej</w:t>
            </w:r>
            <w:r w:rsidR="008F0E44">
              <w:rPr>
                <w:rFonts w:cstheme="minorHAnsi"/>
                <w:szCs w:val="24"/>
              </w:rPr>
              <w:t xml:space="preserve"> </w:t>
            </w:r>
            <w:r w:rsidRPr="007C6237">
              <w:rPr>
                <w:rFonts w:cstheme="minorHAnsi"/>
                <w:szCs w:val="24"/>
              </w:rPr>
              <w:t>osób</w:t>
            </w:r>
            <w:r w:rsidR="008F0E44">
              <w:rPr>
                <w:rFonts w:cstheme="minorHAnsi"/>
                <w:szCs w:val="24"/>
              </w:rPr>
              <w:t xml:space="preserve"> </w:t>
            </w:r>
            <w:r w:rsidRPr="007C6237">
              <w:rPr>
                <w:rFonts w:cstheme="minorHAnsi"/>
                <w:szCs w:val="24"/>
              </w:rPr>
              <w:t>niepełnosprawnych</w:t>
            </w:r>
            <w:r w:rsidR="008F0E44">
              <w:rPr>
                <w:rFonts w:cstheme="minorHAnsi"/>
                <w:szCs w:val="24"/>
              </w:rPr>
              <w:t xml:space="preserve"> </w:t>
            </w:r>
            <w:r w:rsidRPr="007C6237">
              <w:rPr>
                <w:rFonts w:cstheme="minorHAnsi"/>
                <w:szCs w:val="24"/>
              </w:rPr>
              <w:t>oraz</w:t>
            </w:r>
            <w:r w:rsidR="008F0E44">
              <w:rPr>
                <w:rFonts w:cstheme="minorHAnsi"/>
                <w:szCs w:val="24"/>
              </w:rPr>
              <w:t xml:space="preserve"> </w:t>
            </w:r>
            <w:r w:rsidRPr="007C6237">
              <w:rPr>
                <w:rFonts w:cstheme="minorHAnsi"/>
                <w:szCs w:val="24"/>
              </w:rPr>
              <w:t>likwidacja</w:t>
            </w:r>
            <w:r w:rsidR="008F0E44">
              <w:rPr>
                <w:rFonts w:cstheme="minorHAnsi"/>
                <w:szCs w:val="24"/>
              </w:rPr>
              <w:t xml:space="preserve"> </w:t>
            </w:r>
            <w:r w:rsidRPr="007C6237">
              <w:rPr>
                <w:rFonts w:cstheme="minorHAnsi"/>
                <w:szCs w:val="24"/>
              </w:rPr>
              <w:t>barier</w:t>
            </w:r>
            <w:r w:rsidR="008F0E44">
              <w:rPr>
                <w:rFonts w:cstheme="minorHAnsi"/>
                <w:szCs w:val="24"/>
              </w:rPr>
              <w:t xml:space="preserve"> </w:t>
            </w:r>
            <w:r w:rsidRPr="007C6237">
              <w:rPr>
                <w:rFonts w:cstheme="minorHAnsi"/>
                <w:szCs w:val="24"/>
              </w:rPr>
              <w:t>architektonicznych.</w:t>
            </w:r>
            <w:r w:rsidR="008F0E44">
              <w:rPr>
                <w:rFonts w:cstheme="minorHAnsi"/>
                <w:szCs w:val="24"/>
              </w:rPr>
              <w:t xml:space="preserve"> </w:t>
            </w:r>
          </w:p>
          <w:p w14:paraId="1175BE86" w14:textId="6E157B37" w:rsidR="005B3024" w:rsidRDefault="00935E0F" w:rsidP="003F5542">
            <w:pPr>
              <w:pStyle w:val="Akapitzlist"/>
              <w:numPr>
                <w:ilvl w:val="0"/>
                <w:numId w:val="6"/>
              </w:numPr>
              <w:jc w:val="both"/>
              <w:cnfStyle w:val="000000000000" w:firstRow="0" w:lastRow="0" w:firstColumn="0" w:lastColumn="0" w:oddVBand="0" w:evenVBand="0" w:oddHBand="0" w:evenHBand="0" w:firstRowFirstColumn="0" w:firstRowLastColumn="0" w:lastRowFirstColumn="0" w:lastRowLastColumn="0"/>
              <w:rPr>
                <w:rFonts w:cstheme="minorHAnsi"/>
                <w:szCs w:val="24"/>
              </w:rPr>
            </w:pPr>
            <w:r w:rsidRPr="005B3024">
              <w:rPr>
                <w:rFonts w:cstheme="minorHAnsi"/>
                <w:szCs w:val="24"/>
              </w:rPr>
              <w:t>Cel</w:t>
            </w:r>
            <w:r w:rsidR="008F0E44">
              <w:rPr>
                <w:rFonts w:cstheme="minorHAnsi"/>
                <w:szCs w:val="24"/>
              </w:rPr>
              <w:t xml:space="preserve"> </w:t>
            </w:r>
            <w:r w:rsidRPr="005B3024">
              <w:rPr>
                <w:rFonts w:cstheme="minorHAnsi"/>
                <w:szCs w:val="24"/>
              </w:rPr>
              <w:t>strategiczny</w:t>
            </w:r>
            <w:r w:rsidR="008F0E44">
              <w:rPr>
                <w:rFonts w:cstheme="minorHAnsi"/>
                <w:szCs w:val="24"/>
              </w:rPr>
              <w:t xml:space="preserve"> </w:t>
            </w:r>
            <w:r w:rsidRPr="005B3024">
              <w:rPr>
                <w:rFonts w:cstheme="minorHAnsi"/>
                <w:szCs w:val="24"/>
              </w:rPr>
              <w:t>III</w:t>
            </w:r>
            <w:r w:rsidR="008F0E44">
              <w:rPr>
                <w:rFonts w:cstheme="minorHAnsi"/>
                <w:szCs w:val="24"/>
              </w:rPr>
              <w:t xml:space="preserve"> </w:t>
            </w:r>
            <w:r w:rsidRPr="005B3024">
              <w:rPr>
                <w:rFonts w:cstheme="minorHAnsi"/>
                <w:szCs w:val="24"/>
              </w:rPr>
              <w:t>-</w:t>
            </w:r>
            <w:r w:rsidR="008F0E44">
              <w:rPr>
                <w:rFonts w:cstheme="minorHAnsi"/>
                <w:szCs w:val="24"/>
              </w:rPr>
              <w:t xml:space="preserve"> </w:t>
            </w:r>
            <w:r w:rsidRPr="005B3024">
              <w:rPr>
                <w:rFonts w:cstheme="minorHAnsi"/>
                <w:szCs w:val="24"/>
              </w:rPr>
              <w:t>Ochrona</w:t>
            </w:r>
            <w:r w:rsidR="008F0E44">
              <w:rPr>
                <w:rFonts w:cstheme="minorHAnsi"/>
                <w:szCs w:val="24"/>
              </w:rPr>
              <w:t xml:space="preserve"> </w:t>
            </w:r>
            <w:r w:rsidRPr="005B3024">
              <w:rPr>
                <w:rFonts w:cstheme="minorHAnsi"/>
                <w:szCs w:val="24"/>
              </w:rPr>
              <w:t>i</w:t>
            </w:r>
            <w:r w:rsidR="008F0E44">
              <w:rPr>
                <w:rFonts w:cstheme="minorHAnsi"/>
                <w:szCs w:val="24"/>
              </w:rPr>
              <w:t xml:space="preserve"> </w:t>
            </w:r>
            <w:r w:rsidRPr="005B3024">
              <w:rPr>
                <w:rFonts w:cstheme="minorHAnsi"/>
                <w:szCs w:val="24"/>
              </w:rPr>
              <w:t>racjonalne</w:t>
            </w:r>
            <w:r w:rsidR="008F0E44">
              <w:rPr>
                <w:rFonts w:cstheme="minorHAnsi"/>
                <w:szCs w:val="24"/>
              </w:rPr>
              <w:t xml:space="preserve"> </w:t>
            </w:r>
            <w:r w:rsidRPr="005B3024">
              <w:rPr>
                <w:rFonts w:cstheme="minorHAnsi"/>
                <w:szCs w:val="24"/>
              </w:rPr>
              <w:t>wykorzystanie</w:t>
            </w:r>
            <w:r w:rsidR="008F0E44">
              <w:rPr>
                <w:rFonts w:cstheme="minorHAnsi"/>
                <w:szCs w:val="24"/>
              </w:rPr>
              <w:t xml:space="preserve"> </w:t>
            </w:r>
            <w:r w:rsidRPr="005B3024">
              <w:rPr>
                <w:rFonts w:cstheme="minorHAnsi"/>
                <w:szCs w:val="24"/>
              </w:rPr>
              <w:t>walorów</w:t>
            </w:r>
            <w:r w:rsidR="008F0E44">
              <w:rPr>
                <w:rFonts w:cstheme="minorHAnsi"/>
                <w:szCs w:val="24"/>
              </w:rPr>
              <w:t xml:space="preserve"> </w:t>
            </w:r>
            <w:r w:rsidRPr="005B3024">
              <w:rPr>
                <w:rFonts w:cstheme="minorHAnsi"/>
                <w:szCs w:val="24"/>
              </w:rPr>
              <w:t>środowiska</w:t>
            </w:r>
            <w:r w:rsidR="008F0E44">
              <w:rPr>
                <w:rFonts w:cstheme="minorHAnsi"/>
                <w:szCs w:val="24"/>
              </w:rPr>
              <w:t xml:space="preserve"> </w:t>
            </w:r>
            <w:r w:rsidRPr="005B3024">
              <w:rPr>
                <w:rFonts w:cstheme="minorHAnsi"/>
                <w:szCs w:val="24"/>
              </w:rPr>
              <w:t>naturalnego</w:t>
            </w:r>
            <w:r w:rsidR="008F0E44">
              <w:rPr>
                <w:rFonts w:cstheme="minorHAnsi"/>
                <w:szCs w:val="24"/>
              </w:rPr>
              <w:t xml:space="preserve"> </w:t>
            </w:r>
            <w:r w:rsidRPr="005B3024">
              <w:rPr>
                <w:rFonts w:cstheme="minorHAnsi"/>
                <w:szCs w:val="24"/>
              </w:rPr>
              <w:t>i</w:t>
            </w:r>
            <w:r w:rsidR="008F0E44">
              <w:rPr>
                <w:rFonts w:cstheme="minorHAnsi"/>
                <w:szCs w:val="24"/>
              </w:rPr>
              <w:t xml:space="preserve"> </w:t>
            </w:r>
            <w:r w:rsidRPr="005B3024">
              <w:rPr>
                <w:rFonts w:cstheme="minorHAnsi"/>
                <w:szCs w:val="24"/>
              </w:rPr>
              <w:t>dóbr</w:t>
            </w:r>
            <w:r w:rsidR="008F0E44">
              <w:rPr>
                <w:rFonts w:cstheme="minorHAnsi"/>
                <w:szCs w:val="24"/>
              </w:rPr>
              <w:t xml:space="preserve"> </w:t>
            </w:r>
            <w:r w:rsidRPr="005B3024">
              <w:rPr>
                <w:rFonts w:cstheme="minorHAnsi"/>
                <w:szCs w:val="24"/>
              </w:rPr>
              <w:t>kultury.</w:t>
            </w:r>
            <w:r w:rsidR="008F0E44">
              <w:rPr>
                <w:rFonts w:cstheme="minorHAnsi"/>
                <w:szCs w:val="24"/>
              </w:rPr>
              <w:t xml:space="preserve"> </w:t>
            </w:r>
          </w:p>
          <w:p w14:paraId="6D1AC9F5" w14:textId="6C048F36" w:rsidR="005B3024" w:rsidRDefault="00935E0F" w:rsidP="003F5542">
            <w:pPr>
              <w:pStyle w:val="Akapitzlist"/>
              <w:jc w:val="both"/>
              <w:cnfStyle w:val="000000000000" w:firstRow="0" w:lastRow="0" w:firstColumn="0" w:lastColumn="0" w:oddVBand="0" w:evenVBand="0" w:oddHBand="0" w:evenHBand="0" w:firstRowFirstColumn="0" w:firstRowLastColumn="0" w:lastRowFirstColumn="0" w:lastRowLastColumn="0"/>
              <w:rPr>
                <w:rFonts w:cstheme="minorHAnsi"/>
                <w:szCs w:val="24"/>
              </w:rPr>
            </w:pPr>
            <w:r w:rsidRPr="005B3024">
              <w:rPr>
                <w:rFonts w:cstheme="minorHAnsi"/>
                <w:szCs w:val="24"/>
              </w:rPr>
              <w:t>Priorytet</w:t>
            </w:r>
            <w:r w:rsidR="008F0E44">
              <w:rPr>
                <w:rFonts w:cstheme="minorHAnsi"/>
                <w:szCs w:val="24"/>
              </w:rPr>
              <w:t xml:space="preserve"> </w:t>
            </w:r>
            <w:r w:rsidRPr="005B3024">
              <w:rPr>
                <w:rFonts w:cstheme="minorHAnsi"/>
                <w:szCs w:val="24"/>
              </w:rPr>
              <w:t>1</w:t>
            </w:r>
            <w:r w:rsidR="008F0E44">
              <w:rPr>
                <w:rFonts w:cstheme="minorHAnsi"/>
                <w:szCs w:val="24"/>
              </w:rPr>
              <w:t xml:space="preserve"> </w:t>
            </w:r>
            <w:r w:rsidRPr="005B3024">
              <w:rPr>
                <w:rFonts w:cstheme="minorHAnsi"/>
                <w:szCs w:val="24"/>
              </w:rPr>
              <w:t>-</w:t>
            </w:r>
            <w:r w:rsidR="008F0E44">
              <w:rPr>
                <w:rFonts w:cstheme="minorHAnsi"/>
                <w:szCs w:val="24"/>
              </w:rPr>
              <w:t xml:space="preserve"> </w:t>
            </w:r>
            <w:r w:rsidRPr="005B3024">
              <w:rPr>
                <w:rFonts w:cstheme="minorHAnsi"/>
                <w:szCs w:val="24"/>
              </w:rPr>
              <w:t>Ochrona</w:t>
            </w:r>
            <w:r w:rsidR="008F0E44">
              <w:rPr>
                <w:rFonts w:cstheme="minorHAnsi"/>
                <w:szCs w:val="24"/>
              </w:rPr>
              <w:t xml:space="preserve"> </w:t>
            </w:r>
            <w:r w:rsidRPr="005B3024">
              <w:rPr>
                <w:rFonts w:cstheme="minorHAnsi"/>
                <w:szCs w:val="24"/>
              </w:rPr>
              <w:t>i</w:t>
            </w:r>
            <w:r w:rsidR="008F0E44">
              <w:rPr>
                <w:rFonts w:cstheme="minorHAnsi"/>
                <w:szCs w:val="24"/>
              </w:rPr>
              <w:t xml:space="preserve"> </w:t>
            </w:r>
            <w:r w:rsidRPr="005B3024">
              <w:rPr>
                <w:rFonts w:cstheme="minorHAnsi"/>
                <w:szCs w:val="24"/>
              </w:rPr>
              <w:t>poprawa</w:t>
            </w:r>
            <w:r w:rsidR="008F0E44">
              <w:rPr>
                <w:rFonts w:cstheme="minorHAnsi"/>
                <w:szCs w:val="24"/>
              </w:rPr>
              <w:t xml:space="preserve"> </w:t>
            </w:r>
            <w:r w:rsidRPr="005B3024">
              <w:rPr>
                <w:rFonts w:cstheme="minorHAnsi"/>
                <w:szCs w:val="24"/>
              </w:rPr>
              <w:t>stanu</w:t>
            </w:r>
            <w:r w:rsidR="008F0E44">
              <w:rPr>
                <w:rFonts w:cstheme="minorHAnsi"/>
                <w:szCs w:val="24"/>
              </w:rPr>
              <w:t xml:space="preserve"> </w:t>
            </w:r>
            <w:r w:rsidRPr="005B3024">
              <w:rPr>
                <w:rFonts w:cstheme="minorHAnsi"/>
                <w:szCs w:val="24"/>
              </w:rPr>
              <w:t>środowiska</w:t>
            </w:r>
            <w:r w:rsidR="008F0E44">
              <w:rPr>
                <w:rFonts w:cstheme="minorHAnsi"/>
                <w:szCs w:val="24"/>
              </w:rPr>
              <w:t xml:space="preserve"> </w:t>
            </w:r>
            <w:r w:rsidRPr="005B3024">
              <w:rPr>
                <w:rFonts w:cstheme="minorHAnsi"/>
                <w:szCs w:val="24"/>
              </w:rPr>
              <w:t>naturalnego.</w:t>
            </w:r>
            <w:r w:rsidR="008F0E44">
              <w:rPr>
                <w:rFonts w:cstheme="minorHAnsi"/>
                <w:szCs w:val="24"/>
              </w:rPr>
              <w:t xml:space="preserve"> </w:t>
            </w:r>
          </w:p>
          <w:p w14:paraId="37C2AD72" w14:textId="0A226E32" w:rsidR="005B3024" w:rsidRDefault="00935E0F" w:rsidP="003F5542">
            <w:pPr>
              <w:pStyle w:val="Akapitzlist"/>
              <w:jc w:val="both"/>
              <w:cnfStyle w:val="000000000000" w:firstRow="0" w:lastRow="0" w:firstColumn="0" w:lastColumn="0" w:oddVBand="0" w:evenVBand="0" w:oddHBand="0" w:evenHBand="0" w:firstRowFirstColumn="0" w:firstRowLastColumn="0" w:lastRowFirstColumn="0" w:lastRowLastColumn="0"/>
              <w:rPr>
                <w:rFonts w:cstheme="minorHAnsi"/>
                <w:szCs w:val="24"/>
              </w:rPr>
            </w:pPr>
            <w:r w:rsidRPr="007C6237">
              <w:rPr>
                <w:rFonts w:cstheme="minorHAnsi"/>
                <w:szCs w:val="24"/>
              </w:rPr>
              <w:t>Priorytet</w:t>
            </w:r>
            <w:r w:rsidR="008F0E44">
              <w:rPr>
                <w:rFonts w:cstheme="minorHAnsi"/>
                <w:szCs w:val="24"/>
              </w:rPr>
              <w:t xml:space="preserve"> </w:t>
            </w:r>
            <w:r w:rsidRPr="007C6237">
              <w:rPr>
                <w:rFonts w:cstheme="minorHAnsi"/>
                <w:szCs w:val="24"/>
              </w:rPr>
              <w:t>2</w:t>
            </w:r>
            <w:r w:rsidR="008F0E44">
              <w:rPr>
                <w:rFonts w:cstheme="minorHAnsi"/>
                <w:szCs w:val="24"/>
              </w:rPr>
              <w:t xml:space="preserve"> </w:t>
            </w:r>
            <w:r w:rsidRPr="007C6237">
              <w:rPr>
                <w:rFonts w:cstheme="minorHAnsi"/>
                <w:szCs w:val="24"/>
              </w:rPr>
              <w:t>-</w:t>
            </w:r>
            <w:r w:rsidR="008F0E44">
              <w:rPr>
                <w:rFonts w:cstheme="minorHAnsi"/>
                <w:szCs w:val="24"/>
              </w:rPr>
              <w:t xml:space="preserve"> </w:t>
            </w:r>
            <w:r w:rsidRPr="007C6237">
              <w:rPr>
                <w:rFonts w:cstheme="minorHAnsi"/>
                <w:szCs w:val="24"/>
              </w:rPr>
              <w:t>Ochrona</w:t>
            </w:r>
            <w:r w:rsidR="008F0E44">
              <w:rPr>
                <w:rFonts w:cstheme="minorHAnsi"/>
                <w:szCs w:val="24"/>
              </w:rPr>
              <w:t xml:space="preserve"> </w:t>
            </w:r>
            <w:r w:rsidRPr="007C6237">
              <w:rPr>
                <w:rFonts w:cstheme="minorHAnsi"/>
                <w:szCs w:val="24"/>
              </w:rPr>
              <w:t>i</w:t>
            </w:r>
            <w:r w:rsidR="008F0E44">
              <w:rPr>
                <w:rFonts w:cstheme="minorHAnsi"/>
                <w:szCs w:val="24"/>
              </w:rPr>
              <w:t xml:space="preserve"> </w:t>
            </w:r>
            <w:r w:rsidRPr="007C6237">
              <w:rPr>
                <w:rFonts w:cstheme="minorHAnsi"/>
                <w:szCs w:val="24"/>
              </w:rPr>
              <w:t>optymalne</w:t>
            </w:r>
            <w:r w:rsidR="008F0E44">
              <w:rPr>
                <w:rFonts w:cstheme="minorHAnsi"/>
                <w:szCs w:val="24"/>
              </w:rPr>
              <w:t xml:space="preserve"> </w:t>
            </w:r>
            <w:r w:rsidRPr="007C6237">
              <w:rPr>
                <w:rFonts w:cstheme="minorHAnsi"/>
                <w:szCs w:val="24"/>
              </w:rPr>
              <w:t>wykorzystanie</w:t>
            </w:r>
            <w:r w:rsidR="008F0E44">
              <w:rPr>
                <w:rFonts w:cstheme="minorHAnsi"/>
                <w:szCs w:val="24"/>
              </w:rPr>
              <w:t xml:space="preserve"> </w:t>
            </w:r>
            <w:r w:rsidRPr="007C6237">
              <w:rPr>
                <w:rFonts w:cstheme="minorHAnsi"/>
                <w:szCs w:val="24"/>
              </w:rPr>
              <w:t>dóbr</w:t>
            </w:r>
            <w:r w:rsidR="008F0E44">
              <w:rPr>
                <w:rFonts w:cstheme="minorHAnsi"/>
                <w:szCs w:val="24"/>
              </w:rPr>
              <w:t xml:space="preserve"> </w:t>
            </w:r>
            <w:r w:rsidRPr="007C6237">
              <w:rPr>
                <w:rFonts w:cstheme="minorHAnsi"/>
                <w:szCs w:val="24"/>
              </w:rPr>
              <w:t>kultury.</w:t>
            </w:r>
            <w:r w:rsidR="008F0E44">
              <w:rPr>
                <w:rFonts w:cstheme="minorHAnsi"/>
                <w:szCs w:val="24"/>
              </w:rPr>
              <w:t xml:space="preserve"> </w:t>
            </w:r>
          </w:p>
          <w:p w14:paraId="4284C88E" w14:textId="137D5D40" w:rsidR="00935E0F" w:rsidRPr="007C6237" w:rsidRDefault="00935E0F" w:rsidP="003F5542">
            <w:pPr>
              <w:pStyle w:val="Akapitzlist"/>
              <w:keepNext/>
              <w:jc w:val="both"/>
              <w:cnfStyle w:val="000000000000" w:firstRow="0" w:lastRow="0" w:firstColumn="0" w:lastColumn="0" w:oddVBand="0" w:evenVBand="0" w:oddHBand="0" w:evenHBand="0" w:firstRowFirstColumn="0" w:firstRowLastColumn="0" w:lastRowFirstColumn="0" w:lastRowLastColumn="0"/>
              <w:rPr>
                <w:rFonts w:cstheme="minorHAnsi"/>
                <w:szCs w:val="24"/>
              </w:rPr>
            </w:pPr>
            <w:r w:rsidRPr="007C6237">
              <w:rPr>
                <w:rFonts w:cstheme="minorHAnsi"/>
                <w:szCs w:val="24"/>
              </w:rPr>
              <w:t>Priorytet</w:t>
            </w:r>
            <w:r w:rsidR="008F0E44">
              <w:rPr>
                <w:rFonts w:cstheme="minorHAnsi"/>
                <w:szCs w:val="24"/>
              </w:rPr>
              <w:t xml:space="preserve"> </w:t>
            </w:r>
            <w:r w:rsidRPr="007C6237">
              <w:rPr>
                <w:rFonts w:cstheme="minorHAnsi"/>
                <w:szCs w:val="24"/>
              </w:rPr>
              <w:t>3</w:t>
            </w:r>
            <w:r w:rsidR="008F0E44">
              <w:rPr>
                <w:rFonts w:cstheme="minorHAnsi"/>
                <w:szCs w:val="24"/>
              </w:rPr>
              <w:t xml:space="preserve"> </w:t>
            </w:r>
            <w:r w:rsidRPr="007C6237">
              <w:rPr>
                <w:rFonts w:cstheme="minorHAnsi"/>
                <w:szCs w:val="24"/>
              </w:rPr>
              <w:t>–</w:t>
            </w:r>
            <w:r w:rsidR="008F0E44">
              <w:rPr>
                <w:rFonts w:cstheme="minorHAnsi"/>
                <w:szCs w:val="24"/>
              </w:rPr>
              <w:t xml:space="preserve"> </w:t>
            </w:r>
            <w:r w:rsidRPr="007C6237">
              <w:rPr>
                <w:rFonts w:cstheme="minorHAnsi"/>
                <w:szCs w:val="24"/>
              </w:rPr>
              <w:t>Promocja</w:t>
            </w:r>
            <w:r w:rsidR="008F0E44">
              <w:rPr>
                <w:rFonts w:cstheme="minorHAnsi"/>
                <w:szCs w:val="24"/>
              </w:rPr>
              <w:t xml:space="preserve"> </w:t>
            </w:r>
            <w:r w:rsidRPr="007C6237">
              <w:rPr>
                <w:rFonts w:cstheme="minorHAnsi"/>
                <w:szCs w:val="24"/>
              </w:rPr>
              <w:t>gospodarcza</w:t>
            </w:r>
            <w:r w:rsidR="008F0E44">
              <w:rPr>
                <w:rFonts w:cstheme="minorHAnsi"/>
                <w:szCs w:val="24"/>
              </w:rPr>
              <w:t xml:space="preserve"> </w:t>
            </w:r>
            <w:r w:rsidRPr="007C6237">
              <w:rPr>
                <w:rFonts w:cstheme="minorHAnsi"/>
                <w:szCs w:val="24"/>
              </w:rPr>
              <w:t>powiatu.</w:t>
            </w:r>
          </w:p>
        </w:tc>
      </w:tr>
    </w:tbl>
    <w:p w14:paraId="7E866C78" w14:textId="1090BC8E" w:rsidR="00E71583" w:rsidRPr="007C6237" w:rsidRDefault="00010821" w:rsidP="00010821">
      <w:pPr>
        <w:pStyle w:val="Legenda"/>
        <w:rPr>
          <w:rFonts w:cstheme="minorHAnsi"/>
          <w:sz w:val="24"/>
          <w:szCs w:val="24"/>
        </w:rPr>
      </w:pPr>
      <w:bookmarkStart w:id="14" w:name="_Toc69210140"/>
      <w:r>
        <w:t>Tabela</w:t>
      </w:r>
      <w:r w:rsidR="008F0E44">
        <w:t xml:space="preserve"> </w:t>
      </w:r>
      <w:fldSimple w:instr=" SEQ Tabela \* ARABIC ">
        <w:r w:rsidR="008408CC">
          <w:rPr>
            <w:noProof/>
          </w:rPr>
          <w:t>6</w:t>
        </w:r>
      </w:fldSimple>
      <w:r>
        <w:t>.</w:t>
      </w:r>
      <w:r w:rsidR="008F0E44">
        <w:t xml:space="preserve"> </w:t>
      </w:r>
      <w:r w:rsidRPr="002C1566">
        <w:t>Program</w:t>
      </w:r>
      <w:r w:rsidR="008F0E44">
        <w:t xml:space="preserve"> </w:t>
      </w:r>
      <w:r w:rsidRPr="002C1566">
        <w:t>Rozwoju</w:t>
      </w:r>
      <w:r w:rsidR="008F0E44">
        <w:t xml:space="preserve"> </w:t>
      </w:r>
      <w:r w:rsidRPr="002C1566">
        <w:t>Powiatu</w:t>
      </w:r>
      <w:r w:rsidR="008F0E44">
        <w:t xml:space="preserve"> </w:t>
      </w:r>
      <w:r w:rsidRPr="002C1566">
        <w:t>Lwóweckiego</w:t>
      </w:r>
      <w:r w:rsidR="008F0E44">
        <w:t xml:space="preserve"> </w:t>
      </w:r>
      <w:r w:rsidRPr="002C1566">
        <w:t>na</w:t>
      </w:r>
      <w:r w:rsidR="008F0E44">
        <w:t xml:space="preserve"> </w:t>
      </w:r>
      <w:r w:rsidRPr="002C1566">
        <w:t>lata</w:t>
      </w:r>
      <w:r w:rsidR="008F0E44">
        <w:t xml:space="preserve"> </w:t>
      </w:r>
      <w:r w:rsidRPr="002C1566">
        <w:t>2015-2020</w:t>
      </w:r>
      <w:bookmarkEnd w:id="14"/>
    </w:p>
    <w:tbl>
      <w:tblPr>
        <w:tblStyle w:val="Zwykatabela3"/>
        <w:tblW w:w="9639" w:type="dxa"/>
        <w:tblLook w:val="04A0" w:firstRow="1" w:lastRow="0" w:firstColumn="1" w:lastColumn="0" w:noHBand="0" w:noVBand="1"/>
        <w:tblCaption w:val="Tabela nr 6"/>
        <w:tblDescription w:val="Strategia Rozwoju Sudety 2030"/>
      </w:tblPr>
      <w:tblGrid>
        <w:gridCol w:w="1985"/>
        <w:gridCol w:w="7654"/>
      </w:tblGrid>
      <w:tr w:rsidR="00CA4876" w:rsidRPr="007C6237" w14:paraId="22696A92" w14:textId="77777777" w:rsidTr="00C349E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shd w:val="clear" w:color="auto" w:fill="FFC000" w:themeFill="accent4"/>
            <w:vAlign w:val="bottom"/>
          </w:tcPr>
          <w:p w14:paraId="05FC2DC2" w14:textId="03D709FD" w:rsidR="00CA4876" w:rsidRPr="007C6237" w:rsidRDefault="00CA4876" w:rsidP="00D36E18">
            <w:r w:rsidRPr="007C6237">
              <w:t>Nazwa</w:t>
            </w:r>
            <w:r w:rsidR="008F0E44">
              <w:t xml:space="preserve"> </w:t>
            </w:r>
            <w:r w:rsidRPr="007C6237">
              <w:t>dokumentu</w:t>
            </w:r>
            <w:r w:rsidR="008F0E44">
              <w:t xml:space="preserve"> </w:t>
            </w:r>
          </w:p>
        </w:tc>
        <w:tc>
          <w:tcPr>
            <w:tcW w:w="7654" w:type="dxa"/>
            <w:shd w:val="clear" w:color="auto" w:fill="FFC000" w:themeFill="accent4"/>
            <w:vAlign w:val="bottom"/>
          </w:tcPr>
          <w:p w14:paraId="36743030" w14:textId="5CF38BD5" w:rsidR="00CA4876" w:rsidRPr="007C6237" w:rsidRDefault="00CA4876" w:rsidP="00D36E18">
            <w:pPr>
              <w:cnfStyle w:val="100000000000" w:firstRow="1" w:lastRow="0" w:firstColumn="0" w:lastColumn="0" w:oddVBand="0" w:evenVBand="0" w:oddHBand="0" w:evenHBand="0" w:firstRowFirstColumn="0" w:firstRowLastColumn="0" w:lastRowFirstColumn="0" w:lastRowLastColumn="0"/>
              <w:rPr>
                <w:b w:val="0"/>
              </w:rPr>
            </w:pPr>
            <w:r w:rsidRPr="007C6237">
              <w:rPr>
                <w:b w:val="0"/>
              </w:rPr>
              <w:t>Strategia</w:t>
            </w:r>
            <w:r w:rsidR="008F0E44">
              <w:rPr>
                <w:b w:val="0"/>
              </w:rPr>
              <w:t xml:space="preserve"> </w:t>
            </w:r>
            <w:r w:rsidRPr="007C6237">
              <w:rPr>
                <w:b w:val="0"/>
              </w:rPr>
              <w:t>Rozwoju</w:t>
            </w:r>
            <w:r w:rsidR="008F0E44">
              <w:rPr>
                <w:b w:val="0"/>
              </w:rPr>
              <w:t xml:space="preserve"> </w:t>
            </w:r>
            <w:r w:rsidRPr="007C6237">
              <w:rPr>
                <w:b w:val="0"/>
              </w:rPr>
              <w:t>Sudety</w:t>
            </w:r>
            <w:r w:rsidR="008F0E44">
              <w:rPr>
                <w:b w:val="0"/>
              </w:rPr>
              <w:t xml:space="preserve"> </w:t>
            </w:r>
            <w:r w:rsidRPr="007C6237">
              <w:rPr>
                <w:b w:val="0"/>
              </w:rPr>
              <w:t>2030</w:t>
            </w:r>
          </w:p>
        </w:tc>
      </w:tr>
      <w:tr w:rsidR="00CA4876" w:rsidRPr="007C6237" w14:paraId="7A973EC4" w14:textId="77777777" w:rsidTr="00C34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412A214E" w14:textId="2615BC6B" w:rsidR="00CA4876" w:rsidRPr="007C6237" w:rsidRDefault="00CA4876" w:rsidP="00C02658">
            <w:pPr>
              <w:rPr>
                <w:rFonts w:cstheme="minorHAnsi"/>
                <w:szCs w:val="24"/>
              </w:rPr>
            </w:pPr>
            <w:r w:rsidRPr="007C6237">
              <w:rPr>
                <w:rFonts w:cstheme="minorHAnsi"/>
                <w:szCs w:val="24"/>
              </w:rPr>
              <w:t>Tryb</w:t>
            </w:r>
            <w:r w:rsidR="008F0E44">
              <w:rPr>
                <w:rFonts w:cstheme="minorHAnsi"/>
                <w:szCs w:val="24"/>
              </w:rPr>
              <w:t xml:space="preserve"> </w:t>
            </w:r>
            <w:r w:rsidRPr="007C6237">
              <w:rPr>
                <w:rFonts w:cstheme="minorHAnsi"/>
                <w:szCs w:val="24"/>
              </w:rPr>
              <w:t>i</w:t>
            </w:r>
            <w:r w:rsidR="008F0E44">
              <w:rPr>
                <w:rFonts w:cstheme="minorHAnsi"/>
                <w:szCs w:val="24"/>
              </w:rPr>
              <w:t xml:space="preserve"> </w:t>
            </w:r>
            <w:r w:rsidRPr="007C6237">
              <w:rPr>
                <w:rFonts w:cstheme="minorHAnsi"/>
                <w:szCs w:val="24"/>
              </w:rPr>
              <w:t>data</w:t>
            </w:r>
            <w:r w:rsidR="008F0E44">
              <w:rPr>
                <w:rFonts w:cstheme="minorHAnsi"/>
                <w:szCs w:val="24"/>
              </w:rPr>
              <w:t xml:space="preserve"> </w:t>
            </w:r>
            <w:r w:rsidRPr="007C6237">
              <w:rPr>
                <w:rFonts w:cstheme="minorHAnsi"/>
                <w:szCs w:val="24"/>
              </w:rPr>
              <w:t>przyjęcia</w:t>
            </w:r>
            <w:r w:rsidR="006C399C">
              <w:rPr>
                <w:rFonts w:cstheme="minorHAnsi"/>
                <w:szCs w:val="24"/>
              </w:rPr>
              <w:t xml:space="preserve"> </w:t>
            </w:r>
          </w:p>
        </w:tc>
        <w:tc>
          <w:tcPr>
            <w:tcW w:w="7654" w:type="dxa"/>
          </w:tcPr>
          <w:p w14:paraId="084C8501" w14:textId="27599565" w:rsidR="00CA4876" w:rsidRPr="007C6237" w:rsidRDefault="00CA4876" w:rsidP="003F5542">
            <w:pPr>
              <w:jc w:val="both"/>
              <w:cnfStyle w:val="000000100000" w:firstRow="0" w:lastRow="0" w:firstColumn="0" w:lastColumn="0" w:oddVBand="0" w:evenVBand="0" w:oddHBand="1" w:evenHBand="0" w:firstRowFirstColumn="0" w:firstRowLastColumn="0" w:lastRowFirstColumn="0" w:lastRowLastColumn="0"/>
              <w:rPr>
                <w:rFonts w:cstheme="minorHAnsi"/>
                <w:szCs w:val="24"/>
              </w:rPr>
            </w:pPr>
            <w:r w:rsidRPr="007C6237">
              <w:rPr>
                <w:rFonts w:cstheme="minorHAnsi"/>
                <w:szCs w:val="24"/>
              </w:rPr>
              <w:t>Przyjęta</w:t>
            </w:r>
            <w:r w:rsidR="008F0E44">
              <w:rPr>
                <w:rFonts w:cstheme="minorHAnsi"/>
                <w:szCs w:val="24"/>
              </w:rPr>
              <w:t xml:space="preserve"> </w:t>
            </w:r>
            <w:r w:rsidRPr="007C6237">
              <w:rPr>
                <w:rFonts w:cstheme="minorHAnsi"/>
                <w:szCs w:val="24"/>
              </w:rPr>
              <w:t>Uchwałą</w:t>
            </w:r>
            <w:r w:rsidR="008F0E44">
              <w:rPr>
                <w:rFonts w:cstheme="minorHAnsi"/>
                <w:szCs w:val="24"/>
              </w:rPr>
              <w:t xml:space="preserve"> </w:t>
            </w:r>
            <w:r w:rsidRPr="007C6237">
              <w:rPr>
                <w:rFonts w:cstheme="minorHAnsi"/>
                <w:szCs w:val="24"/>
              </w:rPr>
              <w:t>Nr</w:t>
            </w:r>
            <w:r w:rsidR="008F0E44">
              <w:rPr>
                <w:rFonts w:cstheme="minorHAnsi"/>
                <w:szCs w:val="24"/>
              </w:rPr>
              <w:t xml:space="preserve"> </w:t>
            </w:r>
            <w:r w:rsidRPr="007C6237">
              <w:rPr>
                <w:rFonts w:cstheme="minorHAnsi"/>
                <w:szCs w:val="24"/>
              </w:rPr>
              <w:t>IV/35/18</w:t>
            </w:r>
            <w:r w:rsidR="008F0E44">
              <w:rPr>
                <w:rFonts w:cstheme="minorHAnsi"/>
                <w:szCs w:val="24"/>
              </w:rPr>
              <w:t xml:space="preserve"> </w:t>
            </w:r>
            <w:r w:rsidRPr="007C6237">
              <w:rPr>
                <w:rFonts w:cstheme="minorHAnsi"/>
                <w:szCs w:val="24"/>
              </w:rPr>
              <w:t>Rady</w:t>
            </w:r>
            <w:r w:rsidR="008F0E44">
              <w:rPr>
                <w:rFonts w:cstheme="minorHAnsi"/>
                <w:szCs w:val="24"/>
              </w:rPr>
              <w:t xml:space="preserve"> </w:t>
            </w:r>
            <w:r w:rsidRPr="007C6237">
              <w:rPr>
                <w:rFonts w:cstheme="minorHAnsi"/>
                <w:szCs w:val="24"/>
              </w:rPr>
              <w:t>Powiatu</w:t>
            </w:r>
            <w:r w:rsidR="008F0E44">
              <w:rPr>
                <w:rFonts w:cstheme="minorHAnsi"/>
                <w:szCs w:val="24"/>
              </w:rPr>
              <w:t xml:space="preserve"> </w:t>
            </w:r>
            <w:r w:rsidRPr="007C6237">
              <w:rPr>
                <w:rFonts w:cstheme="minorHAnsi"/>
                <w:szCs w:val="24"/>
              </w:rPr>
              <w:t>Lwóweckiego</w:t>
            </w:r>
            <w:r w:rsidR="008F0E44">
              <w:rPr>
                <w:rFonts w:cstheme="minorHAnsi"/>
                <w:szCs w:val="24"/>
              </w:rPr>
              <w:t xml:space="preserve"> </w:t>
            </w:r>
            <w:r w:rsidRPr="007C6237">
              <w:rPr>
                <w:rFonts w:cstheme="minorHAnsi"/>
                <w:szCs w:val="24"/>
              </w:rPr>
              <w:t>z</w:t>
            </w:r>
            <w:r w:rsidR="008F0E44">
              <w:rPr>
                <w:rFonts w:cstheme="minorHAnsi"/>
                <w:szCs w:val="24"/>
              </w:rPr>
              <w:t xml:space="preserve"> </w:t>
            </w:r>
            <w:r w:rsidRPr="007C6237">
              <w:rPr>
                <w:rFonts w:cstheme="minorHAnsi"/>
                <w:szCs w:val="24"/>
              </w:rPr>
              <w:t>dnia</w:t>
            </w:r>
            <w:r w:rsidR="008F0E44">
              <w:rPr>
                <w:rFonts w:cstheme="minorHAnsi"/>
                <w:szCs w:val="24"/>
              </w:rPr>
              <w:t xml:space="preserve"> </w:t>
            </w:r>
            <w:r w:rsidRPr="007C6237">
              <w:rPr>
                <w:rFonts w:cstheme="minorHAnsi"/>
                <w:szCs w:val="24"/>
              </w:rPr>
              <w:t>28</w:t>
            </w:r>
            <w:r w:rsidR="008F0E44">
              <w:rPr>
                <w:rFonts w:cstheme="minorHAnsi"/>
                <w:szCs w:val="24"/>
              </w:rPr>
              <w:t xml:space="preserve"> </w:t>
            </w:r>
            <w:r w:rsidRPr="007C6237">
              <w:rPr>
                <w:rFonts w:cstheme="minorHAnsi"/>
                <w:szCs w:val="24"/>
              </w:rPr>
              <w:t>grudnia</w:t>
            </w:r>
            <w:r w:rsidR="008F0E44">
              <w:rPr>
                <w:rFonts w:cstheme="minorHAnsi"/>
                <w:szCs w:val="24"/>
              </w:rPr>
              <w:t xml:space="preserve"> </w:t>
            </w:r>
            <w:r w:rsidRPr="007C6237">
              <w:rPr>
                <w:rFonts w:cstheme="minorHAnsi"/>
                <w:szCs w:val="24"/>
              </w:rPr>
              <w:t>2018r</w:t>
            </w:r>
            <w:r w:rsidR="00235F89" w:rsidRPr="007C6237">
              <w:rPr>
                <w:rFonts w:cstheme="minorHAnsi"/>
                <w:szCs w:val="24"/>
              </w:rPr>
              <w:t>.</w:t>
            </w:r>
            <w:r w:rsidR="008F0E44">
              <w:rPr>
                <w:rFonts w:cstheme="minorHAnsi"/>
                <w:szCs w:val="24"/>
              </w:rPr>
              <w:t xml:space="preserve"> </w:t>
            </w:r>
          </w:p>
        </w:tc>
      </w:tr>
      <w:tr w:rsidR="00CA4876" w:rsidRPr="007C6237" w14:paraId="2DF224D0" w14:textId="77777777" w:rsidTr="00C349EA">
        <w:tc>
          <w:tcPr>
            <w:cnfStyle w:val="001000000000" w:firstRow="0" w:lastRow="0" w:firstColumn="1" w:lastColumn="0" w:oddVBand="0" w:evenVBand="0" w:oddHBand="0" w:evenHBand="0" w:firstRowFirstColumn="0" w:firstRowLastColumn="0" w:lastRowFirstColumn="0" w:lastRowLastColumn="0"/>
            <w:tcW w:w="1985" w:type="dxa"/>
          </w:tcPr>
          <w:p w14:paraId="174FE961" w14:textId="4E464A5E" w:rsidR="00CA4876" w:rsidRPr="007C6237" w:rsidRDefault="00CA4876" w:rsidP="00C02658">
            <w:pPr>
              <w:rPr>
                <w:rFonts w:cstheme="minorHAnsi"/>
                <w:szCs w:val="24"/>
              </w:rPr>
            </w:pPr>
            <w:r w:rsidRPr="007C6237">
              <w:rPr>
                <w:rFonts w:cstheme="minorHAnsi"/>
                <w:szCs w:val="24"/>
              </w:rPr>
              <w:t>Podstawowe</w:t>
            </w:r>
            <w:r w:rsidR="008F0E44">
              <w:rPr>
                <w:rFonts w:cstheme="minorHAnsi"/>
                <w:szCs w:val="24"/>
              </w:rPr>
              <w:t xml:space="preserve"> </w:t>
            </w:r>
            <w:r w:rsidRPr="007C6237">
              <w:rPr>
                <w:rFonts w:cstheme="minorHAnsi"/>
                <w:szCs w:val="24"/>
              </w:rPr>
              <w:t>założenia</w:t>
            </w:r>
          </w:p>
        </w:tc>
        <w:tc>
          <w:tcPr>
            <w:tcW w:w="7654" w:type="dxa"/>
          </w:tcPr>
          <w:p w14:paraId="6FB8F199" w14:textId="1FED86A0" w:rsidR="00CA4876" w:rsidRPr="007C6237" w:rsidRDefault="00CA4876" w:rsidP="003F5542">
            <w:pPr>
              <w:jc w:val="both"/>
              <w:cnfStyle w:val="000000000000" w:firstRow="0" w:lastRow="0" w:firstColumn="0" w:lastColumn="0" w:oddVBand="0" w:evenVBand="0" w:oddHBand="0" w:evenHBand="0" w:firstRowFirstColumn="0" w:firstRowLastColumn="0" w:lastRowFirstColumn="0" w:lastRowLastColumn="0"/>
              <w:rPr>
                <w:rFonts w:cstheme="minorHAnsi"/>
                <w:szCs w:val="24"/>
              </w:rPr>
            </w:pPr>
            <w:r w:rsidRPr="007C6237">
              <w:rPr>
                <w:rFonts w:cstheme="minorHAnsi"/>
                <w:b/>
                <w:bCs/>
                <w:szCs w:val="24"/>
              </w:rPr>
              <w:t>Strategia</w:t>
            </w:r>
            <w:r w:rsidR="008F0E44">
              <w:rPr>
                <w:rFonts w:cstheme="minorHAnsi"/>
                <w:b/>
                <w:bCs/>
                <w:szCs w:val="24"/>
              </w:rPr>
              <w:t xml:space="preserve"> </w:t>
            </w:r>
            <w:r w:rsidRPr="007C6237">
              <w:rPr>
                <w:rFonts w:cstheme="minorHAnsi"/>
                <w:b/>
                <w:bCs/>
                <w:szCs w:val="24"/>
              </w:rPr>
              <w:t>Rozwoju</w:t>
            </w:r>
            <w:r w:rsidR="008F0E44">
              <w:rPr>
                <w:rFonts w:cstheme="minorHAnsi"/>
                <w:b/>
                <w:bCs/>
                <w:szCs w:val="24"/>
              </w:rPr>
              <w:t xml:space="preserve"> </w:t>
            </w:r>
            <w:r w:rsidRPr="007C6237">
              <w:rPr>
                <w:rFonts w:cstheme="minorHAnsi"/>
                <w:b/>
                <w:bCs/>
                <w:szCs w:val="24"/>
              </w:rPr>
              <w:t>Sudety</w:t>
            </w:r>
            <w:r w:rsidR="008F0E44">
              <w:rPr>
                <w:rFonts w:cstheme="minorHAnsi"/>
                <w:b/>
                <w:bCs/>
                <w:szCs w:val="24"/>
              </w:rPr>
              <w:t xml:space="preserve"> </w:t>
            </w:r>
            <w:r w:rsidRPr="007C6237">
              <w:rPr>
                <w:rFonts w:cstheme="minorHAnsi"/>
                <w:b/>
                <w:bCs/>
                <w:szCs w:val="24"/>
              </w:rPr>
              <w:t>2030</w:t>
            </w:r>
            <w:r w:rsidR="008F0E44">
              <w:rPr>
                <w:rFonts w:cstheme="minorHAnsi"/>
                <w:b/>
                <w:bCs/>
                <w:szCs w:val="24"/>
              </w:rPr>
              <w:t xml:space="preserve"> </w:t>
            </w:r>
            <w:r w:rsidRPr="007C6237">
              <w:rPr>
                <w:rFonts w:cstheme="minorHAnsi"/>
                <w:szCs w:val="24"/>
              </w:rPr>
              <w:t>jest</w:t>
            </w:r>
            <w:r w:rsidR="008F0E44">
              <w:rPr>
                <w:rFonts w:cstheme="minorHAnsi"/>
                <w:szCs w:val="24"/>
              </w:rPr>
              <w:t xml:space="preserve"> </w:t>
            </w:r>
            <w:r w:rsidRPr="007C6237">
              <w:rPr>
                <w:rFonts w:cstheme="minorHAnsi"/>
                <w:szCs w:val="24"/>
              </w:rPr>
              <w:t>narzędziem</w:t>
            </w:r>
            <w:r w:rsidR="00560099">
              <w:rPr>
                <w:rFonts w:cstheme="minorHAnsi"/>
                <w:szCs w:val="24"/>
              </w:rPr>
              <w:t>,</w:t>
            </w:r>
            <w:r w:rsidR="008F0E44">
              <w:rPr>
                <w:rFonts w:cstheme="minorHAnsi"/>
                <w:szCs w:val="24"/>
              </w:rPr>
              <w:t xml:space="preserve"> </w:t>
            </w:r>
            <w:r w:rsidRPr="007C6237">
              <w:rPr>
                <w:rFonts w:cstheme="minorHAnsi"/>
                <w:szCs w:val="24"/>
              </w:rPr>
              <w:t>ma</w:t>
            </w:r>
            <w:r w:rsidR="008F0E44">
              <w:rPr>
                <w:rFonts w:cstheme="minorHAnsi"/>
                <w:szCs w:val="24"/>
              </w:rPr>
              <w:t xml:space="preserve"> </w:t>
            </w:r>
            <w:r w:rsidRPr="007C6237">
              <w:rPr>
                <w:rFonts w:cstheme="minorHAnsi"/>
                <w:szCs w:val="24"/>
              </w:rPr>
              <w:t>pomóc</w:t>
            </w:r>
            <w:r w:rsidR="008F0E44">
              <w:rPr>
                <w:rFonts w:cstheme="minorHAnsi"/>
                <w:szCs w:val="24"/>
              </w:rPr>
              <w:t xml:space="preserve"> </w:t>
            </w:r>
            <w:r w:rsidRPr="007C6237">
              <w:rPr>
                <w:rFonts w:cstheme="minorHAnsi"/>
                <w:szCs w:val="24"/>
              </w:rPr>
              <w:t>w</w:t>
            </w:r>
            <w:r w:rsidR="003F5542">
              <w:rPr>
                <w:rFonts w:cstheme="minorHAnsi"/>
                <w:szCs w:val="24"/>
              </w:rPr>
              <w:t> </w:t>
            </w:r>
            <w:r w:rsidRPr="007C6237">
              <w:rPr>
                <w:rFonts w:cstheme="minorHAnsi"/>
                <w:szCs w:val="24"/>
              </w:rPr>
              <w:t>kształtowaniu</w:t>
            </w:r>
            <w:r w:rsidR="008F0E44">
              <w:rPr>
                <w:rFonts w:cstheme="minorHAnsi"/>
                <w:szCs w:val="24"/>
              </w:rPr>
              <w:t xml:space="preserve"> </w:t>
            </w:r>
            <w:r w:rsidRPr="007C6237">
              <w:rPr>
                <w:rFonts w:cstheme="minorHAnsi"/>
                <w:szCs w:val="24"/>
              </w:rPr>
              <w:t>polityki</w:t>
            </w:r>
            <w:r w:rsidR="008F0E44">
              <w:rPr>
                <w:rFonts w:cstheme="minorHAnsi"/>
                <w:szCs w:val="24"/>
              </w:rPr>
              <w:t xml:space="preserve"> </w:t>
            </w:r>
            <w:r w:rsidRPr="007C6237">
              <w:rPr>
                <w:rFonts w:cstheme="minorHAnsi"/>
                <w:szCs w:val="24"/>
              </w:rPr>
              <w:t>rozwoju</w:t>
            </w:r>
            <w:r w:rsidR="008F0E44">
              <w:rPr>
                <w:rFonts w:cstheme="minorHAnsi"/>
                <w:szCs w:val="24"/>
              </w:rPr>
              <w:t xml:space="preserve"> </w:t>
            </w:r>
            <w:r w:rsidRPr="007C6237">
              <w:rPr>
                <w:rFonts w:cstheme="minorHAnsi"/>
                <w:szCs w:val="24"/>
              </w:rPr>
              <w:t>społeczno-gospodarczego</w:t>
            </w:r>
            <w:r w:rsidR="008F0E44">
              <w:rPr>
                <w:rFonts w:cstheme="minorHAnsi"/>
                <w:szCs w:val="24"/>
              </w:rPr>
              <w:t xml:space="preserve"> </w:t>
            </w:r>
            <w:r w:rsidRPr="007C6237">
              <w:rPr>
                <w:rFonts w:cstheme="minorHAnsi"/>
                <w:szCs w:val="24"/>
              </w:rPr>
              <w:t>południa</w:t>
            </w:r>
            <w:r w:rsidR="008F0E44">
              <w:rPr>
                <w:rFonts w:cstheme="minorHAnsi"/>
                <w:szCs w:val="24"/>
              </w:rPr>
              <w:t xml:space="preserve"> </w:t>
            </w:r>
            <w:r w:rsidRPr="007C6237">
              <w:rPr>
                <w:rFonts w:cstheme="minorHAnsi"/>
                <w:szCs w:val="24"/>
              </w:rPr>
              <w:t>i</w:t>
            </w:r>
            <w:r w:rsidR="003F5542">
              <w:rPr>
                <w:rFonts w:cstheme="minorHAnsi"/>
                <w:szCs w:val="24"/>
              </w:rPr>
              <w:t> </w:t>
            </w:r>
            <w:r w:rsidRPr="007C6237">
              <w:rPr>
                <w:rFonts w:cstheme="minorHAnsi"/>
                <w:szCs w:val="24"/>
              </w:rPr>
              <w:t>zachodu</w:t>
            </w:r>
            <w:r w:rsidR="008F0E44">
              <w:rPr>
                <w:rFonts w:cstheme="minorHAnsi"/>
                <w:szCs w:val="24"/>
              </w:rPr>
              <w:t xml:space="preserve"> </w:t>
            </w:r>
            <w:r w:rsidRPr="007C6237">
              <w:rPr>
                <w:rFonts w:cstheme="minorHAnsi"/>
                <w:szCs w:val="24"/>
              </w:rPr>
              <w:t>województwa</w:t>
            </w:r>
            <w:r w:rsidR="008F0E44">
              <w:rPr>
                <w:rFonts w:cstheme="minorHAnsi"/>
                <w:szCs w:val="24"/>
              </w:rPr>
              <w:t xml:space="preserve"> </w:t>
            </w:r>
            <w:r w:rsidRPr="007C6237">
              <w:rPr>
                <w:rFonts w:cstheme="minorHAnsi"/>
                <w:szCs w:val="24"/>
              </w:rPr>
              <w:t>dolnośląskiego.</w:t>
            </w:r>
            <w:r w:rsidR="008F0E44">
              <w:rPr>
                <w:rFonts w:cstheme="minorHAnsi"/>
                <w:szCs w:val="24"/>
              </w:rPr>
              <w:t xml:space="preserve"> </w:t>
            </w:r>
            <w:r w:rsidRPr="007C6237">
              <w:rPr>
                <w:rFonts w:cstheme="minorHAnsi"/>
                <w:szCs w:val="24"/>
              </w:rPr>
              <w:t>Spełnia</w:t>
            </w:r>
            <w:r w:rsidR="008F0E44">
              <w:rPr>
                <w:rFonts w:cstheme="minorHAnsi"/>
                <w:szCs w:val="24"/>
              </w:rPr>
              <w:t xml:space="preserve"> </w:t>
            </w:r>
            <w:r w:rsidRPr="007C6237">
              <w:rPr>
                <w:rFonts w:cstheme="minorHAnsi"/>
                <w:szCs w:val="24"/>
              </w:rPr>
              <w:t>ona</w:t>
            </w:r>
            <w:r w:rsidR="008F0E44">
              <w:rPr>
                <w:rFonts w:cstheme="minorHAnsi"/>
                <w:szCs w:val="24"/>
              </w:rPr>
              <w:t xml:space="preserve"> </w:t>
            </w:r>
            <w:r w:rsidRPr="007C6237">
              <w:rPr>
                <w:rFonts w:cstheme="minorHAnsi"/>
                <w:szCs w:val="24"/>
              </w:rPr>
              <w:t>główne</w:t>
            </w:r>
            <w:r w:rsidR="008F0E44">
              <w:rPr>
                <w:rFonts w:cstheme="minorHAnsi"/>
                <w:szCs w:val="24"/>
              </w:rPr>
              <w:t xml:space="preserve"> </w:t>
            </w:r>
            <w:r w:rsidRPr="007C6237">
              <w:rPr>
                <w:rFonts w:cstheme="minorHAnsi"/>
                <w:szCs w:val="24"/>
              </w:rPr>
              <w:t>założenia</w:t>
            </w:r>
            <w:r w:rsidR="008F0E44">
              <w:rPr>
                <w:rFonts w:cstheme="minorHAnsi"/>
                <w:szCs w:val="24"/>
              </w:rPr>
              <w:t xml:space="preserve"> </w:t>
            </w:r>
            <w:r w:rsidRPr="007C6237">
              <w:rPr>
                <w:rFonts w:cstheme="minorHAnsi"/>
                <w:szCs w:val="24"/>
              </w:rPr>
              <w:t>polityki</w:t>
            </w:r>
            <w:r w:rsidR="008F0E44">
              <w:rPr>
                <w:rFonts w:cstheme="minorHAnsi"/>
                <w:szCs w:val="24"/>
              </w:rPr>
              <w:t xml:space="preserve"> </w:t>
            </w:r>
            <w:r w:rsidRPr="007C6237">
              <w:rPr>
                <w:rFonts w:cstheme="minorHAnsi"/>
                <w:szCs w:val="24"/>
              </w:rPr>
              <w:t>spójności</w:t>
            </w:r>
            <w:r w:rsidR="008F0E44">
              <w:rPr>
                <w:rFonts w:cstheme="minorHAnsi"/>
                <w:szCs w:val="24"/>
              </w:rPr>
              <w:t xml:space="preserve"> </w:t>
            </w:r>
            <w:r w:rsidRPr="007C6237">
              <w:rPr>
                <w:rFonts w:cstheme="minorHAnsi"/>
                <w:szCs w:val="24"/>
              </w:rPr>
              <w:t>Unii</w:t>
            </w:r>
            <w:r w:rsidR="008F0E44">
              <w:rPr>
                <w:rFonts w:cstheme="minorHAnsi"/>
                <w:szCs w:val="24"/>
              </w:rPr>
              <w:t xml:space="preserve"> </w:t>
            </w:r>
            <w:r w:rsidRPr="007C6237">
              <w:rPr>
                <w:rFonts w:cstheme="minorHAnsi"/>
                <w:szCs w:val="24"/>
              </w:rPr>
              <w:t>Europejskiej</w:t>
            </w:r>
            <w:r w:rsidR="008F0E44">
              <w:rPr>
                <w:rFonts w:cstheme="minorHAnsi"/>
                <w:szCs w:val="24"/>
              </w:rPr>
              <w:t xml:space="preserve"> </w:t>
            </w:r>
            <w:r w:rsidRPr="007C6237">
              <w:rPr>
                <w:rFonts w:cstheme="minorHAnsi"/>
                <w:szCs w:val="24"/>
              </w:rPr>
              <w:t>zawarte</w:t>
            </w:r>
            <w:r w:rsidR="008F0E44">
              <w:rPr>
                <w:rFonts w:cstheme="minorHAnsi"/>
                <w:szCs w:val="24"/>
              </w:rPr>
              <w:t xml:space="preserve"> </w:t>
            </w:r>
            <w:r w:rsidRPr="007C6237">
              <w:rPr>
                <w:rFonts w:cstheme="minorHAnsi"/>
                <w:szCs w:val="24"/>
              </w:rPr>
              <w:t>w</w:t>
            </w:r>
            <w:r w:rsidR="008F0E44">
              <w:rPr>
                <w:rFonts w:cstheme="minorHAnsi"/>
                <w:szCs w:val="24"/>
              </w:rPr>
              <w:t xml:space="preserve"> </w:t>
            </w:r>
            <w:r w:rsidRPr="007C6237">
              <w:rPr>
                <w:rFonts w:cstheme="minorHAnsi"/>
                <w:szCs w:val="24"/>
              </w:rPr>
              <w:t>projektach</w:t>
            </w:r>
            <w:r w:rsidR="008F0E44">
              <w:rPr>
                <w:rFonts w:cstheme="minorHAnsi"/>
                <w:szCs w:val="24"/>
              </w:rPr>
              <w:t xml:space="preserve"> </w:t>
            </w:r>
            <w:r w:rsidRPr="007C6237">
              <w:rPr>
                <w:rFonts w:cstheme="minorHAnsi"/>
                <w:szCs w:val="24"/>
              </w:rPr>
              <w:t>regulacji</w:t>
            </w:r>
            <w:r w:rsidR="008F0E44">
              <w:rPr>
                <w:rFonts w:cstheme="minorHAnsi"/>
                <w:szCs w:val="24"/>
              </w:rPr>
              <w:t xml:space="preserve"> </w:t>
            </w:r>
            <w:r w:rsidRPr="007C6237">
              <w:rPr>
                <w:rFonts w:cstheme="minorHAnsi"/>
                <w:szCs w:val="24"/>
              </w:rPr>
              <w:t>prawnych</w:t>
            </w:r>
            <w:r w:rsidR="008F0E44">
              <w:rPr>
                <w:rFonts w:cstheme="minorHAnsi"/>
                <w:szCs w:val="24"/>
              </w:rPr>
              <w:t xml:space="preserve"> </w:t>
            </w:r>
            <w:r w:rsidRPr="007C6237">
              <w:rPr>
                <w:rFonts w:cstheme="minorHAnsi"/>
                <w:szCs w:val="24"/>
              </w:rPr>
              <w:t>związanych</w:t>
            </w:r>
            <w:r w:rsidR="008F0E44">
              <w:rPr>
                <w:rFonts w:cstheme="minorHAnsi"/>
                <w:szCs w:val="24"/>
              </w:rPr>
              <w:t xml:space="preserve"> </w:t>
            </w:r>
            <w:r w:rsidRPr="007C6237">
              <w:rPr>
                <w:rFonts w:cstheme="minorHAnsi"/>
                <w:szCs w:val="24"/>
              </w:rPr>
              <w:t>z</w:t>
            </w:r>
            <w:r w:rsidR="008F0E44">
              <w:rPr>
                <w:rFonts w:cstheme="minorHAnsi"/>
                <w:szCs w:val="24"/>
              </w:rPr>
              <w:t xml:space="preserve"> </w:t>
            </w:r>
            <w:r w:rsidRPr="007C6237">
              <w:rPr>
                <w:rFonts w:cstheme="minorHAnsi"/>
                <w:szCs w:val="24"/>
              </w:rPr>
              <w:t>nową</w:t>
            </w:r>
            <w:r w:rsidR="008F0E44">
              <w:rPr>
                <w:rFonts w:cstheme="minorHAnsi"/>
                <w:szCs w:val="24"/>
              </w:rPr>
              <w:t xml:space="preserve"> </w:t>
            </w:r>
            <w:r w:rsidRPr="007C6237">
              <w:rPr>
                <w:rFonts w:cstheme="minorHAnsi"/>
                <w:szCs w:val="24"/>
              </w:rPr>
              <w:t>perspektywą</w:t>
            </w:r>
            <w:r w:rsidR="008F0E44">
              <w:rPr>
                <w:rFonts w:cstheme="minorHAnsi"/>
                <w:szCs w:val="24"/>
              </w:rPr>
              <w:t xml:space="preserve"> </w:t>
            </w:r>
            <w:r w:rsidRPr="007C6237">
              <w:rPr>
                <w:rFonts w:cstheme="minorHAnsi"/>
                <w:szCs w:val="24"/>
              </w:rPr>
              <w:t>budżetową</w:t>
            </w:r>
            <w:r w:rsidR="008F0E44">
              <w:rPr>
                <w:rFonts w:cstheme="minorHAnsi"/>
                <w:szCs w:val="24"/>
              </w:rPr>
              <w:t xml:space="preserve"> </w:t>
            </w:r>
            <w:r w:rsidRPr="007C6237">
              <w:rPr>
                <w:rFonts w:cstheme="minorHAnsi"/>
                <w:szCs w:val="24"/>
              </w:rPr>
              <w:t>po</w:t>
            </w:r>
            <w:r w:rsidR="008F0E44">
              <w:rPr>
                <w:rFonts w:cstheme="minorHAnsi"/>
                <w:szCs w:val="24"/>
              </w:rPr>
              <w:t xml:space="preserve"> </w:t>
            </w:r>
            <w:r w:rsidRPr="007C6237">
              <w:rPr>
                <w:rFonts w:cstheme="minorHAnsi"/>
                <w:szCs w:val="24"/>
              </w:rPr>
              <w:t>2020</w:t>
            </w:r>
            <w:r w:rsidR="008F0E44">
              <w:rPr>
                <w:rFonts w:cstheme="minorHAnsi"/>
                <w:szCs w:val="24"/>
              </w:rPr>
              <w:t xml:space="preserve"> </w:t>
            </w:r>
            <w:r w:rsidRPr="007C6237">
              <w:rPr>
                <w:rFonts w:cstheme="minorHAnsi"/>
                <w:szCs w:val="24"/>
              </w:rPr>
              <w:t>roku.</w:t>
            </w:r>
            <w:r w:rsidR="008F0E44">
              <w:rPr>
                <w:rFonts w:cstheme="minorHAnsi"/>
                <w:szCs w:val="24"/>
              </w:rPr>
              <w:t xml:space="preserve"> </w:t>
            </w:r>
            <w:r w:rsidRPr="007C6237">
              <w:rPr>
                <w:rFonts w:cstheme="minorHAnsi"/>
                <w:szCs w:val="24"/>
              </w:rPr>
              <w:t>Dzięki</w:t>
            </w:r>
            <w:r w:rsidR="008F0E44">
              <w:rPr>
                <w:rFonts w:cstheme="minorHAnsi"/>
                <w:szCs w:val="24"/>
              </w:rPr>
              <w:t xml:space="preserve"> </w:t>
            </w:r>
            <w:r w:rsidRPr="007C6237">
              <w:rPr>
                <w:rFonts w:cstheme="minorHAnsi"/>
                <w:szCs w:val="24"/>
              </w:rPr>
              <w:t>temu</w:t>
            </w:r>
            <w:r w:rsidR="008F0E44">
              <w:rPr>
                <w:rFonts w:cstheme="minorHAnsi"/>
                <w:szCs w:val="24"/>
              </w:rPr>
              <w:t xml:space="preserve"> </w:t>
            </w:r>
            <w:r w:rsidRPr="007C6237">
              <w:rPr>
                <w:rFonts w:cstheme="minorHAnsi"/>
                <w:szCs w:val="24"/>
              </w:rPr>
              <w:t>ułatwi</w:t>
            </w:r>
            <w:r w:rsidR="008F0E44">
              <w:rPr>
                <w:rFonts w:cstheme="minorHAnsi"/>
                <w:szCs w:val="24"/>
              </w:rPr>
              <w:t xml:space="preserve"> </w:t>
            </w:r>
            <w:r w:rsidRPr="007C6237">
              <w:rPr>
                <w:rFonts w:cstheme="minorHAnsi"/>
                <w:szCs w:val="24"/>
              </w:rPr>
              <w:t>ona</w:t>
            </w:r>
            <w:r w:rsidR="008F0E44">
              <w:rPr>
                <w:rFonts w:cstheme="minorHAnsi"/>
                <w:szCs w:val="24"/>
              </w:rPr>
              <w:t xml:space="preserve"> </w:t>
            </w:r>
            <w:r w:rsidRPr="007C6237">
              <w:rPr>
                <w:rFonts w:cstheme="minorHAnsi"/>
                <w:szCs w:val="24"/>
              </w:rPr>
              <w:t>dalsze</w:t>
            </w:r>
            <w:r w:rsidR="008F0E44">
              <w:rPr>
                <w:rFonts w:cstheme="minorHAnsi"/>
                <w:szCs w:val="24"/>
              </w:rPr>
              <w:t xml:space="preserve"> </w:t>
            </w:r>
            <w:r w:rsidRPr="007C6237">
              <w:rPr>
                <w:rFonts w:cstheme="minorHAnsi"/>
                <w:szCs w:val="24"/>
              </w:rPr>
              <w:t>działania</w:t>
            </w:r>
            <w:r w:rsidR="008F0E44">
              <w:rPr>
                <w:rFonts w:cstheme="minorHAnsi"/>
                <w:szCs w:val="24"/>
              </w:rPr>
              <w:t xml:space="preserve"> </w:t>
            </w:r>
            <w:r w:rsidRPr="007C6237">
              <w:rPr>
                <w:rFonts w:cstheme="minorHAnsi"/>
                <w:szCs w:val="24"/>
              </w:rPr>
              <w:t>w</w:t>
            </w:r>
            <w:r w:rsidR="008F0E44">
              <w:rPr>
                <w:rFonts w:cstheme="minorHAnsi"/>
                <w:szCs w:val="24"/>
              </w:rPr>
              <w:t xml:space="preserve"> </w:t>
            </w:r>
            <w:r w:rsidRPr="007C6237">
              <w:rPr>
                <w:rFonts w:cstheme="minorHAnsi"/>
                <w:szCs w:val="24"/>
              </w:rPr>
              <w:t>celu</w:t>
            </w:r>
            <w:r w:rsidR="008F0E44">
              <w:rPr>
                <w:rFonts w:cstheme="minorHAnsi"/>
                <w:szCs w:val="24"/>
              </w:rPr>
              <w:t xml:space="preserve"> </w:t>
            </w:r>
            <w:r w:rsidRPr="007C6237">
              <w:rPr>
                <w:rFonts w:cstheme="minorHAnsi"/>
                <w:szCs w:val="24"/>
              </w:rPr>
              <w:t>pozyskiwania</w:t>
            </w:r>
            <w:r w:rsidR="008F0E44">
              <w:rPr>
                <w:rFonts w:cstheme="minorHAnsi"/>
                <w:szCs w:val="24"/>
              </w:rPr>
              <w:t xml:space="preserve"> </w:t>
            </w:r>
            <w:r w:rsidRPr="007C6237">
              <w:rPr>
                <w:rFonts w:cstheme="minorHAnsi"/>
                <w:szCs w:val="24"/>
              </w:rPr>
              <w:t>wsparcia</w:t>
            </w:r>
            <w:r w:rsidR="008F0E44">
              <w:rPr>
                <w:rFonts w:cstheme="minorHAnsi"/>
                <w:szCs w:val="24"/>
              </w:rPr>
              <w:t xml:space="preserve"> </w:t>
            </w:r>
            <w:r w:rsidRPr="007C6237">
              <w:rPr>
                <w:rFonts w:cstheme="minorHAnsi"/>
                <w:szCs w:val="24"/>
              </w:rPr>
              <w:t>finansowego</w:t>
            </w:r>
            <w:r w:rsidR="008F0E44">
              <w:rPr>
                <w:rFonts w:cstheme="minorHAnsi"/>
                <w:szCs w:val="24"/>
              </w:rPr>
              <w:t xml:space="preserve"> </w:t>
            </w:r>
            <w:r w:rsidRPr="007C6237">
              <w:rPr>
                <w:rFonts w:cstheme="minorHAnsi"/>
                <w:szCs w:val="24"/>
              </w:rPr>
              <w:t>z</w:t>
            </w:r>
            <w:r w:rsidR="008F0E44">
              <w:rPr>
                <w:rFonts w:cstheme="minorHAnsi"/>
                <w:szCs w:val="24"/>
              </w:rPr>
              <w:t xml:space="preserve"> </w:t>
            </w:r>
            <w:r w:rsidRPr="007C6237">
              <w:rPr>
                <w:rFonts w:cstheme="minorHAnsi"/>
                <w:szCs w:val="24"/>
              </w:rPr>
              <w:t>różnych</w:t>
            </w:r>
            <w:r w:rsidR="008F0E44">
              <w:rPr>
                <w:rFonts w:cstheme="minorHAnsi"/>
                <w:szCs w:val="24"/>
              </w:rPr>
              <w:t xml:space="preserve"> </w:t>
            </w:r>
            <w:r w:rsidRPr="007C6237">
              <w:rPr>
                <w:rFonts w:cstheme="minorHAnsi"/>
                <w:szCs w:val="24"/>
              </w:rPr>
              <w:t>źródeł:</w:t>
            </w:r>
            <w:r w:rsidR="008F0E44">
              <w:rPr>
                <w:rFonts w:cstheme="minorHAnsi"/>
                <w:szCs w:val="24"/>
              </w:rPr>
              <w:t xml:space="preserve"> </w:t>
            </w:r>
            <w:r w:rsidRPr="007C6237">
              <w:rPr>
                <w:rFonts w:cstheme="minorHAnsi"/>
                <w:szCs w:val="24"/>
              </w:rPr>
              <w:lastRenderedPageBreak/>
              <w:t>unijnych,</w:t>
            </w:r>
            <w:r w:rsidR="008F0E44">
              <w:rPr>
                <w:rFonts w:cstheme="minorHAnsi"/>
                <w:szCs w:val="24"/>
              </w:rPr>
              <w:t xml:space="preserve"> </w:t>
            </w:r>
            <w:r w:rsidRPr="007C6237">
              <w:rPr>
                <w:rFonts w:cstheme="minorHAnsi"/>
                <w:szCs w:val="24"/>
              </w:rPr>
              <w:t>krajowych,</w:t>
            </w:r>
            <w:r w:rsidR="008F0E44">
              <w:rPr>
                <w:rFonts w:cstheme="minorHAnsi"/>
                <w:szCs w:val="24"/>
              </w:rPr>
              <w:t xml:space="preserve"> </w:t>
            </w:r>
            <w:r w:rsidRPr="007C6237">
              <w:rPr>
                <w:rFonts w:cstheme="minorHAnsi"/>
                <w:szCs w:val="24"/>
              </w:rPr>
              <w:t>regionalnych</w:t>
            </w:r>
            <w:r w:rsidR="008F0E44">
              <w:rPr>
                <w:rFonts w:cstheme="minorHAnsi"/>
                <w:szCs w:val="24"/>
              </w:rPr>
              <w:t xml:space="preserve"> </w:t>
            </w:r>
            <w:r w:rsidRPr="007C6237">
              <w:rPr>
                <w:rFonts w:cstheme="minorHAnsi"/>
                <w:szCs w:val="24"/>
              </w:rPr>
              <w:t>itp.</w:t>
            </w:r>
            <w:r w:rsidR="008F0E44">
              <w:rPr>
                <w:rFonts w:cstheme="minorHAnsi"/>
                <w:szCs w:val="24"/>
              </w:rPr>
              <w:t xml:space="preserve"> </w:t>
            </w:r>
            <w:r w:rsidRPr="007C6237">
              <w:rPr>
                <w:rFonts w:cstheme="minorHAnsi"/>
                <w:szCs w:val="24"/>
              </w:rPr>
              <w:t>-</w:t>
            </w:r>
            <w:r w:rsidR="008F0E44">
              <w:rPr>
                <w:rFonts w:cstheme="minorHAnsi"/>
                <w:szCs w:val="24"/>
              </w:rPr>
              <w:t xml:space="preserve"> </w:t>
            </w:r>
            <w:r w:rsidRPr="007C6237">
              <w:rPr>
                <w:rFonts w:cstheme="minorHAnsi"/>
                <w:szCs w:val="24"/>
              </w:rPr>
              <w:t>potrzebnego</w:t>
            </w:r>
            <w:r w:rsidR="008F0E44">
              <w:rPr>
                <w:rFonts w:cstheme="minorHAnsi"/>
                <w:szCs w:val="24"/>
              </w:rPr>
              <w:t xml:space="preserve"> </w:t>
            </w:r>
            <w:r w:rsidRPr="007C6237">
              <w:rPr>
                <w:rFonts w:cstheme="minorHAnsi"/>
                <w:szCs w:val="24"/>
              </w:rPr>
              <w:t>dla</w:t>
            </w:r>
            <w:r w:rsidR="008F0E44">
              <w:rPr>
                <w:rFonts w:cstheme="minorHAnsi"/>
                <w:szCs w:val="24"/>
              </w:rPr>
              <w:t xml:space="preserve"> </w:t>
            </w:r>
            <w:r w:rsidRPr="007C6237">
              <w:rPr>
                <w:rFonts w:cstheme="minorHAnsi"/>
                <w:szCs w:val="24"/>
              </w:rPr>
              <w:t>zrównoważonego</w:t>
            </w:r>
            <w:r w:rsidR="008F0E44">
              <w:rPr>
                <w:rFonts w:cstheme="minorHAnsi"/>
                <w:szCs w:val="24"/>
              </w:rPr>
              <w:t xml:space="preserve"> </w:t>
            </w:r>
            <w:r w:rsidRPr="007C6237">
              <w:rPr>
                <w:rFonts w:cstheme="minorHAnsi"/>
                <w:szCs w:val="24"/>
              </w:rPr>
              <w:t>rozwoju</w:t>
            </w:r>
            <w:r w:rsidR="008F0E44">
              <w:rPr>
                <w:rFonts w:cstheme="minorHAnsi"/>
                <w:szCs w:val="24"/>
              </w:rPr>
              <w:t xml:space="preserve"> </w:t>
            </w:r>
            <w:r w:rsidRPr="007C6237">
              <w:rPr>
                <w:rFonts w:cstheme="minorHAnsi"/>
                <w:szCs w:val="24"/>
              </w:rPr>
              <w:t>i</w:t>
            </w:r>
            <w:r w:rsidR="008F0E44">
              <w:rPr>
                <w:rFonts w:cstheme="minorHAnsi"/>
                <w:szCs w:val="24"/>
              </w:rPr>
              <w:t xml:space="preserve"> </w:t>
            </w:r>
            <w:r w:rsidRPr="007C6237">
              <w:rPr>
                <w:rFonts w:cstheme="minorHAnsi"/>
                <w:szCs w:val="24"/>
              </w:rPr>
              <w:t>likwidacji</w:t>
            </w:r>
            <w:r w:rsidR="008F0E44">
              <w:rPr>
                <w:rFonts w:cstheme="minorHAnsi"/>
                <w:szCs w:val="24"/>
              </w:rPr>
              <w:t xml:space="preserve"> </w:t>
            </w:r>
            <w:r w:rsidRPr="007C6237">
              <w:rPr>
                <w:rFonts w:cstheme="minorHAnsi"/>
                <w:szCs w:val="24"/>
              </w:rPr>
              <w:t>barier,</w:t>
            </w:r>
            <w:r w:rsidR="008F0E44">
              <w:rPr>
                <w:rFonts w:cstheme="minorHAnsi"/>
                <w:szCs w:val="24"/>
              </w:rPr>
              <w:t xml:space="preserve"> </w:t>
            </w:r>
            <w:r w:rsidRPr="007C6237">
              <w:rPr>
                <w:rFonts w:cstheme="minorHAnsi"/>
                <w:szCs w:val="24"/>
              </w:rPr>
              <w:t>które</w:t>
            </w:r>
            <w:r w:rsidR="008F0E44">
              <w:rPr>
                <w:rFonts w:cstheme="minorHAnsi"/>
                <w:szCs w:val="24"/>
              </w:rPr>
              <w:t xml:space="preserve"> </w:t>
            </w:r>
            <w:r w:rsidRPr="007C6237">
              <w:rPr>
                <w:rFonts w:cstheme="minorHAnsi"/>
                <w:szCs w:val="24"/>
              </w:rPr>
              <w:t>obecnie</w:t>
            </w:r>
            <w:r w:rsidR="008F0E44">
              <w:rPr>
                <w:rFonts w:cstheme="minorHAnsi"/>
                <w:szCs w:val="24"/>
              </w:rPr>
              <w:t xml:space="preserve"> </w:t>
            </w:r>
            <w:r w:rsidRPr="007C6237">
              <w:rPr>
                <w:rFonts w:cstheme="minorHAnsi"/>
                <w:szCs w:val="24"/>
              </w:rPr>
              <w:t>ten</w:t>
            </w:r>
            <w:r w:rsidR="008F0E44">
              <w:rPr>
                <w:rFonts w:cstheme="minorHAnsi"/>
                <w:szCs w:val="24"/>
              </w:rPr>
              <w:t xml:space="preserve"> </w:t>
            </w:r>
            <w:r w:rsidRPr="007C6237">
              <w:rPr>
                <w:rFonts w:cstheme="minorHAnsi"/>
                <w:szCs w:val="24"/>
              </w:rPr>
              <w:t>rozwój</w:t>
            </w:r>
            <w:r w:rsidR="008F0E44">
              <w:rPr>
                <w:rFonts w:cstheme="minorHAnsi"/>
                <w:szCs w:val="24"/>
              </w:rPr>
              <w:t xml:space="preserve"> </w:t>
            </w:r>
            <w:r w:rsidRPr="007C6237">
              <w:rPr>
                <w:rFonts w:cstheme="minorHAnsi"/>
                <w:szCs w:val="24"/>
              </w:rPr>
              <w:t>hamują.</w:t>
            </w:r>
          </w:p>
          <w:p w14:paraId="25195FBD" w14:textId="60B010C6" w:rsidR="00CA4876" w:rsidRPr="007C6237" w:rsidRDefault="00CA4876" w:rsidP="003F5542">
            <w:pPr>
              <w:jc w:val="both"/>
              <w:cnfStyle w:val="000000000000" w:firstRow="0" w:lastRow="0" w:firstColumn="0" w:lastColumn="0" w:oddVBand="0" w:evenVBand="0" w:oddHBand="0" w:evenHBand="0" w:firstRowFirstColumn="0" w:firstRowLastColumn="0" w:lastRowFirstColumn="0" w:lastRowLastColumn="0"/>
              <w:rPr>
                <w:rFonts w:cstheme="minorHAnsi"/>
                <w:szCs w:val="24"/>
              </w:rPr>
            </w:pPr>
            <w:r w:rsidRPr="007C6237">
              <w:rPr>
                <w:rFonts w:cstheme="minorHAnsi"/>
                <w:szCs w:val="24"/>
              </w:rPr>
              <w:t>W</w:t>
            </w:r>
            <w:r w:rsidR="008F0E44">
              <w:rPr>
                <w:rFonts w:cstheme="minorHAnsi"/>
                <w:szCs w:val="24"/>
              </w:rPr>
              <w:t xml:space="preserve"> </w:t>
            </w:r>
            <w:r w:rsidRPr="007C6237">
              <w:rPr>
                <w:rFonts w:cstheme="minorHAnsi"/>
                <w:szCs w:val="24"/>
              </w:rPr>
              <w:t>ramach</w:t>
            </w:r>
            <w:r w:rsidR="008F0E44">
              <w:rPr>
                <w:rFonts w:cstheme="minorHAnsi"/>
                <w:szCs w:val="24"/>
              </w:rPr>
              <w:t xml:space="preserve"> </w:t>
            </w:r>
            <w:r w:rsidRPr="007C6237">
              <w:rPr>
                <w:rFonts w:cstheme="minorHAnsi"/>
                <w:szCs w:val="24"/>
              </w:rPr>
              <w:t>podstawowych</w:t>
            </w:r>
            <w:r w:rsidR="008F0E44">
              <w:rPr>
                <w:rFonts w:cstheme="minorHAnsi"/>
                <w:szCs w:val="24"/>
              </w:rPr>
              <w:t xml:space="preserve"> </w:t>
            </w:r>
            <w:r w:rsidRPr="007C6237">
              <w:rPr>
                <w:rFonts w:cstheme="minorHAnsi"/>
                <w:szCs w:val="24"/>
              </w:rPr>
              <w:t>założeń</w:t>
            </w:r>
            <w:r w:rsidR="008F0E44">
              <w:rPr>
                <w:rFonts w:cstheme="minorHAnsi"/>
                <w:szCs w:val="24"/>
              </w:rPr>
              <w:t xml:space="preserve"> </w:t>
            </w:r>
            <w:r w:rsidRPr="007C6237">
              <w:rPr>
                <w:rFonts w:cstheme="minorHAnsi"/>
                <w:szCs w:val="24"/>
              </w:rPr>
              <w:t>wyszczególniono</w:t>
            </w:r>
            <w:r w:rsidR="008F0E44">
              <w:rPr>
                <w:rFonts w:cstheme="minorHAnsi"/>
                <w:szCs w:val="24"/>
              </w:rPr>
              <w:t xml:space="preserve"> </w:t>
            </w:r>
            <w:r w:rsidRPr="007C6237">
              <w:rPr>
                <w:rFonts w:cstheme="minorHAnsi"/>
                <w:szCs w:val="24"/>
              </w:rPr>
              <w:t>następujące</w:t>
            </w:r>
            <w:r w:rsidR="008F0E44">
              <w:rPr>
                <w:rFonts w:cstheme="minorHAnsi"/>
                <w:szCs w:val="24"/>
              </w:rPr>
              <w:t xml:space="preserve"> </w:t>
            </w:r>
            <w:r w:rsidRPr="007C6237">
              <w:rPr>
                <w:rFonts w:cstheme="minorHAnsi"/>
                <w:szCs w:val="24"/>
              </w:rPr>
              <w:t>przedsięwzięcia</w:t>
            </w:r>
            <w:r w:rsidR="008F0E44">
              <w:rPr>
                <w:rFonts w:cstheme="minorHAnsi"/>
                <w:szCs w:val="24"/>
              </w:rPr>
              <w:t xml:space="preserve"> </w:t>
            </w:r>
            <w:r w:rsidRPr="007C6237">
              <w:rPr>
                <w:rFonts w:cstheme="minorHAnsi"/>
                <w:szCs w:val="24"/>
              </w:rPr>
              <w:t>strategiczne:</w:t>
            </w:r>
          </w:p>
          <w:p w14:paraId="597A9187" w14:textId="607C7828" w:rsidR="00CA4876" w:rsidRPr="007C6237" w:rsidRDefault="00CA4876" w:rsidP="003F5542">
            <w:pPr>
              <w:pStyle w:val="Akapitzlist"/>
              <w:numPr>
                <w:ilvl w:val="0"/>
                <w:numId w:val="2"/>
              </w:numPr>
              <w:jc w:val="both"/>
              <w:cnfStyle w:val="000000000000" w:firstRow="0" w:lastRow="0" w:firstColumn="0" w:lastColumn="0" w:oddVBand="0" w:evenVBand="0" w:oddHBand="0" w:evenHBand="0" w:firstRowFirstColumn="0" w:firstRowLastColumn="0" w:lastRowFirstColumn="0" w:lastRowLastColumn="0"/>
              <w:rPr>
                <w:rFonts w:cstheme="minorHAnsi"/>
                <w:szCs w:val="24"/>
              </w:rPr>
            </w:pPr>
            <w:r w:rsidRPr="007C6237">
              <w:rPr>
                <w:rFonts w:cstheme="minorHAnsi"/>
                <w:szCs w:val="24"/>
              </w:rPr>
              <w:t>Rozwój,</w:t>
            </w:r>
            <w:r w:rsidR="008F0E44">
              <w:rPr>
                <w:rFonts w:cstheme="minorHAnsi"/>
                <w:szCs w:val="24"/>
              </w:rPr>
              <w:t xml:space="preserve"> </w:t>
            </w:r>
            <w:r w:rsidRPr="007C6237">
              <w:rPr>
                <w:rFonts w:cstheme="minorHAnsi"/>
                <w:szCs w:val="24"/>
              </w:rPr>
              <w:t>współpraca,</w:t>
            </w:r>
            <w:r w:rsidR="008F0E44">
              <w:rPr>
                <w:rFonts w:cstheme="minorHAnsi"/>
                <w:szCs w:val="24"/>
              </w:rPr>
              <w:t xml:space="preserve"> </w:t>
            </w:r>
            <w:r w:rsidRPr="007C6237">
              <w:rPr>
                <w:rFonts w:cstheme="minorHAnsi"/>
                <w:szCs w:val="24"/>
              </w:rPr>
              <w:t>dobrobyt</w:t>
            </w:r>
            <w:r w:rsidR="008F0E44">
              <w:rPr>
                <w:rFonts w:cstheme="minorHAnsi"/>
                <w:szCs w:val="24"/>
              </w:rPr>
              <w:t xml:space="preserve"> </w:t>
            </w:r>
            <w:r w:rsidRPr="007C6237">
              <w:rPr>
                <w:rFonts w:cstheme="minorHAnsi"/>
                <w:szCs w:val="24"/>
              </w:rPr>
              <w:t>czyli</w:t>
            </w:r>
            <w:r w:rsidR="008F0E44">
              <w:rPr>
                <w:rFonts w:cstheme="minorHAnsi"/>
                <w:szCs w:val="24"/>
              </w:rPr>
              <w:t xml:space="preserve"> </w:t>
            </w:r>
            <w:r w:rsidRPr="007C6237">
              <w:rPr>
                <w:rFonts w:cstheme="minorHAnsi"/>
                <w:szCs w:val="24"/>
              </w:rPr>
              <w:t>nowoczesny</w:t>
            </w:r>
            <w:r w:rsidR="008F0E44">
              <w:rPr>
                <w:rFonts w:cstheme="minorHAnsi"/>
                <w:szCs w:val="24"/>
              </w:rPr>
              <w:t xml:space="preserve"> </w:t>
            </w:r>
            <w:r w:rsidRPr="007C6237">
              <w:rPr>
                <w:rFonts w:cstheme="minorHAnsi"/>
                <w:szCs w:val="24"/>
              </w:rPr>
              <w:t>i</w:t>
            </w:r>
            <w:r w:rsidR="008F0E44">
              <w:rPr>
                <w:rFonts w:cstheme="minorHAnsi"/>
                <w:szCs w:val="24"/>
              </w:rPr>
              <w:t xml:space="preserve"> </w:t>
            </w:r>
            <w:r w:rsidRPr="007C6237">
              <w:rPr>
                <w:rFonts w:cstheme="minorHAnsi"/>
                <w:szCs w:val="24"/>
              </w:rPr>
              <w:t>dostępny</w:t>
            </w:r>
            <w:r w:rsidR="008F0E44">
              <w:rPr>
                <w:rFonts w:cstheme="minorHAnsi"/>
                <w:szCs w:val="24"/>
              </w:rPr>
              <w:t xml:space="preserve"> </w:t>
            </w:r>
            <w:r w:rsidRPr="007C6237">
              <w:rPr>
                <w:rFonts w:cstheme="minorHAnsi"/>
                <w:szCs w:val="24"/>
              </w:rPr>
              <w:t>obszar</w:t>
            </w:r>
            <w:r w:rsidR="008F0E44">
              <w:rPr>
                <w:rFonts w:cstheme="minorHAnsi"/>
                <w:szCs w:val="24"/>
              </w:rPr>
              <w:t xml:space="preserve"> </w:t>
            </w:r>
            <w:r w:rsidRPr="007C6237">
              <w:rPr>
                <w:rFonts w:cstheme="minorHAnsi"/>
                <w:szCs w:val="24"/>
              </w:rPr>
              <w:t>o</w:t>
            </w:r>
            <w:r w:rsidR="00ED5436">
              <w:rPr>
                <w:rFonts w:cstheme="minorHAnsi"/>
                <w:szCs w:val="24"/>
              </w:rPr>
              <w:t> </w:t>
            </w:r>
            <w:r w:rsidRPr="007C6237">
              <w:rPr>
                <w:rFonts w:cstheme="minorHAnsi"/>
                <w:szCs w:val="24"/>
              </w:rPr>
              <w:t>konkurencyjnej</w:t>
            </w:r>
            <w:r w:rsidR="008F0E44">
              <w:rPr>
                <w:rFonts w:cstheme="minorHAnsi"/>
                <w:szCs w:val="24"/>
              </w:rPr>
              <w:t xml:space="preserve"> </w:t>
            </w:r>
            <w:r w:rsidRPr="007C6237">
              <w:rPr>
                <w:rFonts w:cstheme="minorHAnsi"/>
                <w:szCs w:val="24"/>
              </w:rPr>
              <w:t>gospodarce,</w:t>
            </w:r>
            <w:r w:rsidR="008F0E44">
              <w:rPr>
                <w:rFonts w:cstheme="minorHAnsi"/>
                <w:szCs w:val="24"/>
              </w:rPr>
              <w:t xml:space="preserve"> </w:t>
            </w:r>
            <w:r w:rsidRPr="007C6237">
              <w:rPr>
                <w:rFonts w:cstheme="minorHAnsi"/>
                <w:szCs w:val="24"/>
              </w:rPr>
              <w:t>gdzie</w:t>
            </w:r>
            <w:r w:rsidR="008F0E44">
              <w:rPr>
                <w:rFonts w:cstheme="minorHAnsi"/>
                <w:szCs w:val="24"/>
              </w:rPr>
              <w:t xml:space="preserve"> </w:t>
            </w:r>
            <w:r w:rsidRPr="007C6237">
              <w:rPr>
                <w:rFonts w:cstheme="minorHAnsi"/>
                <w:szCs w:val="24"/>
              </w:rPr>
              <w:t>mieszkają</w:t>
            </w:r>
            <w:r w:rsidR="008F0E44">
              <w:rPr>
                <w:rFonts w:cstheme="minorHAnsi"/>
                <w:szCs w:val="24"/>
              </w:rPr>
              <w:t xml:space="preserve"> </w:t>
            </w:r>
            <w:r w:rsidRPr="007C6237">
              <w:rPr>
                <w:rFonts w:cstheme="minorHAnsi"/>
                <w:szCs w:val="24"/>
              </w:rPr>
              <w:t>szczęśliwi</w:t>
            </w:r>
            <w:r w:rsidR="008F0E44">
              <w:rPr>
                <w:rFonts w:cstheme="minorHAnsi"/>
                <w:szCs w:val="24"/>
              </w:rPr>
              <w:t xml:space="preserve"> </w:t>
            </w:r>
            <w:r w:rsidRPr="007C6237">
              <w:rPr>
                <w:rFonts w:cstheme="minorHAnsi"/>
                <w:szCs w:val="24"/>
              </w:rPr>
              <w:t>i</w:t>
            </w:r>
            <w:r w:rsidR="003F5542">
              <w:rPr>
                <w:rFonts w:cstheme="minorHAnsi"/>
                <w:szCs w:val="24"/>
              </w:rPr>
              <w:t> </w:t>
            </w:r>
            <w:r w:rsidRPr="007C6237">
              <w:rPr>
                <w:rFonts w:cstheme="minorHAnsi"/>
                <w:szCs w:val="24"/>
              </w:rPr>
              <w:t>zaangażowani</w:t>
            </w:r>
            <w:r w:rsidR="008F0E44">
              <w:rPr>
                <w:rFonts w:cstheme="minorHAnsi"/>
                <w:szCs w:val="24"/>
              </w:rPr>
              <w:t xml:space="preserve"> </w:t>
            </w:r>
            <w:r w:rsidRPr="007C6237">
              <w:rPr>
                <w:rFonts w:cstheme="minorHAnsi"/>
                <w:szCs w:val="24"/>
              </w:rPr>
              <w:t>ludzie,</w:t>
            </w:r>
            <w:r w:rsidR="008F0E44">
              <w:rPr>
                <w:rFonts w:cstheme="minorHAnsi"/>
                <w:szCs w:val="24"/>
              </w:rPr>
              <w:t xml:space="preserve"> </w:t>
            </w:r>
            <w:r w:rsidRPr="007C6237">
              <w:rPr>
                <w:rFonts w:cstheme="minorHAnsi"/>
                <w:szCs w:val="24"/>
              </w:rPr>
              <w:t>dbający</w:t>
            </w:r>
            <w:r w:rsidR="008F0E44">
              <w:rPr>
                <w:rFonts w:cstheme="minorHAnsi"/>
                <w:szCs w:val="24"/>
              </w:rPr>
              <w:t xml:space="preserve"> </w:t>
            </w:r>
            <w:r w:rsidRPr="007C6237">
              <w:rPr>
                <w:rFonts w:cstheme="minorHAnsi"/>
                <w:szCs w:val="24"/>
              </w:rPr>
              <w:t>o</w:t>
            </w:r>
            <w:r w:rsidR="008F0E44">
              <w:rPr>
                <w:rFonts w:cstheme="minorHAnsi"/>
                <w:szCs w:val="24"/>
              </w:rPr>
              <w:t xml:space="preserve"> </w:t>
            </w:r>
            <w:r w:rsidRPr="007C6237">
              <w:rPr>
                <w:rFonts w:cstheme="minorHAnsi"/>
                <w:szCs w:val="24"/>
              </w:rPr>
              <w:t>jakość</w:t>
            </w:r>
            <w:r w:rsidR="008F0E44">
              <w:rPr>
                <w:rFonts w:cstheme="minorHAnsi"/>
                <w:szCs w:val="24"/>
              </w:rPr>
              <w:t xml:space="preserve"> </w:t>
            </w:r>
            <w:r w:rsidRPr="007C6237">
              <w:rPr>
                <w:rFonts w:cstheme="minorHAnsi"/>
                <w:szCs w:val="24"/>
              </w:rPr>
              <w:t>zasobnego</w:t>
            </w:r>
            <w:r w:rsidR="008F0E44">
              <w:rPr>
                <w:rFonts w:cstheme="minorHAnsi"/>
                <w:szCs w:val="24"/>
              </w:rPr>
              <w:t xml:space="preserve"> </w:t>
            </w:r>
            <w:r w:rsidRPr="007C6237">
              <w:rPr>
                <w:rFonts w:cstheme="minorHAnsi"/>
                <w:szCs w:val="24"/>
              </w:rPr>
              <w:t>środowiska</w:t>
            </w:r>
            <w:r w:rsidR="008F0E44">
              <w:rPr>
                <w:rFonts w:cstheme="minorHAnsi"/>
                <w:szCs w:val="24"/>
              </w:rPr>
              <w:t xml:space="preserve"> </w:t>
            </w:r>
            <w:r w:rsidRPr="007C6237">
              <w:rPr>
                <w:rFonts w:cstheme="minorHAnsi"/>
                <w:szCs w:val="24"/>
              </w:rPr>
              <w:t>i</w:t>
            </w:r>
            <w:r w:rsidR="003F5542">
              <w:rPr>
                <w:rFonts w:cstheme="minorHAnsi"/>
                <w:szCs w:val="24"/>
              </w:rPr>
              <w:t> </w:t>
            </w:r>
            <w:r w:rsidRPr="007C6237">
              <w:rPr>
                <w:rFonts w:cstheme="minorHAnsi"/>
                <w:szCs w:val="24"/>
              </w:rPr>
              <w:t>tradycje.</w:t>
            </w:r>
          </w:p>
          <w:p w14:paraId="4E2DC6E7" w14:textId="56AC1470" w:rsidR="00CA4876" w:rsidRPr="007C6237" w:rsidRDefault="00CA4876" w:rsidP="003F5542">
            <w:pPr>
              <w:pStyle w:val="Akapitzlist"/>
              <w:numPr>
                <w:ilvl w:val="0"/>
                <w:numId w:val="2"/>
              </w:numPr>
              <w:jc w:val="both"/>
              <w:cnfStyle w:val="000000000000" w:firstRow="0" w:lastRow="0" w:firstColumn="0" w:lastColumn="0" w:oddVBand="0" w:evenVBand="0" w:oddHBand="0" w:evenHBand="0" w:firstRowFirstColumn="0" w:firstRowLastColumn="0" w:lastRowFirstColumn="0" w:lastRowLastColumn="0"/>
              <w:rPr>
                <w:rFonts w:cstheme="minorHAnsi"/>
                <w:szCs w:val="24"/>
              </w:rPr>
            </w:pPr>
            <w:r w:rsidRPr="007C6237">
              <w:rPr>
                <w:rFonts w:cstheme="minorHAnsi"/>
                <w:szCs w:val="24"/>
              </w:rPr>
              <w:t>Integrujący</w:t>
            </w:r>
            <w:r w:rsidR="008F0E44">
              <w:rPr>
                <w:rFonts w:cstheme="minorHAnsi"/>
                <w:szCs w:val="24"/>
              </w:rPr>
              <w:t xml:space="preserve"> </w:t>
            </w:r>
            <w:r w:rsidRPr="007C6237">
              <w:rPr>
                <w:rFonts w:cstheme="minorHAnsi"/>
                <w:szCs w:val="24"/>
              </w:rPr>
              <w:t>się</w:t>
            </w:r>
            <w:r w:rsidR="008F0E44">
              <w:rPr>
                <w:rFonts w:cstheme="minorHAnsi"/>
                <w:szCs w:val="24"/>
              </w:rPr>
              <w:t xml:space="preserve"> </w:t>
            </w:r>
            <w:r w:rsidRPr="007C6237">
              <w:rPr>
                <w:rFonts w:cstheme="minorHAnsi"/>
                <w:szCs w:val="24"/>
              </w:rPr>
              <w:t>system</w:t>
            </w:r>
            <w:r w:rsidR="008F0E44">
              <w:rPr>
                <w:rFonts w:cstheme="minorHAnsi"/>
                <w:szCs w:val="24"/>
              </w:rPr>
              <w:t xml:space="preserve"> </w:t>
            </w:r>
            <w:r w:rsidRPr="007C6237">
              <w:rPr>
                <w:rFonts w:cstheme="minorHAnsi"/>
                <w:szCs w:val="24"/>
              </w:rPr>
              <w:t>społeczno-gospodarczy</w:t>
            </w:r>
            <w:r w:rsidR="008F0E44">
              <w:rPr>
                <w:rFonts w:cstheme="minorHAnsi"/>
                <w:szCs w:val="24"/>
              </w:rPr>
              <w:t xml:space="preserve"> </w:t>
            </w:r>
            <w:r w:rsidRPr="007C6237">
              <w:rPr>
                <w:rFonts w:cstheme="minorHAnsi"/>
                <w:szCs w:val="24"/>
              </w:rPr>
              <w:t>wzmacniany</w:t>
            </w:r>
            <w:r w:rsidR="008F0E44">
              <w:rPr>
                <w:rFonts w:cstheme="minorHAnsi"/>
                <w:szCs w:val="24"/>
              </w:rPr>
              <w:t xml:space="preserve"> </w:t>
            </w:r>
            <w:r w:rsidRPr="007C6237">
              <w:rPr>
                <w:rFonts w:cstheme="minorHAnsi"/>
                <w:szCs w:val="24"/>
              </w:rPr>
              <w:t>synergią</w:t>
            </w:r>
            <w:r w:rsidR="008F0E44">
              <w:rPr>
                <w:rFonts w:cstheme="minorHAnsi"/>
                <w:szCs w:val="24"/>
              </w:rPr>
              <w:t xml:space="preserve"> </w:t>
            </w:r>
            <w:r w:rsidRPr="007C6237">
              <w:rPr>
                <w:rFonts w:cstheme="minorHAnsi"/>
                <w:szCs w:val="24"/>
              </w:rPr>
              <w:t>z</w:t>
            </w:r>
            <w:r w:rsidR="00094954">
              <w:rPr>
                <w:rFonts w:cstheme="minorHAnsi"/>
                <w:szCs w:val="24"/>
              </w:rPr>
              <w:t> </w:t>
            </w:r>
            <w:r w:rsidRPr="007C6237">
              <w:rPr>
                <w:rFonts w:cstheme="minorHAnsi"/>
                <w:szCs w:val="24"/>
              </w:rPr>
              <w:t>otoczenia</w:t>
            </w:r>
            <w:r w:rsidR="008F0E44">
              <w:rPr>
                <w:rFonts w:cstheme="minorHAnsi"/>
                <w:szCs w:val="24"/>
              </w:rPr>
              <w:t xml:space="preserve"> </w:t>
            </w:r>
            <w:r w:rsidRPr="007C6237">
              <w:rPr>
                <w:rFonts w:cstheme="minorHAnsi"/>
                <w:szCs w:val="24"/>
              </w:rPr>
              <w:t>czyli:</w:t>
            </w:r>
            <w:r w:rsidR="008F0E44">
              <w:rPr>
                <w:rFonts w:cstheme="minorHAnsi"/>
                <w:szCs w:val="24"/>
              </w:rPr>
              <w:t xml:space="preserve"> </w:t>
            </w:r>
            <w:r w:rsidRPr="007C6237">
              <w:rPr>
                <w:rFonts w:cstheme="minorHAnsi"/>
                <w:szCs w:val="24"/>
              </w:rPr>
              <w:t>wspólne</w:t>
            </w:r>
            <w:r w:rsidR="008F0E44">
              <w:rPr>
                <w:rFonts w:cstheme="minorHAnsi"/>
                <w:szCs w:val="24"/>
              </w:rPr>
              <w:t xml:space="preserve"> </w:t>
            </w:r>
            <w:r w:rsidRPr="007C6237">
              <w:rPr>
                <w:rFonts w:cstheme="minorHAnsi"/>
                <w:szCs w:val="24"/>
              </w:rPr>
              <w:t>zrewitalizowanie</w:t>
            </w:r>
            <w:r w:rsidR="008F0E44">
              <w:rPr>
                <w:rFonts w:cstheme="minorHAnsi"/>
                <w:szCs w:val="24"/>
              </w:rPr>
              <w:t xml:space="preserve"> </w:t>
            </w:r>
            <w:r w:rsidRPr="007C6237">
              <w:rPr>
                <w:rFonts w:cstheme="minorHAnsi"/>
                <w:szCs w:val="24"/>
              </w:rPr>
              <w:t>przestrzeni</w:t>
            </w:r>
            <w:r w:rsidR="008F0E44">
              <w:rPr>
                <w:rFonts w:cstheme="minorHAnsi"/>
                <w:szCs w:val="24"/>
              </w:rPr>
              <w:t xml:space="preserve"> </w:t>
            </w:r>
            <w:r w:rsidRPr="007C6237">
              <w:rPr>
                <w:rFonts w:cstheme="minorHAnsi"/>
                <w:szCs w:val="24"/>
              </w:rPr>
              <w:t>społeczno-ekonomicznej</w:t>
            </w:r>
            <w:r w:rsidR="008F0E44">
              <w:rPr>
                <w:rFonts w:cstheme="minorHAnsi"/>
                <w:szCs w:val="24"/>
              </w:rPr>
              <w:t xml:space="preserve"> </w:t>
            </w:r>
            <w:r w:rsidRPr="007C6237">
              <w:rPr>
                <w:rFonts w:cstheme="minorHAnsi"/>
                <w:szCs w:val="24"/>
              </w:rPr>
              <w:t>o</w:t>
            </w:r>
            <w:r w:rsidR="008F0E44">
              <w:rPr>
                <w:rFonts w:cstheme="minorHAnsi"/>
                <w:szCs w:val="24"/>
              </w:rPr>
              <w:t xml:space="preserve"> </w:t>
            </w:r>
            <w:r w:rsidRPr="007C6237">
              <w:rPr>
                <w:rFonts w:cstheme="minorHAnsi"/>
                <w:szCs w:val="24"/>
              </w:rPr>
              <w:t>wysokich</w:t>
            </w:r>
            <w:r w:rsidR="008F0E44">
              <w:rPr>
                <w:rFonts w:cstheme="minorHAnsi"/>
                <w:szCs w:val="24"/>
              </w:rPr>
              <w:t xml:space="preserve"> </w:t>
            </w:r>
            <w:r w:rsidRPr="007C6237">
              <w:rPr>
                <w:rFonts w:cstheme="minorHAnsi"/>
                <w:szCs w:val="24"/>
              </w:rPr>
              <w:t>walorach</w:t>
            </w:r>
            <w:r w:rsidR="008F0E44">
              <w:rPr>
                <w:rFonts w:cstheme="minorHAnsi"/>
                <w:szCs w:val="24"/>
              </w:rPr>
              <w:t xml:space="preserve"> </w:t>
            </w:r>
            <w:r w:rsidRPr="007C6237">
              <w:rPr>
                <w:rFonts w:cstheme="minorHAnsi"/>
                <w:szCs w:val="24"/>
              </w:rPr>
              <w:t>krajobrazowych,</w:t>
            </w:r>
            <w:r w:rsidR="008F0E44">
              <w:rPr>
                <w:rFonts w:cstheme="minorHAnsi"/>
                <w:szCs w:val="24"/>
              </w:rPr>
              <w:t xml:space="preserve"> </w:t>
            </w:r>
            <w:r w:rsidRPr="007C6237">
              <w:rPr>
                <w:rFonts w:cstheme="minorHAnsi"/>
                <w:szCs w:val="24"/>
              </w:rPr>
              <w:t>położenia</w:t>
            </w:r>
            <w:r w:rsidR="008F0E44">
              <w:rPr>
                <w:rFonts w:cstheme="minorHAnsi"/>
                <w:szCs w:val="24"/>
              </w:rPr>
              <w:t xml:space="preserve"> </w:t>
            </w:r>
            <w:r w:rsidRPr="007C6237">
              <w:rPr>
                <w:rFonts w:cstheme="minorHAnsi"/>
                <w:szCs w:val="24"/>
              </w:rPr>
              <w:t>i</w:t>
            </w:r>
            <w:r w:rsidR="00ED5436">
              <w:rPr>
                <w:rFonts w:cstheme="minorHAnsi"/>
                <w:szCs w:val="24"/>
              </w:rPr>
              <w:t> </w:t>
            </w:r>
            <w:r w:rsidRPr="007C6237">
              <w:rPr>
                <w:rFonts w:cstheme="minorHAnsi"/>
                <w:szCs w:val="24"/>
              </w:rPr>
              <w:t>bogatej</w:t>
            </w:r>
            <w:r w:rsidR="008F0E44">
              <w:rPr>
                <w:rFonts w:cstheme="minorHAnsi"/>
                <w:szCs w:val="24"/>
              </w:rPr>
              <w:t xml:space="preserve"> </w:t>
            </w:r>
            <w:r w:rsidRPr="007C6237">
              <w:rPr>
                <w:rFonts w:cstheme="minorHAnsi"/>
                <w:szCs w:val="24"/>
              </w:rPr>
              <w:t>historii</w:t>
            </w:r>
            <w:r w:rsidR="008F0E44">
              <w:rPr>
                <w:rFonts w:cstheme="minorHAnsi"/>
                <w:szCs w:val="24"/>
              </w:rPr>
              <w:t xml:space="preserve"> </w:t>
            </w:r>
            <w:r w:rsidRPr="007C6237">
              <w:rPr>
                <w:rFonts w:cstheme="minorHAnsi"/>
                <w:szCs w:val="24"/>
              </w:rPr>
              <w:t>poprzez</w:t>
            </w:r>
            <w:r w:rsidR="008F0E44">
              <w:rPr>
                <w:rFonts w:cstheme="minorHAnsi"/>
                <w:szCs w:val="24"/>
              </w:rPr>
              <w:t xml:space="preserve"> </w:t>
            </w:r>
            <w:r w:rsidRPr="007C6237">
              <w:rPr>
                <w:rFonts w:cstheme="minorHAnsi"/>
                <w:szCs w:val="24"/>
              </w:rPr>
              <w:t>wykreowanie</w:t>
            </w:r>
            <w:r w:rsidR="008F0E44">
              <w:rPr>
                <w:rFonts w:cstheme="minorHAnsi"/>
                <w:szCs w:val="24"/>
              </w:rPr>
              <w:t xml:space="preserve"> </w:t>
            </w:r>
            <w:r w:rsidRPr="007C6237">
              <w:rPr>
                <w:rFonts w:cstheme="minorHAnsi"/>
                <w:szCs w:val="24"/>
              </w:rPr>
              <w:t>systemu</w:t>
            </w:r>
            <w:r w:rsidR="008F0E44">
              <w:rPr>
                <w:rFonts w:cstheme="minorHAnsi"/>
                <w:szCs w:val="24"/>
              </w:rPr>
              <w:t xml:space="preserve"> </w:t>
            </w:r>
            <w:r w:rsidRPr="007C6237">
              <w:rPr>
                <w:rFonts w:cstheme="minorHAnsi"/>
                <w:szCs w:val="24"/>
              </w:rPr>
              <w:t>społeczno-gospodarczego</w:t>
            </w:r>
            <w:r w:rsidR="008F0E44">
              <w:rPr>
                <w:rFonts w:cstheme="minorHAnsi"/>
                <w:szCs w:val="24"/>
              </w:rPr>
              <w:t xml:space="preserve"> </w:t>
            </w:r>
            <w:r w:rsidRPr="007C6237">
              <w:rPr>
                <w:rFonts w:cstheme="minorHAnsi"/>
                <w:szCs w:val="24"/>
              </w:rPr>
              <w:t>budującego</w:t>
            </w:r>
            <w:r w:rsidR="008F0E44">
              <w:rPr>
                <w:rFonts w:cstheme="minorHAnsi"/>
                <w:szCs w:val="24"/>
              </w:rPr>
              <w:t xml:space="preserve"> </w:t>
            </w:r>
            <w:r w:rsidRPr="007C6237">
              <w:rPr>
                <w:rFonts w:cstheme="minorHAnsi"/>
                <w:szCs w:val="24"/>
              </w:rPr>
              <w:t>zamożność</w:t>
            </w:r>
            <w:r w:rsidR="008F0E44">
              <w:rPr>
                <w:rFonts w:cstheme="minorHAnsi"/>
                <w:szCs w:val="24"/>
              </w:rPr>
              <w:t xml:space="preserve"> </w:t>
            </w:r>
            <w:r w:rsidRPr="007C6237">
              <w:rPr>
                <w:rFonts w:cstheme="minorHAnsi"/>
                <w:szCs w:val="24"/>
              </w:rPr>
              <w:t>na</w:t>
            </w:r>
            <w:r w:rsidR="008F0E44">
              <w:rPr>
                <w:rFonts w:cstheme="minorHAnsi"/>
                <w:szCs w:val="24"/>
              </w:rPr>
              <w:t xml:space="preserve"> </w:t>
            </w:r>
            <w:r w:rsidRPr="007C6237">
              <w:rPr>
                <w:rFonts w:cstheme="minorHAnsi"/>
                <w:szCs w:val="24"/>
              </w:rPr>
              <w:t>zasobach</w:t>
            </w:r>
            <w:r w:rsidR="008F0E44">
              <w:rPr>
                <w:rFonts w:cstheme="minorHAnsi"/>
                <w:szCs w:val="24"/>
              </w:rPr>
              <w:t xml:space="preserve"> </w:t>
            </w:r>
            <w:r w:rsidRPr="007C6237">
              <w:rPr>
                <w:rFonts w:cstheme="minorHAnsi"/>
                <w:szCs w:val="24"/>
              </w:rPr>
              <w:t>endogenicznych</w:t>
            </w:r>
            <w:r w:rsidR="008F0E44">
              <w:rPr>
                <w:rFonts w:cstheme="minorHAnsi"/>
                <w:szCs w:val="24"/>
              </w:rPr>
              <w:t xml:space="preserve"> </w:t>
            </w:r>
            <w:r w:rsidRPr="007C6237">
              <w:rPr>
                <w:rFonts w:cstheme="minorHAnsi"/>
                <w:szCs w:val="24"/>
              </w:rPr>
              <w:t>(w</w:t>
            </w:r>
            <w:r w:rsidR="008F0E44">
              <w:rPr>
                <w:rFonts w:cstheme="minorHAnsi"/>
                <w:szCs w:val="24"/>
              </w:rPr>
              <w:t xml:space="preserve"> </w:t>
            </w:r>
            <w:r w:rsidRPr="007C6237">
              <w:rPr>
                <w:rFonts w:cstheme="minorHAnsi"/>
                <w:szCs w:val="24"/>
              </w:rPr>
              <w:t>tym</w:t>
            </w:r>
            <w:r w:rsidR="008F0E44">
              <w:rPr>
                <w:rFonts w:cstheme="minorHAnsi"/>
                <w:szCs w:val="24"/>
              </w:rPr>
              <w:t xml:space="preserve"> </w:t>
            </w:r>
            <w:r w:rsidRPr="007C6237">
              <w:rPr>
                <w:rFonts w:cstheme="minorHAnsi"/>
                <w:szCs w:val="24"/>
              </w:rPr>
              <w:t>kapitale</w:t>
            </w:r>
            <w:r w:rsidR="008F0E44">
              <w:rPr>
                <w:rFonts w:cstheme="minorHAnsi"/>
                <w:szCs w:val="24"/>
              </w:rPr>
              <w:t xml:space="preserve"> </w:t>
            </w:r>
            <w:r w:rsidRPr="007C6237">
              <w:rPr>
                <w:rFonts w:cstheme="minorHAnsi"/>
                <w:szCs w:val="24"/>
              </w:rPr>
              <w:t>ludzkim</w:t>
            </w:r>
            <w:r w:rsidR="008F0E44">
              <w:rPr>
                <w:rFonts w:cstheme="minorHAnsi"/>
                <w:szCs w:val="24"/>
              </w:rPr>
              <w:t xml:space="preserve"> </w:t>
            </w:r>
            <w:r w:rsidRPr="007C6237">
              <w:rPr>
                <w:rFonts w:cstheme="minorHAnsi"/>
                <w:szCs w:val="24"/>
              </w:rPr>
              <w:t>oraz</w:t>
            </w:r>
            <w:r w:rsidR="008F0E44">
              <w:rPr>
                <w:rFonts w:cstheme="minorHAnsi"/>
                <w:szCs w:val="24"/>
              </w:rPr>
              <w:t xml:space="preserve"> </w:t>
            </w:r>
            <w:r w:rsidRPr="007C6237">
              <w:rPr>
                <w:rFonts w:cstheme="minorHAnsi"/>
                <w:szCs w:val="24"/>
              </w:rPr>
              <w:t>społecznym),</w:t>
            </w:r>
            <w:r w:rsidR="008F0E44">
              <w:rPr>
                <w:rFonts w:cstheme="minorHAnsi"/>
                <w:szCs w:val="24"/>
              </w:rPr>
              <w:t xml:space="preserve"> </w:t>
            </w:r>
            <w:r w:rsidRPr="007C6237">
              <w:rPr>
                <w:rFonts w:cstheme="minorHAnsi"/>
                <w:szCs w:val="24"/>
              </w:rPr>
              <w:t>czerpiącego</w:t>
            </w:r>
            <w:r w:rsidR="008F0E44">
              <w:rPr>
                <w:rFonts w:cstheme="minorHAnsi"/>
                <w:szCs w:val="24"/>
              </w:rPr>
              <w:t xml:space="preserve"> </w:t>
            </w:r>
            <w:r w:rsidRPr="007C6237">
              <w:rPr>
                <w:rFonts w:cstheme="minorHAnsi"/>
                <w:szCs w:val="24"/>
              </w:rPr>
              <w:t>szerokie</w:t>
            </w:r>
            <w:r w:rsidR="008F0E44">
              <w:rPr>
                <w:rFonts w:cstheme="minorHAnsi"/>
                <w:szCs w:val="24"/>
              </w:rPr>
              <w:t xml:space="preserve"> </w:t>
            </w:r>
            <w:r w:rsidRPr="007C6237">
              <w:rPr>
                <w:rFonts w:cstheme="minorHAnsi"/>
                <w:szCs w:val="24"/>
              </w:rPr>
              <w:t>korzyści</w:t>
            </w:r>
            <w:r w:rsidR="008F0E44">
              <w:rPr>
                <w:rFonts w:cstheme="minorHAnsi"/>
                <w:szCs w:val="24"/>
              </w:rPr>
              <w:t xml:space="preserve"> </w:t>
            </w:r>
            <w:r w:rsidRPr="007C6237">
              <w:rPr>
                <w:rFonts w:cstheme="minorHAnsi"/>
                <w:szCs w:val="24"/>
              </w:rPr>
              <w:t>ze</w:t>
            </w:r>
            <w:r w:rsidR="008F0E44">
              <w:rPr>
                <w:rFonts w:cstheme="minorHAnsi"/>
                <w:szCs w:val="24"/>
              </w:rPr>
              <w:t xml:space="preserve"> </w:t>
            </w:r>
            <w:r w:rsidRPr="007C6237">
              <w:rPr>
                <w:rFonts w:cstheme="minorHAnsi"/>
                <w:szCs w:val="24"/>
              </w:rPr>
              <w:t>współpracy</w:t>
            </w:r>
            <w:r w:rsidR="008F0E44">
              <w:rPr>
                <w:rFonts w:cstheme="minorHAnsi"/>
                <w:szCs w:val="24"/>
              </w:rPr>
              <w:t xml:space="preserve"> </w:t>
            </w:r>
            <w:r w:rsidRPr="007C6237">
              <w:rPr>
                <w:rFonts w:cstheme="minorHAnsi"/>
                <w:szCs w:val="24"/>
              </w:rPr>
              <w:t>z</w:t>
            </w:r>
            <w:r w:rsidR="008F0E44">
              <w:rPr>
                <w:rFonts w:cstheme="minorHAnsi"/>
                <w:szCs w:val="24"/>
              </w:rPr>
              <w:t xml:space="preserve"> </w:t>
            </w:r>
            <w:r w:rsidRPr="007C6237">
              <w:rPr>
                <w:rFonts w:cstheme="minorHAnsi"/>
                <w:szCs w:val="24"/>
              </w:rPr>
              <w:t>otoczeniem.</w:t>
            </w:r>
          </w:p>
          <w:p w14:paraId="4D34641C" w14:textId="44EBE4A0" w:rsidR="00CA4876" w:rsidRPr="007C6237" w:rsidRDefault="00CA4876" w:rsidP="003F5542">
            <w:pPr>
              <w:pStyle w:val="Akapitzlist"/>
              <w:numPr>
                <w:ilvl w:val="0"/>
                <w:numId w:val="2"/>
              </w:numPr>
              <w:jc w:val="both"/>
              <w:cnfStyle w:val="000000000000" w:firstRow="0" w:lastRow="0" w:firstColumn="0" w:lastColumn="0" w:oddVBand="0" w:evenVBand="0" w:oddHBand="0" w:evenHBand="0" w:firstRowFirstColumn="0" w:firstRowLastColumn="0" w:lastRowFirstColumn="0" w:lastRowLastColumn="0"/>
              <w:rPr>
                <w:rFonts w:cstheme="minorHAnsi"/>
                <w:szCs w:val="24"/>
              </w:rPr>
            </w:pPr>
            <w:r w:rsidRPr="007C6237">
              <w:rPr>
                <w:rFonts w:cstheme="minorHAnsi"/>
                <w:szCs w:val="24"/>
              </w:rPr>
              <w:t>Długookresowa</w:t>
            </w:r>
            <w:r w:rsidR="008F0E44">
              <w:rPr>
                <w:rFonts w:cstheme="minorHAnsi"/>
                <w:szCs w:val="24"/>
              </w:rPr>
              <w:t xml:space="preserve"> </w:t>
            </w:r>
            <w:r w:rsidRPr="007C6237">
              <w:rPr>
                <w:rFonts w:cstheme="minorHAnsi"/>
                <w:szCs w:val="24"/>
              </w:rPr>
              <w:t>współpraca,</w:t>
            </w:r>
            <w:r w:rsidR="008F0E44">
              <w:rPr>
                <w:rFonts w:cstheme="minorHAnsi"/>
                <w:szCs w:val="24"/>
              </w:rPr>
              <w:t xml:space="preserve"> </w:t>
            </w:r>
            <w:r w:rsidRPr="007C6237">
              <w:rPr>
                <w:rFonts w:cstheme="minorHAnsi"/>
                <w:szCs w:val="24"/>
              </w:rPr>
              <w:t>wysoka</w:t>
            </w:r>
            <w:r w:rsidR="008F0E44">
              <w:rPr>
                <w:rFonts w:cstheme="minorHAnsi"/>
                <w:szCs w:val="24"/>
              </w:rPr>
              <w:t xml:space="preserve"> </w:t>
            </w:r>
            <w:r w:rsidRPr="007C6237">
              <w:rPr>
                <w:rFonts w:cstheme="minorHAnsi"/>
                <w:szCs w:val="24"/>
              </w:rPr>
              <w:t>jakość</w:t>
            </w:r>
            <w:r w:rsidR="008F0E44">
              <w:rPr>
                <w:rFonts w:cstheme="minorHAnsi"/>
                <w:szCs w:val="24"/>
              </w:rPr>
              <w:t xml:space="preserve"> </w:t>
            </w:r>
            <w:r w:rsidRPr="007C6237">
              <w:rPr>
                <w:rFonts w:cstheme="minorHAnsi"/>
                <w:szCs w:val="24"/>
              </w:rPr>
              <w:t>życia</w:t>
            </w:r>
            <w:r w:rsidR="008F0E44">
              <w:rPr>
                <w:rFonts w:cstheme="minorHAnsi"/>
                <w:szCs w:val="24"/>
              </w:rPr>
              <w:t xml:space="preserve"> </w:t>
            </w:r>
            <w:r w:rsidRPr="007C6237">
              <w:rPr>
                <w:rFonts w:cstheme="minorHAnsi"/>
                <w:szCs w:val="24"/>
              </w:rPr>
              <w:t>i</w:t>
            </w:r>
            <w:r w:rsidR="008F0E44">
              <w:rPr>
                <w:rFonts w:cstheme="minorHAnsi"/>
                <w:szCs w:val="24"/>
              </w:rPr>
              <w:t xml:space="preserve"> </w:t>
            </w:r>
            <w:r w:rsidRPr="007C6237">
              <w:rPr>
                <w:rFonts w:cstheme="minorHAnsi"/>
                <w:szCs w:val="24"/>
              </w:rPr>
              <w:t>środowiska,</w:t>
            </w:r>
            <w:r w:rsidR="008F0E44">
              <w:rPr>
                <w:rFonts w:cstheme="minorHAnsi"/>
                <w:szCs w:val="24"/>
              </w:rPr>
              <w:t xml:space="preserve"> </w:t>
            </w:r>
            <w:r w:rsidRPr="007C6237">
              <w:rPr>
                <w:rFonts w:cstheme="minorHAnsi"/>
                <w:szCs w:val="24"/>
              </w:rPr>
              <w:t>konkurencyjna</w:t>
            </w:r>
            <w:r w:rsidR="008F0E44">
              <w:rPr>
                <w:rFonts w:cstheme="minorHAnsi"/>
                <w:szCs w:val="24"/>
              </w:rPr>
              <w:t xml:space="preserve"> </w:t>
            </w:r>
            <w:r w:rsidRPr="007C6237">
              <w:rPr>
                <w:rFonts w:cstheme="minorHAnsi"/>
                <w:szCs w:val="24"/>
              </w:rPr>
              <w:t>i</w:t>
            </w:r>
            <w:r w:rsidR="008F0E44">
              <w:rPr>
                <w:rFonts w:cstheme="minorHAnsi"/>
                <w:szCs w:val="24"/>
              </w:rPr>
              <w:t xml:space="preserve"> </w:t>
            </w:r>
            <w:r w:rsidRPr="007C6237">
              <w:rPr>
                <w:rFonts w:cstheme="minorHAnsi"/>
                <w:szCs w:val="24"/>
              </w:rPr>
              <w:t>innowacyjna</w:t>
            </w:r>
            <w:r w:rsidR="008F0E44">
              <w:rPr>
                <w:rFonts w:cstheme="minorHAnsi"/>
                <w:szCs w:val="24"/>
              </w:rPr>
              <w:t xml:space="preserve"> </w:t>
            </w:r>
            <w:r w:rsidRPr="007C6237">
              <w:rPr>
                <w:rFonts w:cstheme="minorHAnsi"/>
                <w:szCs w:val="24"/>
              </w:rPr>
              <w:t>gospodarka</w:t>
            </w:r>
            <w:r w:rsidR="008F0E44">
              <w:rPr>
                <w:rFonts w:cstheme="minorHAnsi"/>
                <w:szCs w:val="24"/>
              </w:rPr>
              <w:t xml:space="preserve"> </w:t>
            </w:r>
            <w:r w:rsidRPr="007C6237">
              <w:rPr>
                <w:rFonts w:cstheme="minorHAnsi"/>
                <w:szCs w:val="24"/>
              </w:rPr>
              <w:t>czyli:</w:t>
            </w:r>
            <w:r w:rsidR="008F0E44">
              <w:rPr>
                <w:rFonts w:cstheme="minorHAnsi"/>
                <w:szCs w:val="24"/>
              </w:rPr>
              <w:t xml:space="preserve"> </w:t>
            </w:r>
            <w:r w:rsidR="007979EA" w:rsidRPr="007C6237">
              <w:rPr>
                <w:rFonts w:cstheme="minorHAnsi"/>
                <w:szCs w:val="24"/>
              </w:rPr>
              <w:t>i</w:t>
            </w:r>
            <w:r w:rsidRPr="007C6237">
              <w:rPr>
                <w:rFonts w:cstheme="minorHAnsi"/>
                <w:szCs w:val="24"/>
              </w:rPr>
              <w:t>ntensywna</w:t>
            </w:r>
            <w:r w:rsidR="008F0E44">
              <w:rPr>
                <w:rFonts w:cstheme="minorHAnsi"/>
                <w:szCs w:val="24"/>
              </w:rPr>
              <w:t xml:space="preserve"> </w:t>
            </w:r>
            <w:r w:rsidRPr="007C6237">
              <w:rPr>
                <w:rFonts w:cstheme="minorHAnsi"/>
                <w:szCs w:val="24"/>
              </w:rPr>
              <w:t>wielopodmiotowa</w:t>
            </w:r>
            <w:r w:rsidR="008F0E44">
              <w:rPr>
                <w:rFonts w:cstheme="minorHAnsi"/>
                <w:szCs w:val="24"/>
              </w:rPr>
              <w:t xml:space="preserve"> </w:t>
            </w:r>
            <w:r w:rsidRPr="007C6237">
              <w:rPr>
                <w:rFonts w:cstheme="minorHAnsi"/>
                <w:szCs w:val="24"/>
              </w:rPr>
              <w:t>i</w:t>
            </w:r>
            <w:r w:rsidR="008F0E44">
              <w:rPr>
                <w:rFonts w:cstheme="minorHAnsi"/>
                <w:szCs w:val="24"/>
              </w:rPr>
              <w:t xml:space="preserve"> </w:t>
            </w:r>
            <w:r w:rsidRPr="007C6237">
              <w:rPr>
                <w:rFonts w:cstheme="minorHAnsi"/>
                <w:szCs w:val="24"/>
              </w:rPr>
              <w:t>różnokierunkowa</w:t>
            </w:r>
            <w:r w:rsidR="008F0E44">
              <w:rPr>
                <w:rFonts w:cstheme="minorHAnsi"/>
                <w:szCs w:val="24"/>
              </w:rPr>
              <w:t xml:space="preserve"> </w:t>
            </w:r>
            <w:r w:rsidRPr="007C6237">
              <w:rPr>
                <w:rFonts w:cstheme="minorHAnsi"/>
                <w:szCs w:val="24"/>
              </w:rPr>
              <w:t>współpraca</w:t>
            </w:r>
            <w:r w:rsidR="008F0E44">
              <w:rPr>
                <w:rFonts w:cstheme="minorHAnsi"/>
                <w:szCs w:val="24"/>
              </w:rPr>
              <w:t xml:space="preserve"> </w:t>
            </w:r>
            <w:r w:rsidRPr="007C6237">
              <w:rPr>
                <w:rFonts w:cstheme="minorHAnsi"/>
                <w:szCs w:val="24"/>
              </w:rPr>
              <w:t>skutkującą</w:t>
            </w:r>
            <w:r w:rsidR="008F0E44">
              <w:rPr>
                <w:rFonts w:cstheme="minorHAnsi"/>
                <w:szCs w:val="24"/>
              </w:rPr>
              <w:t xml:space="preserve"> </w:t>
            </w:r>
            <w:r w:rsidRPr="007C6237">
              <w:rPr>
                <w:rFonts w:cstheme="minorHAnsi"/>
                <w:szCs w:val="24"/>
              </w:rPr>
              <w:t>poprawą</w:t>
            </w:r>
            <w:r w:rsidR="008F0E44">
              <w:rPr>
                <w:rFonts w:cstheme="minorHAnsi"/>
                <w:szCs w:val="24"/>
              </w:rPr>
              <w:t xml:space="preserve"> </w:t>
            </w:r>
            <w:r w:rsidRPr="007C6237">
              <w:rPr>
                <w:rFonts w:cstheme="minorHAnsi"/>
                <w:szCs w:val="24"/>
              </w:rPr>
              <w:t>jakości</w:t>
            </w:r>
            <w:r w:rsidR="008F0E44">
              <w:rPr>
                <w:rFonts w:cstheme="minorHAnsi"/>
                <w:szCs w:val="24"/>
              </w:rPr>
              <w:t xml:space="preserve"> </w:t>
            </w:r>
            <w:r w:rsidRPr="007C6237">
              <w:rPr>
                <w:rFonts w:cstheme="minorHAnsi"/>
                <w:szCs w:val="24"/>
              </w:rPr>
              <w:t>życia,</w:t>
            </w:r>
            <w:r w:rsidR="008F0E44">
              <w:rPr>
                <w:rFonts w:cstheme="minorHAnsi"/>
                <w:szCs w:val="24"/>
              </w:rPr>
              <w:t xml:space="preserve"> </w:t>
            </w:r>
            <w:r w:rsidRPr="007C6237">
              <w:rPr>
                <w:rFonts w:cstheme="minorHAnsi"/>
                <w:szCs w:val="24"/>
              </w:rPr>
              <w:t>aktywizacją</w:t>
            </w:r>
            <w:r w:rsidR="008F0E44">
              <w:rPr>
                <w:rFonts w:cstheme="minorHAnsi"/>
                <w:szCs w:val="24"/>
              </w:rPr>
              <w:t xml:space="preserve"> </w:t>
            </w:r>
            <w:r w:rsidRPr="007C6237">
              <w:rPr>
                <w:rFonts w:cstheme="minorHAnsi"/>
                <w:szCs w:val="24"/>
              </w:rPr>
              <w:t>i</w:t>
            </w:r>
            <w:r w:rsidR="008F0E44">
              <w:rPr>
                <w:rFonts w:cstheme="minorHAnsi"/>
                <w:szCs w:val="24"/>
              </w:rPr>
              <w:t xml:space="preserve"> </w:t>
            </w:r>
            <w:r w:rsidRPr="007C6237">
              <w:rPr>
                <w:rFonts w:cstheme="minorHAnsi"/>
                <w:szCs w:val="24"/>
              </w:rPr>
              <w:t>przyciąganiem</w:t>
            </w:r>
            <w:r w:rsidR="008F0E44">
              <w:rPr>
                <w:rFonts w:cstheme="minorHAnsi"/>
                <w:szCs w:val="24"/>
              </w:rPr>
              <w:t xml:space="preserve"> </w:t>
            </w:r>
            <w:r w:rsidRPr="007C6237">
              <w:rPr>
                <w:rFonts w:cstheme="minorHAnsi"/>
                <w:szCs w:val="24"/>
              </w:rPr>
              <w:t>zasobów</w:t>
            </w:r>
            <w:r w:rsidR="008F0E44">
              <w:rPr>
                <w:rFonts w:cstheme="minorHAnsi"/>
                <w:szCs w:val="24"/>
              </w:rPr>
              <w:t xml:space="preserve"> </w:t>
            </w:r>
            <w:r w:rsidRPr="007C6237">
              <w:rPr>
                <w:rFonts w:cstheme="minorHAnsi"/>
                <w:szCs w:val="24"/>
              </w:rPr>
              <w:t>ludzkich</w:t>
            </w:r>
            <w:r w:rsidR="008F0E44">
              <w:rPr>
                <w:rFonts w:cstheme="minorHAnsi"/>
                <w:szCs w:val="24"/>
              </w:rPr>
              <w:t xml:space="preserve"> </w:t>
            </w:r>
            <w:r w:rsidRPr="007C6237">
              <w:rPr>
                <w:rFonts w:cstheme="minorHAnsi"/>
                <w:szCs w:val="24"/>
              </w:rPr>
              <w:t>oraz</w:t>
            </w:r>
            <w:r w:rsidR="008F0E44">
              <w:rPr>
                <w:rFonts w:cstheme="minorHAnsi"/>
                <w:szCs w:val="24"/>
              </w:rPr>
              <w:t xml:space="preserve"> </w:t>
            </w:r>
            <w:r w:rsidRPr="007C6237">
              <w:rPr>
                <w:rFonts w:cstheme="minorHAnsi"/>
                <w:szCs w:val="24"/>
              </w:rPr>
              <w:t>wzrostem</w:t>
            </w:r>
            <w:r w:rsidR="008F0E44">
              <w:rPr>
                <w:rFonts w:cstheme="minorHAnsi"/>
                <w:szCs w:val="24"/>
              </w:rPr>
              <w:t xml:space="preserve"> </w:t>
            </w:r>
            <w:r w:rsidRPr="007C6237">
              <w:rPr>
                <w:rFonts w:cstheme="minorHAnsi"/>
                <w:szCs w:val="24"/>
              </w:rPr>
              <w:t>pozycji</w:t>
            </w:r>
            <w:r w:rsidR="008F0E44">
              <w:rPr>
                <w:rFonts w:cstheme="minorHAnsi"/>
                <w:szCs w:val="24"/>
              </w:rPr>
              <w:t xml:space="preserve"> </w:t>
            </w:r>
            <w:r w:rsidRPr="007C6237">
              <w:rPr>
                <w:rFonts w:cstheme="minorHAnsi"/>
                <w:szCs w:val="24"/>
              </w:rPr>
              <w:t>konkurencyjnej,</w:t>
            </w:r>
            <w:r w:rsidR="008F0E44">
              <w:rPr>
                <w:rFonts w:cstheme="minorHAnsi"/>
                <w:szCs w:val="24"/>
              </w:rPr>
              <w:t xml:space="preserve"> </w:t>
            </w:r>
            <w:r w:rsidRPr="007C6237">
              <w:rPr>
                <w:rFonts w:cstheme="minorHAnsi"/>
                <w:szCs w:val="24"/>
              </w:rPr>
              <w:t>z</w:t>
            </w:r>
            <w:r w:rsidR="008F0E44">
              <w:rPr>
                <w:rFonts w:cstheme="minorHAnsi"/>
                <w:szCs w:val="24"/>
              </w:rPr>
              <w:t xml:space="preserve"> </w:t>
            </w:r>
            <w:r w:rsidRPr="007C6237">
              <w:rPr>
                <w:rFonts w:cstheme="minorHAnsi"/>
                <w:szCs w:val="24"/>
              </w:rPr>
              <w:t>poszanowaniem</w:t>
            </w:r>
            <w:r w:rsidR="008F0E44">
              <w:rPr>
                <w:rFonts w:cstheme="minorHAnsi"/>
                <w:szCs w:val="24"/>
              </w:rPr>
              <w:t xml:space="preserve"> </w:t>
            </w:r>
            <w:r w:rsidRPr="007C6237">
              <w:rPr>
                <w:rFonts w:cstheme="minorHAnsi"/>
                <w:szCs w:val="24"/>
              </w:rPr>
              <w:t>i</w:t>
            </w:r>
            <w:r w:rsidR="00ED5436">
              <w:rPr>
                <w:rFonts w:cstheme="minorHAnsi"/>
                <w:szCs w:val="24"/>
              </w:rPr>
              <w:t> </w:t>
            </w:r>
            <w:r w:rsidRPr="007C6237">
              <w:rPr>
                <w:rFonts w:cstheme="minorHAnsi"/>
                <w:szCs w:val="24"/>
              </w:rPr>
              <w:t>z</w:t>
            </w:r>
            <w:r w:rsidR="00ED5436">
              <w:rPr>
                <w:rFonts w:cstheme="minorHAnsi"/>
                <w:szCs w:val="24"/>
              </w:rPr>
              <w:t> </w:t>
            </w:r>
            <w:r w:rsidRPr="007C6237">
              <w:rPr>
                <w:rFonts w:cstheme="minorHAnsi"/>
                <w:szCs w:val="24"/>
              </w:rPr>
              <w:t>uwzględnieniem</w:t>
            </w:r>
            <w:r w:rsidR="008F0E44">
              <w:rPr>
                <w:rFonts w:cstheme="minorHAnsi"/>
                <w:szCs w:val="24"/>
              </w:rPr>
              <w:t xml:space="preserve"> </w:t>
            </w:r>
            <w:r w:rsidRPr="007C6237">
              <w:rPr>
                <w:rFonts w:cstheme="minorHAnsi"/>
                <w:szCs w:val="24"/>
              </w:rPr>
              <w:t>potencjału</w:t>
            </w:r>
            <w:r w:rsidR="008F0E44">
              <w:rPr>
                <w:rFonts w:cstheme="minorHAnsi"/>
                <w:szCs w:val="24"/>
              </w:rPr>
              <w:t xml:space="preserve"> </w:t>
            </w:r>
            <w:r w:rsidRPr="007C6237">
              <w:rPr>
                <w:rFonts w:cstheme="minorHAnsi"/>
                <w:szCs w:val="24"/>
              </w:rPr>
              <w:t>przyrodniczego</w:t>
            </w:r>
            <w:r w:rsidR="007979EA" w:rsidRPr="007C6237">
              <w:rPr>
                <w:rFonts w:cstheme="minorHAnsi"/>
                <w:szCs w:val="24"/>
              </w:rPr>
              <w:t>.</w:t>
            </w:r>
          </w:p>
          <w:p w14:paraId="6DF157FE" w14:textId="32FD961A" w:rsidR="005B3024" w:rsidRDefault="007979EA" w:rsidP="003F5542">
            <w:pPr>
              <w:jc w:val="both"/>
              <w:cnfStyle w:val="000000000000" w:firstRow="0" w:lastRow="0" w:firstColumn="0" w:lastColumn="0" w:oddVBand="0" w:evenVBand="0" w:oddHBand="0" w:evenHBand="0" w:firstRowFirstColumn="0" w:firstRowLastColumn="0" w:lastRowFirstColumn="0" w:lastRowLastColumn="0"/>
              <w:rPr>
                <w:rFonts w:cstheme="minorHAnsi"/>
                <w:szCs w:val="24"/>
              </w:rPr>
            </w:pPr>
            <w:r w:rsidRPr="007C6237">
              <w:rPr>
                <w:rFonts w:cstheme="minorHAnsi"/>
                <w:szCs w:val="24"/>
              </w:rPr>
              <w:t>Cele</w:t>
            </w:r>
            <w:r w:rsidR="008F0E44">
              <w:rPr>
                <w:rFonts w:cstheme="minorHAnsi"/>
                <w:szCs w:val="24"/>
              </w:rPr>
              <w:t xml:space="preserve"> </w:t>
            </w:r>
            <w:r w:rsidRPr="007C6237">
              <w:rPr>
                <w:rFonts w:cstheme="minorHAnsi"/>
                <w:szCs w:val="24"/>
              </w:rPr>
              <w:t>strategiczne</w:t>
            </w:r>
            <w:r w:rsidR="008F0E44">
              <w:rPr>
                <w:rFonts w:cstheme="minorHAnsi"/>
                <w:szCs w:val="24"/>
              </w:rPr>
              <w:t xml:space="preserve"> </w:t>
            </w:r>
            <w:r w:rsidRPr="007C6237">
              <w:rPr>
                <w:rFonts w:cstheme="minorHAnsi"/>
                <w:szCs w:val="24"/>
              </w:rPr>
              <w:t>to:</w:t>
            </w:r>
            <w:r w:rsidR="008F0E44">
              <w:rPr>
                <w:rFonts w:cstheme="minorHAnsi"/>
                <w:szCs w:val="24"/>
              </w:rPr>
              <w:t xml:space="preserve"> </w:t>
            </w:r>
          </w:p>
          <w:p w14:paraId="5EC99299" w14:textId="37B3A6E9" w:rsidR="005B3024" w:rsidRDefault="007979EA" w:rsidP="003F5542">
            <w:pPr>
              <w:pStyle w:val="Akapitzlist"/>
              <w:numPr>
                <w:ilvl w:val="0"/>
                <w:numId w:val="7"/>
              </w:numPr>
              <w:jc w:val="both"/>
              <w:cnfStyle w:val="000000000000" w:firstRow="0" w:lastRow="0" w:firstColumn="0" w:lastColumn="0" w:oddVBand="0" w:evenVBand="0" w:oddHBand="0" w:evenHBand="0" w:firstRowFirstColumn="0" w:firstRowLastColumn="0" w:lastRowFirstColumn="0" w:lastRowLastColumn="0"/>
              <w:rPr>
                <w:rFonts w:cstheme="minorHAnsi"/>
                <w:szCs w:val="24"/>
              </w:rPr>
            </w:pPr>
            <w:r w:rsidRPr="005B3024">
              <w:rPr>
                <w:rFonts w:cstheme="minorHAnsi"/>
                <w:szCs w:val="24"/>
              </w:rPr>
              <w:t>Bardziej</w:t>
            </w:r>
            <w:r w:rsidR="008F0E44">
              <w:rPr>
                <w:rFonts w:cstheme="minorHAnsi"/>
                <w:szCs w:val="24"/>
              </w:rPr>
              <w:t xml:space="preserve"> </w:t>
            </w:r>
            <w:r w:rsidRPr="005B3024">
              <w:rPr>
                <w:rFonts w:cstheme="minorHAnsi"/>
                <w:szCs w:val="24"/>
              </w:rPr>
              <w:t>inteligentne</w:t>
            </w:r>
            <w:r w:rsidR="008F0E44">
              <w:rPr>
                <w:rFonts w:cstheme="minorHAnsi"/>
                <w:szCs w:val="24"/>
              </w:rPr>
              <w:t xml:space="preserve"> </w:t>
            </w:r>
            <w:r w:rsidRPr="005B3024">
              <w:rPr>
                <w:rFonts w:cstheme="minorHAnsi"/>
                <w:szCs w:val="24"/>
              </w:rPr>
              <w:t>terytorium</w:t>
            </w:r>
            <w:r w:rsidR="003F5542">
              <w:rPr>
                <w:rFonts w:cstheme="minorHAnsi"/>
                <w:szCs w:val="24"/>
              </w:rPr>
              <w:t>.</w:t>
            </w:r>
          </w:p>
          <w:p w14:paraId="7609E400" w14:textId="4AF90789" w:rsidR="005B3024" w:rsidRDefault="007979EA" w:rsidP="003F5542">
            <w:pPr>
              <w:pStyle w:val="Akapitzlist"/>
              <w:numPr>
                <w:ilvl w:val="0"/>
                <w:numId w:val="7"/>
              </w:numPr>
              <w:jc w:val="both"/>
              <w:cnfStyle w:val="000000000000" w:firstRow="0" w:lastRow="0" w:firstColumn="0" w:lastColumn="0" w:oddVBand="0" w:evenVBand="0" w:oddHBand="0" w:evenHBand="0" w:firstRowFirstColumn="0" w:firstRowLastColumn="0" w:lastRowFirstColumn="0" w:lastRowLastColumn="0"/>
              <w:rPr>
                <w:rFonts w:cstheme="minorHAnsi"/>
                <w:szCs w:val="24"/>
              </w:rPr>
            </w:pPr>
            <w:r w:rsidRPr="005B3024">
              <w:rPr>
                <w:rFonts w:cstheme="minorHAnsi"/>
                <w:szCs w:val="24"/>
              </w:rPr>
              <w:t>Terytorium</w:t>
            </w:r>
            <w:r w:rsidR="008F0E44">
              <w:rPr>
                <w:rFonts w:cstheme="minorHAnsi"/>
                <w:szCs w:val="24"/>
              </w:rPr>
              <w:t xml:space="preserve"> </w:t>
            </w:r>
            <w:r w:rsidRPr="005B3024">
              <w:rPr>
                <w:rFonts w:cstheme="minorHAnsi"/>
                <w:szCs w:val="24"/>
              </w:rPr>
              <w:t>bliżej</w:t>
            </w:r>
            <w:r w:rsidR="008F0E44">
              <w:rPr>
                <w:rFonts w:cstheme="minorHAnsi"/>
                <w:szCs w:val="24"/>
              </w:rPr>
              <w:t xml:space="preserve"> </w:t>
            </w:r>
            <w:r w:rsidRPr="005B3024">
              <w:rPr>
                <w:rFonts w:cstheme="minorHAnsi"/>
                <w:szCs w:val="24"/>
              </w:rPr>
              <w:t>obywateli</w:t>
            </w:r>
            <w:r w:rsidR="003F5542">
              <w:rPr>
                <w:rFonts w:cstheme="minorHAnsi"/>
                <w:szCs w:val="24"/>
              </w:rPr>
              <w:t>.</w:t>
            </w:r>
          </w:p>
          <w:p w14:paraId="747CCDD5" w14:textId="4EA2FA79" w:rsidR="005B3024" w:rsidRDefault="007979EA" w:rsidP="003F5542">
            <w:pPr>
              <w:pStyle w:val="Akapitzlist"/>
              <w:numPr>
                <w:ilvl w:val="0"/>
                <w:numId w:val="7"/>
              </w:numPr>
              <w:jc w:val="both"/>
              <w:cnfStyle w:val="000000000000" w:firstRow="0" w:lastRow="0" w:firstColumn="0" w:lastColumn="0" w:oddVBand="0" w:evenVBand="0" w:oddHBand="0" w:evenHBand="0" w:firstRowFirstColumn="0" w:firstRowLastColumn="0" w:lastRowFirstColumn="0" w:lastRowLastColumn="0"/>
              <w:rPr>
                <w:rFonts w:cstheme="minorHAnsi"/>
                <w:szCs w:val="24"/>
              </w:rPr>
            </w:pPr>
            <w:r w:rsidRPr="005B3024">
              <w:rPr>
                <w:rFonts w:cstheme="minorHAnsi"/>
                <w:szCs w:val="24"/>
              </w:rPr>
              <w:t>Terytorium</w:t>
            </w:r>
            <w:r w:rsidR="008F0E44">
              <w:rPr>
                <w:rFonts w:cstheme="minorHAnsi"/>
                <w:szCs w:val="24"/>
              </w:rPr>
              <w:t xml:space="preserve"> </w:t>
            </w:r>
            <w:r w:rsidRPr="005B3024">
              <w:rPr>
                <w:rFonts w:cstheme="minorHAnsi"/>
                <w:szCs w:val="24"/>
              </w:rPr>
              <w:t>lepiej</w:t>
            </w:r>
            <w:r w:rsidR="008F0E44">
              <w:rPr>
                <w:rFonts w:cstheme="minorHAnsi"/>
                <w:szCs w:val="24"/>
              </w:rPr>
              <w:t xml:space="preserve"> </w:t>
            </w:r>
            <w:r w:rsidRPr="005B3024">
              <w:rPr>
                <w:rFonts w:cstheme="minorHAnsi"/>
                <w:szCs w:val="24"/>
              </w:rPr>
              <w:t>skomunikowane</w:t>
            </w:r>
            <w:r w:rsidR="003F5542">
              <w:rPr>
                <w:rFonts w:cstheme="minorHAnsi"/>
                <w:szCs w:val="24"/>
              </w:rPr>
              <w:t>.</w:t>
            </w:r>
          </w:p>
          <w:p w14:paraId="72F14BB4" w14:textId="4D814982" w:rsidR="007979EA" w:rsidRPr="007C6237" w:rsidRDefault="007979EA" w:rsidP="003F5542">
            <w:pPr>
              <w:pStyle w:val="Akapitzlist"/>
              <w:keepNext/>
              <w:numPr>
                <w:ilvl w:val="0"/>
                <w:numId w:val="7"/>
              </w:numPr>
              <w:jc w:val="both"/>
              <w:cnfStyle w:val="000000000000" w:firstRow="0" w:lastRow="0" w:firstColumn="0" w:lastColumn="0" w:oddVBand="0" w:evenVBand="0" w:oddHBand="0" w:evenHBand="0" w:firstRowFirstColumn="0" w:firstRowLastColumn="0" w:lastRowFirstColumn="0" w:lastRowLastColumn="0"/>
              <w:rPr>
                <w:rFonts w:cstheme="minorHAnsi"/>
                <w:szCs w:val="24"/>
              </w:rPr>
            </w:pPr>
            <w:r w:rsidRPr="007C6237">
              <w:rPr>
                <w:rFonts w:cstheme="minorHAnsi"/>
                <w:szCs w:val="24"/>
              </w:rPr>
              <w:t>Terytorium</w:t>
            </w:r>
            <w:r w:rsidR="008F0E44">
              <w:rPr>
                <w:rFonts w:cstheme="minorHAnsi"/>
                <w:szCs w:val="24"/>
              </w:rPr>
              <w:t xml:space="preserve"> </w:t>
            </w:r>
            <w:r w:rsidRPr="007C6237">
              <w:rPr>
                <w:rFonts w:cstheme="minorHAnsi"/>
                <w:szCs w:val="24"/>
              </w:rPr>
              <w:t>przyjazne</w:t>
            </w:r>
            <w:r w:rsidR="008F0E44">
              <w:rPr>
                <w:rFonts w:cstheme="minorHAnsi"/>
                <w:szCs w:val="24"/>
              </w:rPr>
              <w:t xml:space="preserve"> </w:t>
            </w:r>
            <w:r w:rsidRPr="007C6237">
              <w:rPr>
                <w:rFonts w:cstheme="minorHAnsi"/>
                <w:szCs w:val="24"/>
              </w:rPr>
              <w:t>dla</w:t>
            </w:r>
            <w:r w:rsidR="008F0E44">
              <w:rPr>
                <w:rFonts w:cstheme="minorHAnsi"/>
                <w:szCs w:val="24"/>
              </w:rPr>
              <w:t xml:space="preserve"> </w:t>
            </w:r>
            <w:r w:rsidRPr="007C6237">
              <w:rPr>
                <w:rFonts w:cstheme="minorHAnsi"/>
                <w:szCs w:val="24"/>
              </w:rPr>
              <w:t>środowiska,</w:t>
            </w:r>
            <w:r w:rsidR="008F0E44">
              <w:rPr>
                <w:rFonts w:cstheme="minorHAnsi"/>
                <w:szCs w:val="24"/>
              </w:rPr>
              <w:t xml:space="preserve"> </w:t>
            </w:r>
            <w:r w:rsidRPr="007C6237">
              <w:rPr>
                <w:rFonts w:cstheme="minorHAnsi"/>
                <w:szCs w:val="24"/>
              </w:rPr>
              <w:t>wykorzystujące</w:t>
            </w:r>
            <w:r w:rsidR="008F0E44">
              <w:rPr>
                <w:rFonts w:cstheme="minorHAnsi"/>
                <w:szCs w:val="24"/>
              </w:rPr>
              <w:t xml:space="preserve"> </w:t>
            </w:r>
            <w:r w:rsidRPr="007C6237">
              <w:rPr>
                <w:rFonts w:cstheme="minorHAnsi"/>
                <w:szCs w:val="24"/>
              </w:rPr>
              <w:t>swój</w:t>
            </w:r>
            <w:r w:rsidR="008F0E44">
              <w:rPr>
                <w:rFonts w:cstheme="minorHAnsi"/>
                <w:szCs w:val="24"/>
              </w:rPr>
              <w:t xml:space="preserve"> </w:t>
            </w:r>
            <w:r w:rsidR="004D2592" w:rsidRPr="007C6237">
              <w:rPr>
                <w:rFonts w:cstheme="minorHAnsi"/>
                <w:szCs w:val="24"/>
              </w:rPr>
              <w:t>p</w:t>
            </w:r>
            <w:r w:rsidRPr="007C6237">
              <w:rPr>
                <w:rFonts w:cstheme="minorHAnsi"/>
                <w:szCs w:val="24"/>
              </w:rPr>
              <w:t>otencjał.</w:t>
            </w:r>
          </w:p>
        </w:tc>
      </w:tr>
    </w:tbl>
    <w:p w14:paraId="3D7B131C" w14:textId="3E9FF40E" w:rsidR="00F547F0" w:rsidRPr="007C6237" w:rsidRDefault="00010821" w:rsidP="00010821">
      <w:pPr>
        <w:pStyle w:val="Legenda"/>
        <w:rPr>
          <w:rFonts w:cstheme="minorHAnsi"/>
          <w:sz w:val="24"/>
          <w:szCs w:val="24"/>
        </w:rPr>
      </w:pPr>
      <w:bookmarkStart w:id="15" w:name="_Toc69210141"/>
      <w:r>
        <w:lastRenderedPageBreak/>
        <w:t>Tabela</w:t>
      </w:r>
      <w:r w:rsidR="008F0E44">
        <w:t xml:space="preserve"> </w:t>
      </w:r>
      <w:fldSimple w:instr=" SEQ Tabela \* ARABIC ">
        <w:r w:rsidR="008408CC">
          <w:rPr>
            <w:noProof/>
          </w:rPr>
          <w:t>7</w:t>
        </w:r>
      </w:fldSimple>
      <w:r>
        <w:t>.</w:t>
      </w:r>
      <w:r w:rsidR="008F0E44">
        <w:t xml:space="preserve"> </w:t>
      </w:r>
      <w:r w:rsidRPr="00B53EF5">
        <w:t>Strategia</w:t>
      </w:r>
      <w:r w:rsidR="008F0E44">
        <w:t xml:space="preserve"> </w:t>
      </w:r>
      <w:r w:rsidRPr="00B53EF5">
        <w:t>Rozwoju</w:t>
      </w:r>
      <w:r w:rsidR="008F0E44">
        <w:t xml:space="preserve"> </w:t>
      </w:r>
      <w:r w:rsidRPr="00B53EF5">
        <w:t>Sudety</w:t>
      </w:r>
      <w:r w:rsidR="008F0E44">
        <w:t xml:space="preserve"> </w:t>
      </w:r>
      <w:r w:rsidRPr="00B53EF5">
        <w:t>2030</w:t>
      </w:r>
      <w:bookmarkEnd w:id="15"/>
    </w:p>
    <w:tbl>
      <w:tblPr>
        <w:tblStyle w:val="Zwykatabela3"/>
        <w:tblW w:w="9639" w:type="dxa"/>
        <w:tblLook w:val="04A0" w:firstRow="1" w:lastRow="0" w:firstColumn="1" w:lastColumn="0" w:noHBand="0" w:noVBand="1"/>
        <w:tblCaption w:val="Tabela nr 7"/>
        <w:tblDescription w:val="Strategia Rozwiązywania Problemów Społecznych Powiatu Lwóweckiego na lata 2016-2025"/>
      </w:tblPr>
      <w:tblGrid>
        <w:gridCol w:w="1843"/>
        <w:gridCol w:w="7796"/>
      </w:tblGrid>
      <w:tr w:rsidR="00453826" w:rsidRPr="007C6237" w14:paraId="6447E194" w14:textId="77777777" w:rsidTr="00C349E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43" w:type="dxa"/>
            <w:shd w:val="clear" w:color="auto" w:fill="FFC000" w:themeFill="accent4"/>
          </w:tcPr>
          <w:p w14:paraId="3598E0F4" w14:textId="24C650D0" w:rsidR="00453826" w:rsidRPr="007C6237" w:rsidRDefault="00453826" w:rsidP="00C02658">
            <w:pPr>
              <w:rPr>
                <w:rFonts w:cstheme="minorHAnsi"/>
                <w:szCs w:val="24"/>
              </w:rPr>
            </w:pPr>
            <w:r w:rsidRPr="007C6237">
              <w:rPr>
                <w:rFonts w:cstheme="minorHAnsi"/>
                <w:szCs w:val="24"/>
              </w:rPr>
              <w:t>Nazwa</w:t>
            </w:r>
            <w:r w:rsidR="008F0E44">
              <w:rPr>
                <w:rFonts w:cstheme="minorHAnsi"/>
                <w:szCs w:val="24"/>
              </w:rPr>
              <w:t xml:space="preserve"> </w:t>
            </w:r>
            <w:r w:rsidRPr="007C6237">
              <w:rPr>
                <w:rFonts w:cstheme="minorHAnsi"/>
                <w:szCs w:val="24"/>
              </w:rPr>
              <w:t>dokumentu</w:t>
            </w:r>
            <w:r w:rsidR="008F0E44">
              <w:rPr>
                <w:rFonts w:cstheme="minorHAnsi"/>
                <w:szCs w:val="24"/>
              </w:rPr>
              <w:t xml:space="preserve"> </w:t>
            </w:r>
          </w:p>
        </w:tc>
        <w:tc>
          <w:tcPr>
            <w:tcW w:w="7796" w:type="dxa"/>
            <w:shd w:val="clear" w:color="auto" w:fill="FFC000" w:themeFill="accent4"/>
          </w:tcPr>
          <w:p w14:paraId="44FACAEE" w14:textId="7FACD06D" w:rsidR="00453826" w:rsidRPr="007C6237" w:rsidRDefault="00453826" w:rsidP="004D2592">
            <w:pPr>
              <w:jc w:val="both"/>
              <w:cnfStyle w:val="100000000000" w:firstRow="1" w:lastRow="0" w:firstColumn="0" w:lastColumn="0" w:oddVBand="0" w:evenVBand="0" w:oddHBand="0" w:evenHBand="0" w:firstRowFirstColumn="0" w:firstRowLastColumn="0" w:lastRowFirstColumn="0" w:lastRowLastColumn="0"/>
              <w:rPr>
                <w:rFonts w:cstheme="minorHAnsi"/>
                <w:b w:val="0"/>
                <w:szCs w:val="24"/>
              </w:rPr>
            </w:pPr>
            <w:r w:rsidRPr="007C6237">
              <w:rPr>
                <w:rFonts w:cstheme="minorHAnsi"/>
                <w:b w:val="0"/>
                <w:szCs w:val="24"/>
              </w:rPr>
              <w:t>Strategia</w:t>
            </w:r>
            <w:r w:rsidR="008F0E44">
              <w:rPr>
                <w:rFonts w:cstheme="minorHAnsi"/>
                <w:b w:val="0"/>
                <w:szCs w:val="24"/>
              </w:rPr>
              <w:t xml:space="preserve"> </w:t>
            </w:r>
            <w:r w:rsidRPr="007C6237">
              <w:rPr>
                <w:rFonts w:cstheme="minorHAnsi"/>
                <w:b w:val="0"/>
                <w:szCs w:val="24"/>
              </w:rPr>
              <w:t>Rozwiązywania</w:t>
            </w:r>
            <w:r w:rsidR="008F0E44">
              <w:rPr>
                <w:rFonts w:cstheme="minorHAnsi"/>
                <w:b w:val="0"/>
                <w:szCs w:val="24"/>
              </w:rPr>
              <w:t xml:space="preserve"> </w:t>
            </w:r>
            <w:r w:rsidRPr="007C6237">
              <w:rPr>
                <w:rFonts w:cstheme="minorHAnsi"/>
                <w:b w:val="0"/>
                <w:szCs w:val="24"/>
              </w:rPr>
              <w:t>Problemów</w:t>
            </w:r>
            <w:r w:rsidR="008F0E44">
              <w:rPr>
                <w:rFonts w:cstheme="minorHAnsi"/>
                <w:b w:val="0"/>
                <w:szCs w:val="24"/>
              </w:rPr>
              <w:t xml:space="preserve"> </w:t>
            </w:r>
            <w:r w:rsidRPr="007C6237">
              <w:rPr>
                <w:rFonts w:cstheme="minorHAnsi"/>
                <w:b w:val="0"/>
                <w:szCs w:val="24"/>
              </w:rPr>
              <w:t>Społecznych</w:t>
            </w:r>
            <w:r w:rsidR="008F0E44">
              <w:rPr>
                <w:rFonts w:cstheme="minorHAnsi"/>
                <w:b w:val="0"/>
                <w:szCs w:val="24"/>
              </w:rPr>
              <w:t xml:space="preserve"> </w:t>
            </w:r>
            <w:r w:rsidRPr="007C6237">
              <w:rPr>
                <w:rFonts w:cstheme="minorHAnsi"/>
                <w:b w:val="0"/>
                <w:szCs w:val="24"/>
              </w:rPr>
              <w:t>Powiatu</w:t>
            </w:r>
            <w:r w:rsidR="008F0E44">
              <w:rPr>
                <w:rFonts w:cstheme="minorHAnsi"/>
                <w:b w:val="0"/>
                <w:szCs w:val="24"/>
              </w:rPr>
              <w:t xml:space="preserve"> </w:t>
            </w:r>
            <w:r w:rsidRPr="007C6237">
              <w:rPr>
                <w:rFonts w:cstheme="minorHAnsi"/>
                <w:b w:val="0"/>
                <w:szCs w:val="24"/>
              </w:rPr>
              <w:t>Lwóweckiego</w:t>
            </w:r>
            <w:r w:rsidR="008F0E44">
              <w:rPr>
                <w:rFonts w:cstheme="minorHAnsi"/>
                <w:b w:val="0"/>
                <w:szCs w:val="24"/>
              </w:rPr>
              <w:t xml:space="preserve"> </w:t>
            </w:r>
            <w:r w:rsidRPr="007C6237">
              <w:rPr>
                <w:rFonts w:cstheme="minorHAnsi"/>
                <w:b w:val="0"/>
                <w:szCs w:val="24"/>
              </w:rPr>
              <w:t>na</w:t>
            </w:r>
            <w:r w:rsidR="008F0E44">
              <w:rPr>
                <w:rFonts w:cstheme="minorHAnsi"/>
                <w:b w:val="0"/>
                <w:szCs w:val="24"/>
              </w:rPr>
              <w:t xml:space="preserve"> </w:t>
            </w:r>
            <w:r w:rsidRPr="007C6237">
              <w:rPr>
                <w:rFonts w:cstheme="minorHAnsi"/>
                <w:b w:val="0"/>
                <w:szCs w:val="24"/>
              </w:rPr>
              <w:t>lata</w:t>
            </w:r>
            <w:r w:rsidR="008F0E44">
              <w:rPr>
                <w:rFonts w:cstheme="minorHAnsi"/>
                <w:b w:val="0"/>
                <w:szCs w:val="24"/>
              </w:rPr>
              <w:t xml:space="preserve"> </w:t>
            </w:r>
            <w:r w:rsidRPr="007C6237">
              <w:rPr>
                <w:rFonts w:cstheme="minorHAnsi"/>
                <w:b w:val="0"/>
                <w:szCs w:val="24"/>
              </w:rPr>
              <w:t>2016-2025</w:t>
            </w:r>
          </w:p>
        </w:tc>
      </w:tr>
      <w:tr w:rsidR="00453826" w:rsidRPr="007C6237" w14:paraId="15302655" w14:textId="77777777" w:rsidTr="00C34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34A5D1CB" w14:textId="28011D09" w:rsidR="00453826" w:rsidRPr="007C6237" w:rsidRDefault="00453826" w:rsidP="00C02658">
            <w:pPr>
              <w:rPr>
                <w:rFonts w:cstheme="minorHAnsi"/>
                <w:szCs w:val="24"/>
              </w:rPr>
            </w:pPr>
            <w:r w:rsidRPr="007C6237">
              <w:rPr>
                <w:rFonts w:cstheme="minorHAnsi"/>
                <w:szCs w:val="24"/>
              </w:rPr>
              <w:t>Tryb</w:t>
            </w:r>
            <w:r w:rsidR="008F0E44">
              <w:rPr>
                <w:rFonts w:cstheme="minorHAnsi"/>
                <w:szCs w:val="24"/>
              </w:rPr>
              <w:t xml:space="preserve"> </w:t>
            </w:r>
            <w:r w:rsidRPr="007C6237">
              <w:rPr>
                <w:rFonts w:cstheme="minorHAnsi"/>
                <w:szCs w:val="24"/>
              </w:rPr>
              <w:t>i</w:t>
            </w:r>
            <w:r w:rsidR="008F0E44">
              <w:rPr>
                <w:rFonts w:cstheme="minorHAnsi"/>
                <w:szCs w:val="24"/>
              </w:rPr>
              <w:t xml:space="preserve"> </w:t>
            </w:r>
            <w:r w:rsidRPr="007C6237">
              <w:rPr>
                <w:rFonts w:cstheme="minorHAnsi"/>
                <w:szCs w:val="24"/>
              </w:rPr>
              <w:t>data</w:t>
            </w:r>
            <w:r w:rsidR="008F0E44">
              <w:rPr>
                <w:rFonts w:cstheme="minorHAnsi"/>
                <w:szCs w:val="24"/>
              </w:rPr>
              <w:t xml:space="preserve"> </w:t>
            </w:r>
            <w:r w:rsidRPr="007C6237">
              <w:rPr>
                <w:rFonts w:cstheme="minorHAnsi"/>
                <w:szCs w:val="24"/>
              </w:rPr>
              <w:t>przyjęcia</w:t>
            </w:r>
            <w:r w:rsidR="008F0E44">
              <w:rPr>
                <w:rFonts w:cstheme="minorHAnsi"/>
                <w:szCs w:val="24"/>
              </w:rPr>
              <w:t xml:space="preserve"> </w:t>
            </w:r>
          </w:p>
        </w:tc>
        <w:tc>
          <w:tcPr>
            <w:tcW w:w="7796" w:type="dxa"/>
          </w:tcPr>
          <w:p w14:paraId="586E2938" w14:textId="7F1C5A33" w:rsidR="00453826" w:rsidRPr="007C6237" w:rsidRDefault="00453826" w:rsidP="007802E6">
            <w:pPr>
              <w:tabs>
                <w:tab w:val="left" w:pos="3060"/>
              </w:tabs>
              <w:jc w:val="both"/>
              <w:cnfStyle w:val="000000100000" w:firstRow="0" w:lastRow="0" w:firstColumn="0" w:lastColumn="0" w:oddVBand="0" w:evenVBand="0" w:oddHBand="1" w:evenHBand="0" w:firstRowFirstColumn="0" w:firstRowLastColumn="0" w:lastRowFirstColumn="0" w:lastRowLastColumn="0"/>
              <w:rPr>
                <w:rFonts w:cstheme="minorHAnsi"/>
                <w:szCs w:val="24"/>
              </w:rPr>
            </w:pPr>
            <w:r w:rsidRPr="007C6237">
              <w:rPr>
                <w:rFonts w:cstheme="minorHAnsi"/>
                <w:szCs w:val="24"/>
              </w:rPr>
              <w:t>Przyjęta</w:t>
            </w:r>
            <w:r w:rsidR="008F0E44">
              <w:rPr>
                <w:rFonts w:cstheme="minorHAnsi"/>
                <w:szCs w:val="24"/>
              </w:rPr>
              <w:t xml:space="preserve"> </w:t>
            </w:r>
            <w:r w:rsidRPr="007C6237">
              <w:rPr>
                <w:rFonts w:cstheme="minorHAnsi"/>
                <w:szCs w:val="24"/>
              </w:rPr>
              <w:t>Uchwałą</w:t>
            </w:r>
            <w:r w:rsidR="008F0E44">
              <w:rPr>
                <w:rFonts w:cstheme="minorHAnsi"/>
                <w:szCs w:val="24"/>
              </w:rPr>
              <w:t xml:space="preserve"> </w:t>
            </w:r>
            <w:r w:rsidRPr="007C6237">
              <w:rPr>
                <w:rFonts w:cstheme="minorHAnsi"/>
                <w:szCs w:val="24"/>
              </w:rPr>
              <w:t>Nr</w:t>
            </w:r>
            <w:r w:rsidR="008F0E44">
              <w:rPr>
                <w:rFonts w:cstheme="minorHAnsi"/>
                <w:szCs w:val="24"/>
              </w:rPr>
              <w:t xml:space="preserve"> </w:t>
            </w:r>
            <w:r w:rsidRPr="007C6237">
              <w:rPr>
                <w:rFonts w:cstheme="minorHAnsi"/>
                <w:szCs w:val="24"/>
              </w:rPr>
              <w:t>XXV/53/16</w:t>
            </w:r>
            <w:r w:rsidR="008F0E44">
              <w:rPr>
                <w:rFonts w:cstheme="minorHAnsi"/>
                <w:szCs w:val="24"/>
              </w:rPr>
              <w:t xml:space="preserve"> </w:t>
            </w:r>
            <w:r w:rsidRPr="007C6237">
              <w:rPr>
                <w:rFonts w:cstheme="minorHAnsi"/>
                <w:szCs w:val="24"/>
              </w:rPr>
              <w:t>Rady</w:t>
            </w:r>
            <w:r w:rsidR="008F0E44">
              <w:rPr>
                <w:rFonts w:cstheme="minorHAnsi"/>
                <w:szCs w:val="24"/>
              </w:rPr>
              <w:t xml:space="preserve"> </w:t>
            </w:r>
            <w:r w:rsidRPr="007C6237">
              <w:rPr>
                <w:rFonts w:cstheme="minorHAnsi"/>
                <w:szCs w:val="24"/>
              </w:rPr>
              <w:t>Powiatu</w:t>
            </w:r>
            <w:r w:rsidR="008F0E44">
              <w:rPr>
                <w:rFonts w:cstheme="minorHAnsi"/>
                <w:szCs w:val="24"/>
              </w:rPr>
              <w:t xml:space="preserve"> </w:t>
            </w:r>
            <w:r w:rsidR="00710035" w:rsidRPr="007C6237">
              <w:rPr>
                <w:rFonts w:cstheme="minorHAnsi"/>
                <w:szCs w:val="24"/>
              </w:rPr>
              <w:t>Lwóweckiego</w:t>
            </w:r>
            <w:r w:rsidR="007802E6">
              <w:rPr>
                <w:rFonts w:cstheme="minorHAnsi"/>
                <w:szCs w:val="24"/>
              </w:rPr>
              <w:t xml:space="preserve"> </w:t>
            </w:r>
            <w:r w:rsidRPr="007C6237">
              <w:rPr>
                <w:rFonts w:cstheme="minorHAnsi"/>
                <w:szCs w:val="24"/>
              </w:rPr>
              <w:t>z</w:t>
            </w:r>
            <w:r w:rsidR="008F0E44">
              <w:rPr>
                <w:rFonts w:cstheme="minorHAnsi"/>
                <w:szCs w:val="24"/>
              </w:rPr>
              <w:t xml:space="preserve"> </w:t>
            </w:r>
            <w:r w:rsidRPr="007C6237">
              <w:rPr>
                <w:rFonts w:cstheme="minorHAnsi"/>
                <w:szCs w:val="24"/>
              </w:rPr>
              <w:t>dnia</w:t>
            </w:r>
            <w:r w:rsidR="008F0E44">
              <w:rPr>
                <w:rFonts w:cstheme="minorHAnsi"/>
                <w:szCs w:val="24"/>
              </w:rPr>
              <w:t xml:space="preserve"> </w:t>
            </w:r>
            <w:r w:rsidRPr="007C6237">
              <w:rPr>
                <w:rFonts w:cstheme="minorHAnsi"/>
                <w:szCs w:val="24"/>
              </w:rPr>
              <w:t>28</w:t>
            </w:r>
            <w:r w:rsidR="008F0E44">
              <w:rPr>
                <w:rFonts w:cstheme="minorHAnsi"/>
                <w:szCs w:val="24"/>
              </w:rPr>
              <w:t xml:space="preserve"> </w:t>
            </w:r>
            <w:r w:rsidRPr="007C6237">
              <w:rPr>
                <w:rFonts w:cstheme="minorHAnsi"/>
                <w:szCs w:val="24"/>
              </w:rPr>
              <w:t>grudnia</w:t>
            </w:r>
            <w:r w:rsidR="008F0E44">
              <w:rPr>
                <w:rFonts w:cstheme="minorHAnsi"/>
                <w:szCs w:val="24"/>
              </w:rPr>
              <w:t xml:space="preserve"> </w:t>
            </w:r>
            <w:r w:rsidRPr="007C6237">
              <w:rPr>
                <w:rFonts w:cstheme="minorHAnsi"/>
                <w:szCs w:val="24"/>
              </w:rPr>
              <w:t>2016</w:t>
            </w:r>
            <w:r w:rsidR="008F0E44">
              <w:rPr>
                <w:rFonts w:cstheme="minorHAnsi"/>
                <w:szCs w:val="24"/>
              </w:rPr>
              <w:t xml:space="preserve"> </w:t>
            </w:r>
            <w:r w:rsidRPr="007C6237">
              <w:rPr>
                <w:rFonts w:cstheme="minorHAnsi"/>
                <w:szCs w:val="24"/>
              </w:rPr>
              <w:t>r.</w:t>
            </w:r>
          </w:p>
        </w:tc>
      </w:tr>
      <w:tr w:rsidR="00453826" w:rsidRPr="007C6237" w14:paraId="42E117AD" w14:textId="77777777" w:rsidTr="00C349EA">
        <w:tc>
          <w:tcPr>
            <w:cnfStyle w:val="001000000000" w:firstRow="0" w:lastRow="0" w:firstColumn="1" w:lastColumn="0" w:oddVBand="0" w:evenVBand="0" w:oddHBand="0" w:evenHBand="0" w:firstRowFirstColumn="0" w:firstRowLastColumn="0" w:lastRowFirstColumn="0" w:lastRowLastColumn="0"/>
            <w:tcW w:w="1843" w:type="dxa"/>
          </w:tcPr>
          <w:p w14:paraId="733B4E50" w14:textId="00956950" w:rsidR="00453826" w:rsidRPr="007C6237" w:rsidRDefault="00453826" w:rsidP="00C02658">
            <w:pPr>
              <w:rPr>
                <w:rFonts w:cstheme="minorHAnsi"/>
                <w:szCs w:val="24"/>
              </w:rPr>
            </w:pPr>
            <w:r w:rsidRPr="007C6237">
              <w:rPr>
                <w:rFonts w:cstheme="minorHAnsi"/>
                <w:szCs w:val="24"/>
              </w:rPr>
              <w:t>Podstawowe</w:t>
            </w:r>
            <w:r w:rsidR="008F0E44">
              <w:rPr>
                <w:rFonts w:cstheme="minorHAnsi"/>
                <w:szCs w:val="24"/>
              </w:rPr>
              <w:t xml:space="preserve"> </w:t>
            </w:r>
            <w:r w:rsidRPr="007C6237">
              <w:rPr>
                <w:rFonts w:cstheme="minorHAnsi"/>
                <w:szCs w:val="24"/>
              </w:rPr>
              <w:t>założenia</w:t>
            </w:r>
          </w:p>
        </w:tc>
        <w:tc>
          <w:tcPr>
            <w:tcW w:w="7796" w:type="dxa"/>
          </w:tcPr>
          <w:p w14:paraId="45383F2F" w14:textId="376FBF4B" w:rsidR="006351CD" w:rsidRPr="007C6237" w:rsidRDefault="006351CD" w:rsidP="007802E6">
            <w:pPr>
              <w:jc w:val="both"/>
              <w:cnfStyle w:val="000000000000" w:firstRow="0" w:lastRow="0" w:firstColumn="0" w:lastColumn="0" w:oddVBand="0" w:evenVBand="0" w:oddHBand="0" w:evenHBand="0" w:firstRowFirstColumn="0" w:firstRowLastColumn="0" w:lastRowFirstColumn="0" w:lastRowLastColumn="0"/>
              <w:rPr>
                <w:rFonts w:cstheme="minorHAnsi"/>
                <w:szCs w:val="24"/>
              </w:rPr>
            </w:pPr>
            <w:r w:rsidRPr="007C6237">
              <w:rPr>
                <w:rFonts w:cstheme="minorHAnsi"/>
                <w:szCs w:val="24"/>
              </w:rPr>
              <w:t>W</w:t>
            </w:r>
            <w:r w:rsidR="008F0E44">
              <w:rPr>
                <w:rFonts w:cstheme="minorHAnsi"/>
                <w:szCs w:val="24"/>
              </w:rPr>
              <w:t xml:space="preserve"> </w:t>
            </w:r>
            <w:r w:rsidRPr="007C6237">
              <w:rPr>
                <w:rFonts w:cstheme="minorHAnsi"/>
                <w:szCs w:val="24"/>
              </w:rPr>
              <w:t>ramach</w:t>
            </w:r>
            <w:r w:rsidR="008F0E44">
              <w:rPr>
                <w:rFonts w:cstheme="minorHAnsi"/>
                <w:szCs w:val="24"/>
              </w:rPr>
              <w:t xml:space="preserve"> </w:t>
            </w:r>
            <w:r w:rsidRPr="007C6237">
              <w:rPr>
                <w:rFonts w:cstheme="minorHAnsi"/>
                <w:szCs w:val="24"/>
              </w:rPr>
              <w:t>Strategii</w:t>
            </w:r>
            <w:r w:rsidR="008F0E44">
              <w:rPr>
                <w:rFonts w:cstheme="minorHAnsi"/>
                <w:szCs w:val="24"/>
              </w:rPr>
              <w:t xml:space="preserve"> </w:t>
            </w:r>
            <w:r w:rsidRPr="007C6237">
              <w:rPr>
                <w:rFonts w:cstheme="minorHAnsi"/>
                <w:szCs w:val="24"/>
              </w:rPr>
              <w:t>wyszczególniono</w:t>
            </w:r>
            <w:r w:rsidR="008F0E44">
              <w:rPr>
                <w:rFonts w:cstheme="minorHAnsi"/>
                <w:szCs w:val="24"/>
              </w:rPr>
              <w:t xml:space="preserve"> </w:t>
            </w:r>
            <w:r w:rsidRPr="007C6237">
              <w:rPr>
                <w:rFonts w:cstheme="minorHAnsi"/>
                <w:szCs w:val="24"/>
              </w:rPr>
              <w:t>następujące</w:t>
            </w:r>
            <w:r w:rsidR="008F0E44">
              <w:rPr>
                <w:rFonts w:cstheme="minorHAnsi"/>
                <w:szCs w:val="24"/>
              </w:rPr>
              <w:t xml:space="preserve"> </w:t>
            </w:r>
            <w:r w:rsidRPr="007C6237">
              <w:rPr>
                <w:rFonts w:cstheme="minorHAnsi"/>
                <w:szCs w:val="24"/>
              </w:rPr>
              <w:t>działania</w:t>
            </w:r>
            <w:r w:rsidR="008F0E44">
              <w:rPr>
                <w:rFonts w:cstheme="minorHAnsi"/>
                <w:szCs w:val="24"/>
              </w:rPr>
              <w:t xml:space="preserve"> </w:t>
            </w:r>
            <w:r w:rsidRPr="007C6237">
              <w:rPr>
                <w:rFonts w:cstheme="minorHAnsi"/>
                <w:szCs w:val="24"/>
              </w:rPr>
              <w:t>strategiczne:</w:t>
            </w:r>
          </w:p>
          <w:p w14:paraId="19DCCC1D" w14:textId="01043A65" w:rsidR="00667D3A" w:rsidRPr="005B3024" w:rsidRDefault="00667D3A" w:rsidP="007802E6">
            <w:pPr>
              <w:pStyle w:val="Akapitzlist"/>
              <w:numPr>
                <w:ilvl w:val="0"/>
                <w:numId w:val="8"/>
              </w:numPr>
              <w:jc w:val="both"/>
              <w:cnfStyle w:val="000000000000" w:firstRow="0" w:lastRow="0" w:firstColumn="0" w:lastColumn="0" w:oddVBand="0" w:evenVBand="0" w:oddHBand="0" w:evenHBand="0" w:firstRowFirstColumn="0" w:firstRowLastColumn="0" w:lastRowFirstColumn="0" w:lastRowLastColumn="0"/>
              <w:rPr>
                <w:rFonts w:eastAsia="Calibri" w:cstheme="minorHAnsi"/>
                <w:szCs w:val="24"/>
              </w:rPr>
            </w:pPr>
            <w:r w:rsidRPr="005B3024">
              <w:rPr>
                <w:rFonts w:cstheme="minorHAnsi"/>
                <w:szCs w:val="24"/>
              </w:rPr>
              <w:t>D</w:t>
            </w:r>
            <w:r w:rsidRPr="005B3024">
              <w:rPr>
                <w:rFonts w:eastAsia="Calibri" w:cstheme="minorHAnsi"/>
                <w:szCs w:val="24"/>
              </w:rPr>
              <w:t>iagnoza</w:t>
            </w:r>
            <w:r w:rsidR="008F0E44">
              <w:rPr>
                <w:rFonts w:eastAsia="Calibri" w:cstheme="minorHAnsi"/>
                <w:szCs w:val="24"/>
              </w:rPr>
              <w:t xml:space="preserve"> </w:t>
            </w:r>
            <w:r w:rsidRPr="005B3024">
              <w:rPr>
                <w:rFonts w:eastAsia="Calibri" w:cstheme="minorHAnsi"/>
                <w:szCs w:val="24"/>
              </w:rPr>
              <w:t>środowisk</w:t>
            </w:r>
            <w:r w:rsidR="008F0E44">
              <w:rPr>
                <w:rFonts w:eastAsia="Calibri" w:cstheme="minorHAnsi"/>
                <w:szCs w:val="24"/>
              </w:rPr>
              <w:t xml:space="preserve"> </w:t>
            </w:r>
            <w:r w:rsidRPr="005B3024">
              <w:rPr>
                <w:rFonts w:eastAsia="Calibri" w:cstheme="minorHAnsi"/>
                <w:szCs w:val="24"/>
              </w:rPr>
              <w:t>zagrożonych</w:t>
            </w:r>
            <w:r w:rsidR="008F0E44">
              <w:rPr>
                <w:rFonts w:eastAsia="Calibri" w:cstheme="minorHAnsi"/>
                <w:szCs w:val="24"/>
              </w:rPr>
              <w:t xml:space="preserve"> </w:t>
            </w:r>
            <w:r w:rsidRPr="005B3024">
              <w:rPr>
                <w:rFonts w:eastAsia="Calibri" w:cstheme="minorHAnsi"/>
                <w:szCs w:val="24"/>
              </w:rPr>
              <w:t>uzależnieniami</w:t>
            </w:r>
            <w:r w:rsidRPr="005B3024">
              <w:rPr>
                <w:rFonts w:cstheme="minorHAnsi"/>
                <w:szCs w:val="24"/>
              </w:rPr>
              <w:t>.</w:t>
            </w:r>
          </w:p>
          <w:p w14:paraId="468F2670" w14:textId="724527B5" w:rsidR="00667D3A" w:rsidRPr="005B3024" w:rsidRDefault="00667D3A" w:rsidP="007802E6">
            <w:pPr>
              <w:pStyle w:val="Akapitzlist"/>
              <w:numPr>
                <w:ilvl w:val="0"/>
                <w:numId w:val="8"/>
              </w:numPr>
              <w:jc w:val="both"/>
              <w:cnfStyle w:val="000000000000" w:firstRow="0" w:lastRow="0" w:firstColumn="0" w:lastColumn="0" w:oddVBand="0" w:evenVBand="0" w:oddHBand="0" w:evenHBand="0" w:firstRowFirstColumn="0" w:firstRowLastColumn="0" w:lastRowFirstColumn="0" w:lastRowLastColumn="0"/>
              <w:rPr>
                <w:rFonts w:cstheme="minorHAnsi"/>
                <w:szCs w:val="24"/>
              </w:rPr>
            </w:pPr>
            <w:r w:rsidRPr="005B3024">
              <w:rPr>
                <w:rFonts w:cstheme="minorHAnsi"/>
                <w:szCs w:val="24"/>
              </w:rPr>
              <w:t>Z</w:t>
            </w:r>
            <w:r w:rsidRPr="005B3024">
              <w:rPr>
                <w:rFonts w:eastAsia="Calibri" w:cstheme="minorHAnsi"/>
                <w:szCs w:val="24"/>
              </w:rPr>
              <w:t>apobieganie</w:t>
            </w:r>
            <w:r w:rsidR="008F0E44">
              <w:rPr>
                <w:rFonts w:eastAsia="Calibri" w:cstheme="minorHAnsi"/>
                <w:szCs w:val="24"/>
              </w:rPr>
              <w:t xml:space="preserve"> </w:t>
            </w:r>
            <w:r w:rsidRPr="005B3024">
              <w:rPr>
                <w:rFonts w:eastAsia="Calibri" w:cstheme="minorHAnsi"/>
                <w:szCs w:val="24"/>
              </w:rPr>
              <w:t>narastaniu</w:t>
            </w:r>
            <w:r w:rsidR="008F0E44">
              <w:rPr>
                <w:rFonts w:eastAsia="Calibri" w:cstheme="minorHAnsi"/>
                <w:szCs w:val="24"/>
              </w:rPr>
              <w:t xml:space="preserve"> </w:t>
            </w:r>
            <w:r w:rsidRPr="005B3024">
              <w:rPr>
                <w:rFonts w:eastAsia="Calibri" w:cstheme="minorHAnsi"/>
                <w:szCs w:val="24"/>
              </w:rPr>
              <w:t>zjawiska</w:t>
            </w:r>
            <w:r w:rsidR="008F0E44">
              <w:rPr>
                <w:rFonts w:eastAsia="Calibri" w:cstheme="minorHAnsi"/>
                <w:szCs w:val="24"/>
              </w:rPr>
              <w:t xml:space="preserve"> </w:t>
            </w:r>
            <w:r w:rsidRPr="005B3024">
              <w:rPr>
                <w:rFonts w:eastAsia="Calibri" w:cstheme="minorHAnsi"/>
                <w:szCs w:val="24"/>
              </w:rPr>
              <w:t>alkoholizmu</w:t>
            </w:r>
            <w:r w:rsidR="008F0E44">
              <w:rPr>
                <w:rFonts w:eastAsia="Calibri" w:cstheme="minorHAnsi"/>
                <w:szCs w:val="24"/>
              </w:rPr>
              <w:t xml:space="preserve"> </w:t>
            </w:r>
            <w:r w:rsidRPr="005B3024">
              <w:rPr>
                <w:rFonts w:eastAsia="Calibri" w:cstheme="minorHAnsi"/>
                <w:szCs w:val="24"/>
              </w:rPr>
              <w:t>i</w:t>
            </w:r>
            <w:r w:rsidR="008F0E44">
              <w:rPr>
                <w:rFonts w:eastAsia="Calibri" w:cstheme="minorHAnsi"/>
                <w:szCs w:val="24"/>
              </w:rPr>
              <w:t xml:space="preserve"> </w:t>
            </w:r>
            <w:r w:rsidRPr="005B3024">
              <w:rPr>
                <w:rFonts w:eastAsia="Calibri" w:cstheme="minorHAnsi"/>
                <w:szCs w:val="24"/>
              </w:rPr>
              <w:t>narkomanii</w:t>
            </w:r>
            <w:r w:rsidR="008F0E44">
              <w:rPr>
                <w:rFonts w:eastAsia="Calibri" w:cstheme="minorHAnsi"/>
                <w:szCs w:val="24"/>
              </w:rPr>
              <w:t xml:space="preserve"> </w:t>
            </w:r>
            <w:r w:rsidRPr="005B3024">
              <w:rPr>
                <w:rFonts w:eastAsia="Calibri" w:cstheme="minorHAnsi"/>
                <w:szCs w:val="24"/>
              </w:rPr>
              <w:t>dorosłych,</w:t>
            </w:r>
            <w:r w:rsidR="008F0E44">
              <w:rPr>
                <w:rFonts w:eastAsia="Calibri" w:cstheme="minorHAnsi"/>
                <w:szCs w:val="24"/>
              </w:rPr>
              <w:t xml:space="preserve"> </w:t>
            </w:r>
            <w:r w:rsidRPr="005B3024">
              <w:rPr>
                <w:rFonts w:eastAsia="Calibri" w:cstheme="minorHAnsi"/>
                <w:szCs w:val="24"/>
              </w:rPr>
              <w:t>dzieci</w:t>
            </w:r>
            <w:r w:rsidR="008F0E44">
              <w:rPr>
                <w:rFonts w:eastAsia="Calibri" w:cstheme="minorHAnsi"/>
                <w:szCs w:val="24"/>
              </w:rPr>
              <w:t xml:space="preserve"> </w:t>
            </w:r>
            <w:r w:rsidRPr="005B3024">
              <w:rPr>
                <w:rFonts w:eastAsia="Calibri" w:cstheme="minorHAnsi"/>
                <w:szCs w:val="24"/>
              </w:rPr>
              <w:t>i</w:t>
            </w:r>
            <w:r w:rsidR="008F0E44">
              <w:rPr>
                <w:rFonts w:eastAsia="Calibri" w:cstheme="minorHAnsi"/>
                <w:szCs w:val="24"/>
              </w:rPr>
              <w:t xml:space="preserve"> </w:t>
            </w:r>
            <w:r w:rsidRPr="005B3024">
              <w:rPr>
                <w:rFonts w:eastAsia="Calibri" w:cstheme="minorHAnsi"/>
                <w:szCs w:val="24"/>
              </w:rPr>
              <w:t>młodzieży</w:t>
            </w:r>
            <w:r w:rsidRPr="005B3024">
              <w:rPr>
                <w:rFonts w:cstheme="minorHAnsi"/>
                <w:szCs w:val="24"/>
              </w:rPr>
              <w:t>.</w:t>
            </w:r>
          </w:p>
          <w:p w14:paraId="7CC26F79" w14:textId="6178DFA6" w:rsidR="00667D3A" w:rsidRPr="005B3024" w:rsidRDefault="00667D3A" w:rsidP="007802E6">
            <w:pPr>
              <w:pStyle w:val="Akapitzlist"/>
              <w:numPr>
                <w:ilvl w:val="0"/>
                <w:numId w:val="8"/>
              </w:numPr>
              <w:jc w:val="both"/>
              <w:cnfStyle w:val="000000000000" w:firstRow="0" w:lastRow="0" w:firstColumn="0" w:lastColumn="0" w:oddVBand="0" w:evenVBand="0" w:oddHBand="0" w:evenHBand="0" w:firstRowFirstColumn="0" w:firstRowLastColumn="0" w:lastRowFirstColumn="0" w:lastRowLastColumn="0"/>
              <w:rPr>
                <w:rFonts w:eastAsia="Calibri" w:cstheme="minorHAnsi"/>
                <w:szCs w:val="24"/>
              </w:rPr>
            </w:pPr>
            <w:r w:rsidRPr="005B3024">
              <w:rPr>
                <w:rFonts w:cstheme="minorHAnsi"/>
                <w:szCs w:val="24"/>
              </w:rPr>
              <w:t>Z</w:t>
            </w:r>
            <w:r w:rsidRPr="005B3024">
              <w:rPr>
                <w:rFonts w:eastAsia="Calibri" w:cstheme="minorHAnsi"/>
                <w:szCs w:val="24"/>
              </w:rPr>
              <w:t>apobieganie</w:t>
            </w:r>
            <w:r w:rsidR="008F0E44">
              <w:rPr>
                <w:rFonts w:eastAsia="Calibri" w:cstheme="minorHAnsi"/>
                <w:szCs w:val="24"/>
              </w:rPr>
              <w:t xml:space="preserve"> </w:t>
            </w:r>
            <w:r w:rsidRPr="005B3024">
              <w:rPr>
                <w:rFonts w:eastAsia="Calibri" w:cstheme="minorHAnsi"/>
                <w:szCs w:val="24"/>
              </w:rPr>
              <w:t>zjawisku</w:t>
            </w:r>
            <w:r w:rsidR="008F0E44">
              <w:rPr>
                <w:rFonts w:eastAsia="Calibri" w:cstheme="minorHAnsi"/>
                <w:szCs w:val="24"/>
              </w:rPr>
              <w:t xml:space="preserve"> </w:t>
            </w:r>
            <w:r w:rsidRPr="005B3024">
              <w:rPr>
                <w:rFonts w:eastAsia="Calibri" w:cstheme="minorHAnsi"/>
                <w:szCs w:val="24"/>
              </w:rPr>
              <w:t>demoralizacji</w:t>
            </w:r>
            <w:r w:rsidR="008F0E44">
              <w:rPr>
                <w:rFonts w:eastAsia="Calibri" w:cstheme="minorHAnsi"/>
                <w:szCs w:val="24"/>
              </w:rPr>
              <w:t xml:space="preserve"> </w:t>
            </w:r>
            <w:r w:rsidRPr="005B3024">
              <w:rPr>
                <w:rFonts w:eastAsia="Calibri" w:cstheme="minorHAnsi"/>
                <w:szCs w:val="24"/>
              </w:rPr>
              <w:t>i</w:t>
            </w:r>
            <w:r w:rsidR="008F0E44">
              <w:rPr>
                <w:rFonts w:eastAsia="Calibri" w:cstheme="minorHAnsi"/>
                <w:szCs w:val="24"/>
              </w:rPr>
              <w:t xml:space="preserve"> </w:t>
            </w:r>
            <w:r w:rsidRPr="005B3024">
              <w:rPr>
                <w:rFonts w:eastAsia="Calibri" w:cstheme="minorHAnsi"/>
                <w:szCs w:val="24"/>
              </w:rPr>
              <w:t>niedostosowania</w:t>
            </w:r>
            <w:r w:rsidR="008F0E44">
              <w:rPr>
                <w:rFonts w:eastAsia="Calibri" w:cstheme="minorHAnsi"/>
                <w:szCs w:val="24"/>
              </w:rPr>
              <w:t xml:space="preserve"> </w:t>
            </w:r>
            <w:r w:rsidRPr="005B3024">
              <w:rPr>
                <w:rFonts w:eastAsia="Calibri" w:cstheme="minorHAnsi"/>
                <w:szCs w:val="24"/>
              </w:rPr>
              <w:t>społecznego</w:t>
            </w:r>
            <w:r w:rsidR="008F0E44">
              <w:rPr>
                <w:rFonts w:eastAsia="Calibri" w:cstheme="minorHAnsi"/>
                <w:szCs w:val="24"/>
              </w:rPr>
              <w:t xml:space="preserve"> </w:t>
            </w:r>
            <w:r w:rsidRPr="005B3024">
              <w:rPr>
                <w:rFonts w:eastAsia="Calibri" w:cstheme="minorHAnsi"/>
                <w:szCs w:val="24"/>
              </w:rPr>
              <w:t>dzieci</w:t>
            </w:r>
            <w:r w:rsidR="008F0E44">
              <w:rPr>
                <w:rFonts w:eastAsia="Calibri" w:cstheme="minorHAnsi"/>
                <w:szCs w:val="24"/>
              </w:rPr>
              <w:t xml:space="preserve"> </w:t>
            </w:r>
            <w:r w:rsidRPr="005B3024">
              <w:rPr>
                <w:rFonts w:eastAsia="Calibri" w:cstheme="minorHAnsi"/>
                <w:szCs w:val="24"/>
              </w:rPr>
              <w:t>i</w:t>
            </w:r>
            <w:r w:rsidR="008F0E44">
              <w:rPr>
                <w:rFonts w:eastAsia="Calibri" w:cstheme="minorHAnsi"/>
                <w:szCs w:val="24"/>
              </w:rPr>
              <w:t xml:space="preserve"> </w:t>
            </w:r>
            <w:r w:rsidRPr="005B3024">
              <w:rPr>
                <w:rFonts w:eastAsia="Calibri" w:cstheme="minorHAnsi"/>
                <w:szCs w:val="24"/>
              </w:rPr>
              <w:t>młodzieży</w:t>
            </w:r>
            <w:r w:rsidRPr="005B3024">
              <w:rPr>
                <w:rFonts w:cstheme="minorHAnsi"/>
                <w:szCs w:val="24"/>
              </w:rPr>
              <w:t>.</w:t>
            </w:r>
            <w:r w:rsidR="008F0E44">
              <w:rPr>
                <w:rFonts w:eastAsia="Calibri" w:cstheme="minorHAnsi"/>
                <w:szCs w:val="24"/>
              </w:rPr>
              <w:t xml:space="preserve"> </w:t>
            </w:r>
          </w:p>
          <w:p w14:paraId="4A3B7E86" w14:textId="7404E132" w:rsidR="00667D3A" w:rsidRPr="005B3024" w:rsidRDefault="00667D3A" w:rsidP="007802E6">
            <w:pPr>
              <w:pStyle w:val="Akapitzlist"/>
              <w:numPr>
                <w:ilvl w:val="0"/>
                <w:numId w:val="8"/>
              </w:numPr>
              <w:jc w:val="both"/>
              <w:cnfStyle w:val="000000000000" w:firstRow="0" w:lastRow="0" w:firstColumn="0" w:lastColumn="0" w:oddVBand="0" w:evenVBand="0" w:oddHBand="0" w:evenHBand="0" w:firstRowFirstColumn="0" w:firstRowLastColumn="0" w:lastRowFirstColumn="0" w:lastRowLastColumn="0"/>
              <w:rPr>
                <w:rFonts w:eastAsia="Calibri" w:cstheme="minorHAnsi"/>
                <w:szCs w:val="24"/>
              </w:rPr>
            </w:pPr>
            <w:r w:rsidRPr="005B3024">
              <w:rPr>
                <w:rFonts w:cstheme="minorHAnsi"/>
                <w:szCs w:val="24"/>
              </w:rPr>
              <w:t>O</w:t>
            </w:r>
            <w:r w:rsidRPr="005B3024">
              <w:rPr>
                <w:rFonts w:eastAsia="Calibri" w:cstheme="minorHAnsi"/>
                <w:szCs w:val="24"/>
              </w:rPr>
              <w:t>rganizowanie</w:t>
            </w:r>
            <w:r w:rsidR="008F0E44">
              <w:rPr>
                <w:rFonts w:eastAsia="Calibri" w:cstheme="minorHAnsi"/>
                <w:szCs w:val="24"/>
              </w:rPr>
              <w:t xml:space="preserve"> </w:t>
            </w:r>
            <w:r w:rsidRPr="005B3024">
              <w:rPr>
                <w:rFonts w:eastAsia="Calibri" w:cstheme="minorHAnsi"/>
                <w:szCs w:val="24"/>
              </w:rPr>
              <w:t>indywidualnej</w:t>
            </w:r>
            <w:r w:rsidR="008F0E44">
              <w:rPr>
                <w:rFonts w:eastAsia="Calibri" w:cstheme="minorHAnsi"/>
                <w:szCs w:val="24"/>
              </w:rPr>
              <w:t xml:space="preserve"> </w:t>
            </w:r>
            <w:r w:rsidRPr="005B3024">
              <w:rPr>
                <w:rFonts w:eastAsia="Calibri" w:cstheme="minorHAnsi"/>
                <w:szCs w:val="24"/>
              </w:rPr>
              <w:t>pomocy</w:t>
            </w:r>
            <w:r w:rsidR="008F0E44">
              <w:rPr>
                <w:rFonts w:eastAsia="Calibri" w:cstheme="minorHAnsi"/>
                <w:szCs w:val="24"/>
              </w:rPr>
              <w:t xml:space="preserve"> </w:t>
            </w:r>
            <w:r w:rsidRPr="005B3024">
              <w:rPr>
                <w:rFonts w:eastAsia="Calibri" w:cstheme="minorHAnsi"/>
                <w:szCs w:val="24"/>
              </w:rPr>
              <w:t>rodzinie</w:t>
            </w:r>
            <w:r w:rsidR="008F0E44">
              <w:rPr>
                <w:rFonts w:eastAsia="Calibri" w:cstheme="minorHAnsi"/>
                <w:szCs w:val="24"/>
              </w:rPr>
              <w:t xml:space="preserve"> </w:t>
            </w:r>
            <w:r w:rsidRPr="005B3024">
              <w:rPr>
                <w:rFonts w:eastAsia="Calibri" w:cstheme="minorHAnsi"/>
                <w:szCs w:val="24"/>
              </w:rPr>
              <w:t>problemowej</w:t>
            </w:r>
            <w:r w:rsidRPr="005B3024">
              <w:rPr>
                <w:rFonts w:cstheme="minorHAnsi"/>
                <w:szCs w:val="24"/>
              </w:rPr>
              <w:t>.</w:t>
            </w:r>
          </w:p>
          <w:p w14:paraId="6771C766" w14:textId="34B4E992" w:rsidR="00667D3A" w:rsidRPr="005B3024" w:rsidRDefault="00667D3A" w:rsidP="007802E6">
            <w:pPr>
              <w:pStyle w:val="Akapitzlist"/>
              <w:numPr>
                <w:ilvl w:val="0"/>
                <w:numId w:val="8"/>
              </w:numPr>
              <w:jc w:val="both"/>
              <w:cnfStyle w:val="000000000000" w:firstRow="0" w:lastRow="0" w:firstColumn="0" w:lastColumn="0" w:oddVBand="0" w:evenVBand="0" w:oddHBand="0" w:evenHBand="0" w:firstRowFirstColumn="0" w:firstRowLastColumn="0" w:lastRowFirstColumn="0" w:lastRowLastColumn="0"/>
              <w:rPr>
                <w:rFonts w:eastAsia="Calibri" w:cstheme="minorHAnsi"/>
                <w:szCs w:val="24"/>
              </w:rPr>
            </w:pPr>
            <w:r w:rsidRPr="005B3024">
              <w:rPr>
                <w:rFonts w:cstheme="minorHAnsi"/>
                <w:szCs w:val="24"/>
              </w:rPr>
              <w:t>U</w:t>
            </w:r>
            <w:r w:rsidRPr="005B3024">
              <w:rPr>
                <w:rFonts w:eastAsia="Calibri" w:cstheme="minorHAnsi"/>
                <w:szCs w:val="24"/>
              </w:rPr>
              <w:t>tworzenie</w:t>
            </w:r>
            <w:r w:rsidR="008F0E44">
              <w:rPr>
                <w:rFonts w:eastAsia="Calibri" w:cstheme="minorHAnsi"/>
                <w:szCs w:val="24"/>
              </w:rPr>
              <w:t xml:space="preserve"> </w:t>
            </w:r>
            <w:r w:rsidRPr="005B3024">
              <w:rPr>
                <w:rFonts w:eastAsia="Calibri" w:cstheme="minorHAnsi"/>
                <w:szCs w:val="24"/>
              </w:rPr>
              <w:t>i</w:t>
            </w:r>
            <w:r w:rsidR="008F0E44">
              <w:rPr>
                <w:rFonts w:eastAsia="Calibri" w:cstheme="minorHAnsi"/>
                <w:szCs w:val="24"/>
              </w:rPr>
              <w:t xml:space="preserve"> </w:t>
            </w:r>
            <w:r w:rsidRPr="005B3024">
              <w:rPr>
                <w:rFonts w:eastAsia="Calibri" w:cstheme="minorHAnsi"/>
                <w:szCs w:val="24"/>
              </w:rPr>
              <w:t>prowadzenie</w:t>
            </w:r>
            <w:r w:rsidR="008F0E44">
              <w:rPr>
                <w:rFonts w:eastAsia="Calibri" w:cstheme="minorHAnsi"/>
                <w:szCs w:val="24"/>
              </w:rPr>
              <w:t xml:space="preserve"> </w:t>
            </w:r>
            <w:r w:rsidRPr="005B3024">
              <w:rPr>
                <w:rFonts w:eastAsia="Calibri" w:cstheme="minorHAnsi"/>
                <w:szCs w:val="24"/>
              </w:rPr>
              <w:t>świetlicy</w:t>
            </w:r>
            <w:r w:rsidR="008F0E44">
              <w:rPr>
                <w:rFonts w:eastAsia="Calibri" w:cstheme="minorHAnsi"/>
                <w:szCs w:val="24"/>
              </w:rPr>
              <w:t xml:space="preserve"> </w:t>
            </w:r>
            <w:r w:rsidRPr="005B3024">
              <w:rPr>
                <w:rFonts w:eastAsia="Calibri" w:cstheme="minorHAnsi"/>
                <w:szCs w:val="24"/>
              </w:rPr>
              <w:t>terapeutycznej</w:t>
            </w:r>
            <w:r w:rsidR="008F0E44">
              <w:rPr>
                <w:rFonts w:eastAsia="Calibri" w:cstheme="minorHAnsi"/>
                <w:szCs w:val="24"/>
              </w:rPr>
              <w:t xml:space="preserve"> </w:t>
            </w:r>
            <w:r w:rsidRPr="005B3024">
              <w:rPr>
                <w:rFonts w:eastAsia="Calibri" w:cstheme="minorHAnsi"/>
                <w:szCs w:val="24"/>
              </w:rPr>
              <w:t>dla</w:t>
            </w:r>
            <w:r w:rsidR="008F0E44">
              <w:rPr>
                <w:rFonts w:eastAsia="Calibri" w:cstheme="minorHAnsi"/>
                <w:szCs w:val="24"/>
              </w:rPr>
              <w:t xml:space="preserve"> </w:t>
            </w:r>
            <w:r w:rsidRPr="005B3024">
              <w:rPr>
                <w:rFonts w:eastAsia="Calibri" w:cstheme="minorHAnsi"/>
                <w:szCs w:val="24"/>
              </w:rPr>
              <w:t>dzieci</w:t>
            </w:r>
            <w:r w:rsidR="008F0E44">
              <w:rPr>
                <w:rFonts w:eastAsia="Calibri" w:cstheme="minorHAnsi"/>
                <w:szCs w:val="24"/>
              </w:rPr>
              <w:t xml:space="preserve"> </w:t>
            </w:r>
            <w:r w:rsidRPr="005B3024">
              <w:rPr>
                <w:rFonts w:eastAsia="Calibri" w:cstheme="minorHAnsi"/>
                <w:szCs w:val="24"/>
              </w:rPr>
              <w:t>rodzin</w:t>
            </w:r>
            <w:r w:rsidR="008F0E44">
              <w:rPr>
                <w:rFonts w:eastAsia="Calibri" w:cstheme="minorHAnsi"/>
                <w:szCs w:val="24"/>
              </w:rPr>
              <w:t xml:space="preserve"> </w:t>
            </w:r>
            <w:r w:rsidRPr="005B3024">
              <w:rPr>
                <w:rFonts w:eastAsia="Calibri" w:cstheme="minorHAnsi"/>
                <w:szCs w:val="24"/>
              </w:rPr>
              <w:t>problemowych</w:t>
            </w:r>
            <w:r w:rsidR="008F0E44">
              <w:rPr>
                <w:rFonts w:eastAsia="Calibri" w:cstheme="minorHAnsi"/>
                <w:szCs w:val="24"/>
              </w:rPr>
              <w:t xml:space="preserve"> </w:t>
            </w:r>
            <w:r w:rsidRPr="005B3024">
              <w:rPr>
                <w:rFonts w:eastAsia="Calibri" w:cstheme="minorHAnsi"/>
                <w:szCs w:val="24"/>
              </w:rPr>
              <w:t>i</w:t>
            </w:r>
            <w:r w:rsidR="008F0E44">
              <w:rPr>
                <w:rFonts w:eastAsia="Calibri" w:cstheme="minorHAnsi"/>
                <w:szCs w:val="24"/>
              </w:rPr>
              <w:t xml:space="preserve"> </w:t>
            </w:r>
            <w:r w:rsidRPr="005B3024">
              <w:rPr>
                <w:rFonts w:eastAsia="Calibri" w:cstheme="minorHAnsi"/>
                <w:szCs w:val="24"/>
              </w:rPr>
              <w:t>powiatowy</w:t>
            </w:r>
            <w:r w:rsidR="008F0E44">
              <w:rPr>
                <w:rFonts w:eastAsia="Calibri" w:cstheme="minorHAnsi"/>
                <w:szCs w:val="24"/>
              </w:rPr>
              <w:t xml:space="preserve"> </w:t>
            </w:r>
            <w:r w:rsidRPr="005B3024">
              <w:rPr>
                <w:rFonts w:eastAsia="Calibri" w:cstheme="minorHAnsi"/>
                <w:szCs w:val="24"/>
              </w:rPr>
              <w:t>ośrodek</w:t>
            </w:r>
            <w:r w:rsidR="008F0E44">
              <w:rPr>
                <w:rFonts w:eastAsia="Calibri" w:cstheme="minorHAnsi"/>
                <w:szCs w:val="24"/>
              </w:rPr>
              <w:t xml:space="preserve"> </w:t>
            </w:r>
            <w:r w:rsidRPr="005B3024">
              <w:rPr>
                <w:rFonts w:eastAsia="Calibri" w:cstheme="minorHAnsi"/>
                <w:szCs w:val="24"/>
              </w:rPr>
              <w:t>profilaktyki</w:t>
            </w:r>
            <w:r w:rsidR="008F0E44">
              <w:rPr>
                <w:rFonts w:eastAsia="Calibri" w:cstheme="minorHAnsi"/>
                <w:szCs w:val="24"/>
              </w:rPr>
              <w:t xml:space="preserve"> </w:t>
            </w:r>
            <w:r w:rsidRPr="005B3024">
              <w:rPr>
                <w:rFonts w:eastAsia="Calibri" w:cstheme="minorHAnsi"/>
                <w:szCs w:val="24"/>
              </w:rPr>
              <w:t>i</w:t>
            </w:r>
            <w:r w:rsidR="008F0E44">
              <w:rPr>
                <w:rFonts w:eastAsia="Calibri" w:cstheme="minorHAnsi"/>
                <w:szCs w:val="24"/>
              </w:rPr>
              <w:t xml:space="preserve"> </w:t>
            </w:r>
            <w:r w:rsidRPr="005B3024">
              <w:rPr>
                <w:rFonts w:eastAsia="Calibri" w:cstheme="minorHAnsi"/>
                <w:szCs w:val="24"/>
              </w:rPr>
              <w:t>terapii</w:t>
            </w:r>
            <w:r w:rsidR="008F0E44">
              <w:rPr>
                <w:rFonts w:eastAsia="Calibri" w:cstheme="minorHAnsi"/>
                <w:szCs w:val="24"/>
              </w:rPr>
              <w:t xml:space="preserve"> </w:t>
            </w:r>
            <w:r w:rsidRPr="005B3024">
              <w:rPr>
                <w:rFonts w:eastAsia="Calibri" w:cstheme="minorHAnsi"/>
                <w:szCs w:val="24"/>
              </w:rPr>
              <w:t>uzależnień</w:t>
            </w:r>
            <w:r w:rsidRPr="005B3024">
              <w:rPr>
                <w:rFonts w:cstheme="minorHAnsi"/>
                <w:szCs w:val="24"/>
              </w:rPr>
              <w:t>.</w:t>
            </w:r>
          </w:p>
          <w:p w14:paraId="12FB8367" w14:textId="5D565939" w:rsidR="00667D3A" w:rsidRPr="005B3024" w:rsidRDefault="00667D3A" w:rsidP="007802E6">
            <w:pPr>
              <w:pStyle w:val="Akapitzlist"/>
              <w:numPr>
                <w:ilvl w:val="0"/>
                <w:numId w:val="8"/>
              </w:numPr>
              <w:jc w:val="both"/>
              <w:cnfStyle w:val="000000000000" w:firstRow="0" w:lastRow="0" w:firstColumn="0" w:lastColumn="0" w:oddVBand="0" w:evenVBand="0" w:oddHBand="0" w:evenHBand="0" w:firstRowFirstColumn="0" w:firstRowLastColumn="0" w:lastRowFirstColumn="0" w:lastRowLastColumn="0"/>
              <w:rPr>
                <w:rFonts w:eastAsia="Calibri" w:cstheme="minorHAnsi"/>
                <w:szCs w:val="24"/>
              </w:rPr>
            </w:pPr>
            <w:r w:rsidRPr="005B3024">
              <w:rPr>
                <w:rFonts w:cstheme="minorHAnsi"/>
                <w:szCs w:val="24"/>
              </w:rPr>
              <w:lastRenderedPageBreak/>
              <w:t>O</w:t>
            </w:r>
            <w:r w:rsidRPr="005B3024">
              <w:rPr>
                <w:rFonts w:eastAsia="Calibri" w:cstheme="minorHAnsi"/>
                <w:szCs w:val="24"/>
              </w:rPr>
              <w:t>rganizowanie</w:t>
            </w:r>
            <w:r w:rsidR="008F0E44">
              <w:rPr>
                <w:rFonts w:eastAsia="Calibri" w:cstheme="minorHAnsi"/>
                <w:szCs w:val="24"/>
              </w:rPr>
              <w:t xml:space="preserve"> </w:t>
            </w:r>
            <w:r w:rsidRPr="005B3024">
              <w:rPr>
                <w:rFonts w:eastAsia="Calibri" w:cstheme="minorHAnsi"/>
                <w:szCs w:val="24"/>
              </w:rPr>
              <w:t>szkoleń</w:t>
            </w:r>
            <w:r w:rsidR="008F0E44">
              <w:rPr>
                <w:rFonts w:eastAsia="Calibri" w:cstheme="minorHAnsi"/>
                <w:szCs w:val="24"/>
              </w:rPr>
              <w:t xml:space="preserve"> </w:t>
            </w:r>
            <w:r w:rsidRPr="005B3024">
              <w:rPr>
                <w:rFonts w:eastAsia="Calibri" w:cstheme="minorHAnsi"/>
                <w:szCs w:val="24"/>
              </w:rPr>
              <w:t>edukacyjnych</w:t>
            </w:r>
            <w:r w:rsidRPr="005B3024">
              <w:rPr>
                <w:rFonts w:cstheme="minorHAnsi"/>
                <w:szCs w:val="24"/>
              </w:rPr>
              <w:t>.</w:t>
            </w:r>
          </w:p>
          <w:p w14:paraId="55ECB6BF" w14:textId="09E2D9F2" w:rsidR="00667D3A" w:rsidRPr="005B3024" w:rsidRDefault="00667D3A" w:rsidP="007802E6">
            <w:pPr>
              <w:pStyle w:val="Akapitzlist"/>
              <w:numPr>
                <w:ilvl w:val="0"/>
                <w:numId w:val="8"/>
              </w:numPr>
              <w:jc w:val="both"/>
              <w:cnfStyle w:val="000000000000" w:firstRow="0" w:lastRow="0" w:firstColumn="0" w:lastColumn="0" w:oddVBand="0" w:evenVBand="0" w:oddHBand="0" w:evenHBand="0" w:firstRowFirstColumn="0" w:firstRowLastColumn="0" w:lastRowFirstColumn="0" w:lastRowLastColumn="0"/>
              <w:rPr>
                <w:rFonts w:cstheme="minorHAnsi"/>
                <w:szCs w:val="24"/>
              </w:rPr>
            </w:pPr>
            <w:r w:rsidRPr="005B3024">
              <w:rPr>
                <w:rFonts w:cstheme="minorHAnsi"/>
                <w:szCs w:val="24"/>
              </w:rPr>
              <w:t>U</w:t>
            </w:r>
            <w:r w:rsidRPr="005B3024">
              <w:rPr>
                <w:rFonts w:eastAsia="Calibri" w:cstheme="minorHAnsi"/>
                <w:szCs w:val="24"/>
              </w:rPr>
              <w:t>tworzenie</w:t>
            </w:r>
            <w:r w:rsidR="008F0E44">
              <w:rPr>
                <w:rFonts w:eastAsia="Calibri" w:cstheme="minorHAnsi"/>
                <w:szCs w:val="24"/>
              </w:rPr>
              <w:t xml:space="preserve"> </w:t>
            </w:r>
            <w:r w:rsidRPr="005B3024">
              <w:rPr>
                <w:rFonts w:eastAsia="Calibri" w:cstheme="minorHAnsi"/>
                <w:szCs w:val="24"/>
              </w:rPr>
              <w:t>systemu</w:t>
            </w:r>
            <w:r w:rsidR="008F0E44">
              <w:rPr>
                <w:rFonts w:eastAsia="Calibri" w:cstheme="minorHAnsi"/>
                <w:szCs w:val="24"/>
              </w:rPr>
              <w:t xml:space="preserve"> </w:t>
            </w:r>
            <w:r w:rsidRPr="005B3024">
              <w:rPr>
                <w:rFonts w:eastAsia="Calibri" w:cstheme="minorHAnsi"/>
                <w:szCs w:val="24"/>
              </w:rPr>
              <w:t>wsparcia</w:t>
            </w:r>
            <w:r w:rsidR="008F0E44">
              <w:rPr>
                <w:rFonts w:eastAsia="Calibri" w:cstheme="minorHAnsi"/>
                <w:szCs w:val="24"/>
              </w:rPr>
              <w:t xml:space="preserve"> </w:t>
            </w:r>
            <w:r w:rsidRPr="005B3024">
              <w:rPr>
                <w:rFonts w:eastAsia="Calibri" w:cstheme="minorHAnsi"/>
                <w:szCs w:val="24"/>
              </w:rPr>
              <w:t>dla</w:t>
            </w:r>
            <w:r w:rsidR="008F0E44">
              <w:rPr>
                <w:rFonts w:eastAsia="Calibri" w:cstheme="minorHAnsi"/>
                <w:szCs w:val="24"/>
              </w:rPr>
              <w:t xml:space="preserve"> </w:t>
            </w:r>
            <w:r w:rsidRPr="005B3024">
              <w:rPr>
                <w:rFonts w:eastAsia="Calibri" w:cstheme="minorHAnsi"/>
                <w:szCs w:val="24"/>
              </w:rPr>
              <w:t>ofiar</w:t>
            </w:r>
            <w:r w:rsidR="008F0E44">
              <w:rPr>
                <w:rFonts w:eastAsia="Calibri" w:cstheme="minorHAnsi"/>
                <w:szCs w:val="24"/>
              </w:rPr>
              <w:t xml:space="preserve"> </w:t>
            </w:r>
            <w:r w:rsidRPr="005B3024">
              <w:rPr>
                <w:rFonts w:eastAsia="Calibri" w:cstheme="minorHAnsi"/>
                <w:szCs w:val="24"/>
              </w:rPr>
              <w:t>przemocy</w:t>
            </w:r>
            <w:r w:rsidRPr="005B3024">
              <w:rPr>
                <w:rFonts w:cstheme="minorHAnsi"/>
                <w:szCs w:val="24"/>
              </w:rPr>
              <w:t>.</w:t>
            </w:r>
          </w:p>
          <w:p w14:paraId="752B9D4B" w14:textId="1828A372" w:rsidR="00667D3A" w:rsidRPr="005B3024" w:rsidRDefault="00667D3A" w:rsidP="007802E6">
            <w:pPr>
              <w:pStyle w:val="Akapitzlist"/>
              <w:numPr>
                <w:ilvl w:val="0"/>
                <w:numId w:val="8"/>
              </w:numPr>
              <w:jc w:val="both"/>
              <w:cnfStyle w:val="000000000000" w:firstRow="0" w:lastRow="0" w:firstColumn="0" w:lastColumn="0" w:oddVBand="0" w:evenVBand="0" w:oddHBand="0" w:evenHBand="0" w:firstRowFirstColumn="0" w:firstRowLastColumn="0" w:lastRowFirstColumn="0" w:lastRowLastColumn="0"/>
              <w:rPr>
                <w:rFonts w:cstheme="minorHAnsi"/>
                <w:szCs w:val="24"/>
              </w:rPr>
            </w:pPr>
            <w:r w:rsidRPr="005B3024">
              <w:rPr>
                <w:rFonts w:cstheme="minorHAnsi"/>
                <w:szCs w:val="24"/>
              </w:rPr>
              <w:t>Z</w:t>
            </w:r>
            <w:r w:rsidRPr="005B3024">
              <w:rPr>
                <w:rFonts w:eastAsia="Calibri" w:cstheme="minorHAnsi"/>
                <w:szCs w:val="24"/>
              </w:rPr>
              <w:t>apewnienie</w:t>
            </w:r>
            <w:r w:rsidR="008F0E44">
              <w:rPr>
                <w:rFonts w:eastAsia="Calibri" w:cstheme="minorHAnsi"/>
                <w:szCs w:val="24"/>
              </w:rPr>
              <w:t xml:space="preserve"> </w:t>
            </w:r>
            <w:r w:rsidRPr="005B3024">
              <w:rPr>
                <w:rFonts w:eastAsia="Calibri" w:cstheme="minorHAnsi"/>
                <w:szCs w:val="24"/>
              </w:rPr>
              <w:t>fachowej</w:t>
            </w:r>
            <w:r w:rsidR="008F0E44">
              <w:rPr>
                <w:rFonts w:eastAsia="Calibri" w:cstheme="minorHAnsi"/>
                <w:szCs w:val="24"/>
              </w:rPr>
              <w:t xml:space="preserve"> </w:t>
            </w:r>
            <w:r w:rsidRPr="005B3024">
              <w:rPr>
                <w:rFonts w:eastAsia="Calibri" w:cstheme="minorHAnsi"/>
                <w:szCs w:val="24"/>
              </w:rPr>
              <w:t>pomocy</w:t>
            </w:r>
            <w:r w:rsidR="008F0E44">
              <w:rPr>
                <w:rFonts w:eastAsia="Calibri" w:cstheme="minorHAnsi"/>
                <w:szCs w:val="24"/>
              </w:rPr>
              <w:t xml:space="preserve"> </w:t>
            </w:r>
            <w:r w:rsidRPr="005B3024">
              <w:rPr>
                <w:rFonts w:eastAsia="Calibri" w:cstheme="minorHAnsi"/>
                <w:szCs w:val="24"/>
              </w:rPr>
              <w:t>osobie</w:t>
            </w:r>
            <w:r w:rsidR="008F0E44">
              <w:rPr>
                <w:rFonts w:eastAsia="Calibri" w:cstheme="minorHAnsi"/>
                <w:szCs w:val="24"/>
              </w:rPr>
              <w:t xml:space="preserve"> </w:t>
            </w:r>
            <w:r w:rsidRPr="005B3024">
              <w:rPr>
                <w:rFonts w:eastAsia="Calibri" w:cstheme="minorHAnsi"/>
                <w:szCs w:val="24"/>
              </w:rPr>
              <w:t>–</w:t>
            </w:r>
            <w:r w:rsidR="008F0E44">
              <w:rPr>
                <w:rFonts w:eastAsia="Calibri" w:cstheme="minorHAnsi"/>
                <w:szCs w:val="24"/>
              </w:rPr>
              <w:t xml:space="preserve"> </w:t>
            </w:r>
            <w:r w:rsidRPr="005B3024">
              <w:rPr>
                <w:rFonts w:eastAsia="Calibri" w:cstheme="minorHAnsi"/>
                <w:szCs w:val="24"/>
              </w:rPr>
              <w:t>sprawcy</w:t>
            </w:r>
            <w:r w:rsidR="008F0E44">
              <w:rPr>
                <w:rFonts w:eastAsia="Calibri" w:cstheme="minorHAnsi"/>
                <w:szCs w:val="24"/>
              </w:rPr>
              <w:t xml:space="preserve"> </w:t>
            </w:r>
            <w:r w:rsidRPr="005B3024">
              <w:rPr>
                <w:rFonts w:eastAsia="Calibri" w:cstheme="minorHAnsi"/>
                <w:szCs w:val="24"/>
              </w:rPr>
              <w:t>przemocy</w:t>
            </w:r>
            <w:r w:rsidRPr="005B3024">
              <w:rPr>
                <w:rFonts w:cstheme="minorHAnsi"/>
                <w:szCs w:val="24"/>
              </w:rPr>
              <w:t>.</w:t>
            </w:r>
          </w:p>
          <w:p w14:paraId="253E3345" w14:textId="04A9F4DD" w:rsidR="00667D3A" w:rsidRPr="005B3024" w:rsidRDefault="00667D3A" w:rsidP="007802E6">
            <w:pPr>
              <w:pStyle w:val="Akapitzlist"/>
              <w:numPr>
                <w:ilvl w:val="0"/>
                <w:numId w:val="8"/>
              </w:numPr>
              <w:jc w:val="both"/>
              <w:cnfStyle w:val="000000000000" w:firstRow="0" w:lastRow="0" w:firstColumn="0" w:lastColumn="0" w:oddVBand="0" w:evenVBand="0" w:oddHBand="0" w:evenHBand="0" w:firstRowFirstColumn="0" w:firstRowLastColumn="0" w:lastRowFirstColumn="0" w:lastRowLastColumn="0"/>
              <w:rPr>
                <w:rFonts w:cstheme="minorHAnsi"/>
                <w:szCs w:val="24"/>
              </w:rPr>
            </w:pPr>
            <w:r w:rsidRPr="005B3024">
              <w:rPr>
                <w:rFonts w:cstheme="minorHAnsi"/>
                <w:szCs w:val="24"/>
              </w:rPr>
              <w:t>O</w:t>
            </w:r>
            <w:r w:rsidRPr="005B3024">
              <w:rPr>
                <w:rFonts w:eastAsia="Calibri" w:cstheme="minorHAnsi"/>
                <w:szCs w:val="24"/>
              </w:rPr>
              <w:t>rganizowanie</w:t>
            </w:r>
            <w:r w:rsidR="008F0E44">
              <w:rPr>
                <w:rFonts w:eastAsia="Calibri" w:cstheme="minorHAnsi"/>
                <w:szCs w:val="24"/>
              </w:rPr>
              <w:t xml:space="preserve"> </w:t>
            </w:r>
            <w:r w:rsidRPr="005B3024">
              <w:rPr>
                <w:rFonts w:eastAsia="Calibri" w:cstheme="minorHAnsi"/>
                <w:szCs w:val="24"/>
              </w:rPr>
              <w:t>szkoleń</w:t>
            </w:r>
            <w:r w:rsidR="008F0E44">
              <w:rPr>
                <w:rFonts w:eastAsia="Calibri" w:cstheme="minorHAnsi"/>
                <w:szCs w:val="24"/>
              </w:rPr>
              <w:t xml:space="preserve"> </w:t>
            </w:r>
            <w:r w:rsidRPr="005B3024">
              <w:rPr>
                <w:rFonts w:eastAsia="Calibri" w:cstheme="minorHAnsi"/>
                <w:szCs w:val="24"/>
              </w:rPr>
              <w:t>w</w:t>
            </w:r>
            <w:r w:rsidR="008F0E44">
              <w:rPr>
                <w:rFonts w:eastAsia="Calibri" w:cstheme="minorHAnsi"/>
                <w:szCs w:val="24"/>
              </w:rPr>
              <w:t xml:space="preserve"> </w:t>
            </w:r>
            <w:r w:rsidRPr="005B3024">
              <w:rPr>
                <w:rFonts w:eastAsia="Calibri" w:cstheme="minorHAnsi"/>
                <w:szCs w:val="24"/>
              </w:rPr>
              <w:t>zakresie</w:t>
            </w:r>
            <w:r w:rsidR="008F0E44">
              <w:rPr>
                <w:rFonts w:eastAsia="Calibri" w:cstheme="minorHAnsi"/>
                <w:szCs w:val="24"/>
              </w:rPr>
              <w:t xml:space="preserve"> </w:t>
            </w:r>
            <w:r w:rsidRPr="005B3024">
              <w:rPr>
                <w:rFonts w:eastAsia="Calibri" w:cstheme="minorHAnsi"/>
                <w:szCs w:val="24"/>
              </w:rPr>
              <w:t>przemocy</w:t>
            </w:r>
            <w:r w:rsidR="008F0E44">
              <w:rPr>
                <w:rFonts w:eastAsia="Calibri" w:cstheme="minorHAnsi"/>
                <w:szCs w:val="24"/>
              </w:rPr>
              <w:t xml:space="preserve"> </w:t>
            </w:r>
            <w:r w:rsidRPr="005B3024">
              <w:rPr>
                <w:rFonts w:eastAsia="Calibri" w:cstheme="minorHAnsi"/>
                <w:szCs w:val="24"/>
              </w:rPr>
              <w:t>w</w:t>
            </w:r>
            <w:r w:rsidR="008F0E44">
              <w:rPr>
                <w:rFonts w:eastAsia="Calibri" w:cstheme="minorHAnsi"/>
                <w:szCs w:val="24"/>
              </w:rPr>
              <w:t xml:space="preserve"> </w:t>
            </w:r>
            <w:r w:rsidRPr="005B3024">
              <w:rPr>
                <w:rFonts w:eastAsia="Calibri" w:cstheme="minorHAnsi"/>
                <w:szCs w:val="24"/>
              </w:rPr>
              <w:t>rodzinie</w:t>
            </w:r>
            <w:r w:rsidRPr="005B3024">
              <w:rPr>
                <w:rFonts w:cstheme="minorHAnsi"/>
                <w:szCs w:val="24"/>
              </w:rPr>
              <w:t>.</w:t>
            </w:r>
            <w:r w:rsidR="008F0E44">
              <w:rPr>
                <w:rFonts w:eastAsia="Calibri" w:cstheme="minorHAnsi"/>
                <w:szCs w:val="24"/>
              </w:rPr>
              <w:t xml:space="preserve"> </w:t>
            </w:r>
          </w:p>
          <w:p w14:paraId="5E419CA1" w14:textId="4D3839E1" w:rsidR="00667D3A" w:rsidRPr="005B3024" w:rsidRDefault="00667D3A" w:rsidP="007802E6">
            <w:pPr>
              <w:pStyle w:val="Akapitzlist"/>
              <w:numPr>
                <w:ilvl w:val="0"/>
                <w:numId w:val="8"/>
              </w:numPr>
              <w:jc w:val="both"/>
              <w:cnfStyle w:val="000000000000" w:firstRow="0" w:lastRow="0" w:firstColumn="0" w:lastColumn="0" w:oddVBand="0" w:evenVBand="0" w:oddHBand="0" w:evenHBand="0" w:firstRowFirstColumn="0" w:firstRowLastColumn="0" w:lastRowFirstColumn="0" w:lastRowLastColumn="0"/>
              <w:rPr>
                <w:rFonts w:cstheme="minorHAnsi"/>
                <w:szCs w:val="24"/>
              </w:rPr>
            </w:pPr>
            <w:r w:rsidRPr="005B3024">
              <w:rPr>
                <w:rFonts w:cstheme="minorHAnsi"/>
                <w:szCs w:val="24"/>
              </w:rPr>
              <w:t>P</w:t>
            </w:r>
            <w:r w:rsidRPr="005B3024">
              <w:rPr>
                <w:rFonts w:eastAsia="Calibri" w:cstheme="minorHAnsi"/>
                <w:szCs w:val="24"/>
              </w:rPr>
              <w:t>omoc</w:t>
            </w:r>
            <w:r w:rsidR="008F0E44">
              <w:rPr>
                <w:rFonts w:eastAsia="Calibri" w:cstheme="minorHAnsi"/>
                <w:szCs w:val="24"/>
              </w:rPr>
              <w:t xml:space="preserve"> </w:t>
            </w:r>
            <w:r w:rsidRPr="005B3024">
              <w:rPr>
                <w:rFonts w:eastAsia="Calibri" w:cstheme="minorHAnsi"/>
                <w:szCs w:val="24"/>
              </w:rPr>
              <w:t>rodzinom</w:t>
            </w:r>
            <w:r w:rsidR="008F0E44">
              <w:rPr>
                <w:rFonts w:eastAsia="Calibri" w:cstheme="minorHAnsi"/>
                <w:szCs w:val="24"/>
              </w:rPr>
              <w:t xml:space="preserve"> </w:t>
            </w:r>
            <w:r w:rsidRPr="005B3024">
              <w:rPr>
                <w:rFonts w:eastAsia="Calibri" w:cstheme="minorHAnsi"/>
                <w:szCs w:val="24"/>
              </w:rPr>
              <w:t>problemowym,</w:t>
            </w:r>
            <w:r w:rsidR="008F0E44">
              <w:rPr>
                <w:rFonts w:eastAsia="Calibri" w:cstheme="minorHAnsi"/>
                <w:szCs w:val="24"/>
              </w:rPr>
              <w:t xml:space="preserve"> </w:t>
            </w:r>
            <w:r w:rsidRPr="005B3024">
              <w:rPr>
                <w:rFonts w:eastAsia="Calibri" w:cstheme="minorHAnsi"/>
                <w:szCs w:val="24"/>
              </w:rPr>
              <w:t>wspomaganie</w:t>
            </w:r>
            <w:r w:rsidR="008F0E44">
              <w:rPr>
                <w:rFonts w:eastAsia="Calibri" w:cstheme="minorHAnsi"/>
                <w:szCs w:val="24"/>
              </w:rPr>
              <w:t xml:space="preserve"> </w:t>
            </w:r>
            <w:r w:rsidRPr="005B3024">
              <w:rPr>
                <w:rFonts w:eastAsia="Calibri" w:cstheme="minorHAnsi"/>
                <w:szCs w:val="24"/>
              </w:rPr>
              <w:t>rozwoju</w:t>
            </w:r>
            <w:r w:rsidR="008F0E44">
              <w:rPr>
                <w:rFonts w:eastAsia="Calibri" w:cstheme="minorHAnsi"/>
                <w:szCs w:val="24"/>
              </w:rPr>
              <w:t xml:space="preserve"> </w:t>
            </w:r>
            <w:r w:rsidRPr="005B3024">
              <w:rPr>
                <w:rFonts w:eastAsia="Calibri" w:cstheme="minorHAnsi"/>
                <w:szCs w:val="24"/>
              </w:rPr>
              <w:t>jednostki</w:t>
            </w:r>
            <w:r w:rsidR="008F0E44">
              <w:rPr>
                <w:rFonts w:eastAsia="Calibri" w:cstheme="minorHAnsi"/>
                <w:szCs w:val="24"/>
              </w:rPr>
              <w:t xml:space="preserve"> </w:t>
            </w:r>
            <w:r w:rsidRPr="005B3024">
              <w:rPr>
                <w:rFonts w:eastAsia="Calibri" w:cstheme="minorHAnsi"/>
                <w:szCs w:val="24"/>
              </w:rPr>
              <w:t>i</w:t>
            </w:r>
            <w:r w:rsidR="00ED5436">
              <w:rPr>
                <w:rFonts w:eastAsia="Calibri" w:cstheme="minorHAnsi"/>
                <w:szCs w:val="24"/>
              </w:rPr>
              <w:t> </w:t>
            </w:r>
            <w:r w:rsidRPr="005B3024">
              <w:rPr>
                <w:rFonts w:eastAsia="Calibri" w:cstheme="minorHAnsi"/>
                <w:szCs w:val="24"/>
              </w:rPr>
              <w:t>rodziny</w:t>
            </w:r>
            <w:r w:rsidRPr="005B3024">
              <w:rPr>
                <w:rFonts w:cstheme="minorHAnsi"/>
                <w:szCs w:val="24"/>
              </w:rPr>
              <w:t>.</w:t>
            </w:r>
          </w:p>
          <w:p w14:paraId="1622C008" w14:textId="0848DDC4" w:rsidR="00667D3A" w:rsidRPr="005B3024" w:rsidRDefault="00667D3A" w:rsidP="007802E6">
            <w:pPr>
              <w:pStyle w:val="Akapitzlist"/>
              <w:numPr>
                <w:ilvl w:val="0"/>
                <w:numId w:val="8"/>
              </w:numPr>
              <w:jc w:val="both"/>
              <w:cnfStyle w:val="000000000000" w:firstRow="0" w:lastRow="0" w:firstColumn="0" w:lastColumn="0" w:oddVBand="0" w:evenVBand="0" w:oddHBand="0" w:evenHBand="0" w:firstRowFirstColumn="0" w:firstRowLastColumn="0" w:lastRowFirstColumn="0" w:lastRowLastColumn="0"/>
              <w:rPr>
                <w:rFonts w:cstheme="minorHAnsi"/>
                <w:szCs w:val="24"/>
              </w:rPr>
            </w:pPr>
            <w:r w:rsidRPr="005B3024">
              <w:rPr>
                <w:rFonts w:cstheme="minorHAnsi"/>
                <w:szCs w:val="24"/>
              </w:rPr>
              <w:t>P</w:t>
            </w:r>
            <w:r w:rsidRPr="005B3024">
              <w:rPr>
                <w:rFonts w:eastAsia="Calibri" w:cstheme="minorHAnsi"/>
                <w:szCs w:val="24"/>
              </w:rPr>
              <w:t>olepszenie</w:t>
            </w:r>
            <w:r w:rsidR="008F0E44">
              <w:rPr>
                <w:rFonts w:eastAsia="Calibri" w:cstheme="minorHAnsi"/>
                <w:szCs w:val="24"/>
              </w:rPr>
              <w:t xml:space="preserve"> </w:t>
            </w:r>
            <w:r w:rsidRPr="005B3024">
              <w:rPr>
                <w:rFonts w:eastAsia="Calibri" w:cstheme="minorHAnsi"/>
                <w:szCs w:val="24"/>
              </w:rPr>
              <w:t>funkcjonowania</w:t>
            </w:r>
            <w:r w:rsidR="008F0E44">
              <w:rPr>
                <w:rFonts w:eastAsia="Calibri" w:cstheme="minorHAnsi"/>
                <w:szCs w:val="24"/>
              </w:rPr>
              <w:t xml:space="preserve"> </w:t>
            </w:r>
            <w:r w:rsidRPr="005B3024">
              <w:rPr>
                <w:rFonts w:eastAsia="Calibri" w:cstheme="minorHAnsi"/>
                <w:szCs w:val="24"/>
              </w:rPr>
              <w:t>osób</w:t>
            </w:r>
            <w:r w:rsidR="008F0E44">
              <w:rPr>
                <w:rFonts w:eastAsia="Calibri" w:cstheme="minorHAnsi"/>
                <w:szCs w:val="24"/>
              </w:rPr>
              <w:t xml:space="preserve"> </w:t>
            </w:r>
            <w:r w:rsidRPr="005B3024">
              <w:rPr>
                <w:rFonts w:eastAsia="Calibri" w:cstheme="minorHAnsi"/>
                <w:szCs w:val="24"/>
              </w:rPr>
              <w:t>starszych</w:t>
            </w:r>
            <w:r w:rsidRPr="005B3024">
              <w:rPr>
                <w:rFonts w:cstheme="minorHAnsi"/>
                <w:szCs w:val="24"/>
              </w:rPr>
              <w:t>.</w:t>
            </w:r>
          </w:p>
          <w:p w14:paraId="4E2DA9D4" w14:textId="0F8C7EAA" w:rsidR="00667D3A" w:rsidRPr="005B3024" w:rsidRDefault="00667D3A" w:rsidP="007802E6">
            <w:pPr>
              <w:pStyle w:val="Akapitzlist"/>
              <w:numPr>
                <w:ilvl w:val="0"/>
                <w:numId w:val="8"/>
              </w:numPr>
              <w:jc w:val="both"/>
              <w:cnfStyle w:val="000000000000" w:firstRow="0" w:lastRow="0" w:firstColumn="0" w:lastColumn="0" w:oddVBand="0" w:evenVBand="0" w:oddHBand="0" w:evenHBand="0" w:firstRowFirstColumn="0" w:firstRowLastColumn="0" w:lastRowFirstColumn="0" w:lastRowLastColumn="0"/>
              <w:rPr>
                <w:rFonts w:cstheme="minorHAnsi"/>
                <w:szCs w:val="24"/>
              </w:rPr>
            </w:pPr>
            <w:r w:rsidRPr="005B3024">
              <w:rPr>
                <w:rFonts w:cstheme="minorHAnsi"/>
                <w:szCs w:val="24"/>
              </w:rPr>
              <w:t>U</w:t>
            </w:r>
            <w:r w:rsidRPr="005B3024">
              <w:rPr>
                <w:rFonts w:eastAsia="Calibri" w:cstheme="minorHAnsi"/>
                <w:szCs w:val="24"/>
              </w:rPr>
              <w:t>tworzenie</w:t>
            </w:r>
            <w:r w:rsidR="008F0E44">
              <w:rPr>
                <w:rFonts w:eastAsia="Calibri" w:cstheme="minorHAnsi"/>
                <w:szCs w:val="24"/>
              </w:rPr>
              <w:t xml:space="preserve"> </w:t>
            </w:r>
            <w:r w:rsidRPr="005B3024">
              <w:rPr>
                <w:rFonts w:eastAsia="Calibri" w:cstheme="minorHAnsi"/>
                <w:szCs w:val="24"/>
              </w:rPr>
              <w:t>punktu</w:t>
            </w:r>
            <w:r w:rsidR="008F0E44">
              <w:rPr>
                <w:rFonts w:eastAsia="Calibri" w:cstheme="minorHAnsi"/>
                <w:szCs w:val="24"/>
              </w:rPr>
              <w:t xml:space="preserve"> </w:t>
            </w:r>
            <w:r w:rsidRPr="005B3024">
              <w:rPr>
                <w:rFonts w:eastAsia="Calibri" w:cstheme="minorHAnsi"/>
                <w:szCs w:val="24"/>
              </w:rPr>
              <w:t>konsultacyjnego</w:t>
            </w:r>
            <w:r w:rsidRPr="005B3024">
              <w:rPr>
                <w:rFonts w:cstheme="minorHAnsi"/>
                <w:szCs w:val="24"/>
              </w:rPr>
              <w:t>.</w:t>
            </w:r>
          </w:p>
          <w:p w14:paraId="48D90953" w14:textId="41F0A31C" w:rsidR="00667D3A" w:rsidRPr="005B3024" w:rsidRDefault="00667D3A" w:rsidP="007802E6">
            <w:pPr>
              <w:pStyle w:val="Akapitzlist"/>
              <w:numPr>
                <w:ilvl w:val="0"/>
                <w:numId w:val="8"/>
              </w:numPr>
              <w:jc w:val="both"/>
              <w:cnfStyle w:val="000000000000" w:firstRow="0" w:lastRow="0" w:firstColumn="0" w:lastColumn="0" w:oddVBand="0" w:evenVBand="0" w:oddHBand="0" w:evenHBand="0" w:firstRowFirstColumn="0" w:firstRowLastColumn="0" w:lastRowFirstColumn="0" w:lastRowLastColumn="0"/>
              <w:rPr>
                <w:rFonts w:cstheme="minorHAnsi"/>
                <w:szCs w:val="24"/>
              </w:rPr>
            </w:pPr>
            <w:r w:rsidRPr="005B3024">
              <w:rPr>
                <w:rFonts w:cstheme="minorHAnsi"/>
                <w:szCs w:val="24"/>
              </w:rPr>
              <w:t>M</w:t>
            </w:r>
            <w:r w:rsidRPr="005B3024">
              <w:rPr>
                <w:rFonts w:eastAsia="Calibri" w:cstheme="minorHAnsi"/>
                <w:szCs w:val="24"/>
              </w:rPr>
              <w:t>inimalizowanie</w:t>
            </w:r>
            <w:r w:rsidR="008F0E44">
              <w:rPr>
                <w:rFonts w:eastAsia="Calibri" w:cstheme="minorHAnsi"/>
                <w:szCs w:val="24"/>
              </w:rPr>
              <w:t xml:space="preserve"> </w:t>
            </w:r>
            <w:r w:rsidRPr="005B3024">
              <w:rPr>
                <w:rFonts w:eastAsia="Calibri" w:cstheme="minorHAnsi"/>
                <w:szCs w:val="24"/>
              </w:rPr>
              <w:t>skutków</w:t>
            </w:r>
            <w:r w:rsidR="008F0E44">
              <w:rPr>
                <w:rFonts w:eastAsia="Calibri" w:cstheme="minorHAnsi"/>
                <w:szCs w:val="24"/>
              </w:rPr>
              <w:t xml:space="preserve"> </w:t>
            </w:r>
            <w:r w:rsidRPr="005B3024">
              <w:rPr>
                <w:rFonts w:eastAsia="Calibri" w:cstheme="minorHAnsi"/>
                <w:szCs w:val="24"/>
              </w:rPr>
              <w:t>ubóstwa.</w:t>
            </w:r>
          </w:p>
          <w:p w14:paraId="494790CA" w14:textId="2BBF0E81" w:rsidR="00667D3A" w:rsidRPr="005B3024" w:rsidRDefault="00667D3A" w:rsidP="007802E6">
            <w:pPr>
              <w:pStyle w:val="Akapitzlist"/>
              <w:numPr>
                <w:ilvl w:val="0"/>
                <w:numId w:val="8"/>
              </w:numPr>
              <w:jc w:val="both"/>
              <w:cnfStyle w:val="000000000000" w:firstRow="0" w:lastRow="0" w:firstColumn="0" w:lastColumn="0" w:oddVBand="0" w:evenVBand="0" w:oddHBand="0" w:evenHBand="0" w:firstRowFirstColumn="0" w:firstRowLastColumn="0" w:lastRowFirstColumn="0" w:lastRowLastColumn="0"/>
              <w:rPr>
                <w:rFonts w:eastAsia="Calibri" w:cstheme="minorHAnsi"/>
                <w:szCs w:val="24"/>
              </w:rPr>
            </w:pPr>
            <w:r w:rsidRPr="005B3024">
              <w:rPr>
                <w:rFonts w:cstheme="minorHAnsi"/>
                <w:szCs w:val="24"/>
              </w:rPr>
              <w:t>T</w:t>
            </w:r>
            <w:r w:rsidRPr="005B3024">
              <w:rPr>
                <w:rFonts w:eastAsia="Calibri" w:cstheme="minorHAnsi"/>
                <w:szCs w:val="24"/>
              </w:rPr>
              <w:t>worzenie</w:t>
            </w:r>
            <w:r w:rsidR="008F0E44">
              <w:rPr>
                <w:rFonts w:eastAsia="Calibri" w:cstheme="minorHAnsi"/>
                <w:szCs w:val="24"/>
              </w:rPr>
              <w:t xml:space="preserve"> </w:t>
            </w:r>
            <w:r w:rsidRPr="005B3024">
              <w:rPr>
                <w:rFonts w:eastAsia="Calibri" w:cstheme="minorHAnsi"/>
                <w:szCs w:val="24"/>
              </w:rPr>
              <w:t>rodzinnych</w:t>
            </w:r>
            <w:r w:rsidR="008F0E44">
              <w:rPr>
                <w:rFonts w:eastAsia="Calibri" w:cstheme="minorHAnsi"/>
                <w:szCs w:val="24"/>
              </w:rPr>
              <w:t xml:space="preserve"> </w:t>
            </w:r>
            <w:r w:rsidRPr="005B3024">
              <w:rPr>
                <w:rFonts w:eastAsia="Calibri" w:cstheme="minorHAnsi"/>
                <w:szCs w:val="24"/>
              </w:rPr>
              <w:t>form</w:t>
            </w:r>
            <w:r w:rsidR="008F0E44">
              <w:rPr>
                <w:rFonts w:eastAsia="Calibri" w:cstheme="minorHAnsi"/>
                <w:szCs w:val="24"/>
              </w:rPr>
              <w:t xml:space="preserve"> </w:t>
            </w:r>
            <w:r w:rsidRPr="005B3024">
              <w:rPr>
                <w:rFonts w:eastAsia="Calibri" w:cstheme="minorHAnsi"/>
                <w:szCs w:val="24"/>
              </w:rPr>
              <w:t>opieki</w:t>
            </w:r>
            <w:r w:rsidR="008F0E44">
              <w:rPr>
                <w:rFonts w:eastAsia="Calibri" w:cstheme="minorHAnsi"/>
                <w:szCs w:val="24"/>
              </w:rPr>
              <w:t xml:space="preserve"> </w:t>
            </w:r>
            <w:r w:rsidRPr="005B3024">
              <w:rPr>
                <w:rFonts w:eastAsia="Calibri" w:cstheme="minorHAnsi"/>
                <w:szCs w:val="24"/>
              </w:rPr>
              <w:t>zastępczej</w:t>
            </w:r>
            <w:r w:rsidRPr="005B3024">
              <w:rPr>
                <w:rFonts w:cstheme="minorHAnsi"/>
                <w:szCs w:val="24"/>
              </w:rPr>
              <w:t>.</w:t>
            </w:r>
            <w:r w:rsidR="008F0E44">
              <w:rPr>
                <w:rFonts w:eastAsia="Calibri" w:cstheme="minorHAnsi"/>
                <w:szCs w:val="24"/>
              </w:rPr>
              <w:t xml:space="preserve"> </w:t>
            </w:r>
          </w:p>
          <w:p w14:paraId="598A74D7" w14:textId="412F6EF8" w:rsidR="00667D3A" w:rsidRPr="005B3024" w:rsidRDefault="00667D3A" w:rsidP="007802E6">
            <w:pPr>
              <w:pStyle w:val="Akapitzlist"/>
              <w:numPr>
                <w:ilvl w:val="0"/>
                <w:numId w:val="8"/>
              </w:numPr>
              <w:jc w:val="both"/>
              <w:cnfStyle w:val="000000000000" w:firstRow="0" w:lastRow="0" w:firstColumn="0" w:lastColumn="0" w:oddVBand="0" w:evenVBand="0" w:oddHBand="0" w:evenHBand="0" w:firstRowFirstColumn="0" w:firstRowLastColumn="0" w:lastRowFirstColumn="0" w:lastRowLastColumn="0"/>
              <w:rPr>
                <w:rFonts w:eastAsia="Calibri" w:cstheme="minorHAnsi"/>
                <w:szCs w:val="24"/>
              </w:rPr>
            </w:pPr>
            <w:r w:rsidRPr="005B3024">
              <w:rPr>
                <w:rFonts w:cstheme="minorHAnsi"/>
                <w:szCs w:val="24"/>
              </w:rPr>
              <w:t>Adopcje,</w:t>
            </w:r>
            <w:r w:rsidR="008F0E44">
              <w:rPr>
                <w:rFonts w:cstheme="minorHAnsi"/>
                <w:szCs w:val="24"/>
              </w:rPr>
              <w:t xml:space="preserve"> </w:t>
            </w:r>
            <w:r w:rsidRPr="005B3024">
              <w:rPr>
                <w:rFonts w:cstheme="minorHAnsi"/>
                <w:szCs w:val="24"/>
              </w:rPr>
              <w:t>rodzinne</w:t>
            </w:r>
            <w:r w:rsidR="008F0E44">
              <w:rPr>
                <w:rFonts w:cstheme="minorHAnsi"/>
                <w:szCs w:val="24"/>
              </w:rPr>
              <w:t xml:space="preserve"> </w:t>
            </w:r>
            <w:r w:rsidRPr="005B3024">
              <w:rPr>
                <w:rFonts w:cstheme="minorHAnsi"/>
                <w:szCs w:val="24"/>
              </w:rPr>
              <w:t>domy</w:t>
            </w:r>
            <w:r w:rsidR="008F0E44">
              <w:rPr>
                <w:rFonts w:cstheme="minorHAnsi"/>
                <w:szCs w:val="24"/>
              </w:rPr>
              <w:t xml:space="preserve"> </w:t>
            </w:r>
            <w:r w:rsidRPr="005B3024">
              <w:rPr>
                <w:rFonts w:cstheme="minorHAnsi"/>
                <w:szCs w:val="24"/>
              </w:rPr>
              <w:t>d</w:t>
            </w:r>
            <w:r w:rsidRPr="005B3024">
              <w:rPr>
                <w:rFonts w:eastAsia="Calibri" w:cstheme="minorHAnsi"/>
                <w:szCs w:val="24"/>
              </w:rPr>
              <w:t>ziecka</w:t>
            </w:r>
            <w:r w:rsidRPr="005B3024">
              <w:rPr>
                <w:rFonts w:cstheme="minorHAnsi"/>
                <w:szCs w:val="24"/>
              </w:rPr>
              <w:t>.</w:t>
            </w:r>
          </w:p>
          <w:p w14:paraId="2FB145AE" w14:textId="21A49118" w:rsidR="00667D3A" w:rsidRPr="005B3024" w:rsidRDefault="00667D3A" w:rsidP="007802E6">
            <w:pPr>
              <w:pStyle w:val="Akapitzlist"/>
              <w:numPr>
                <w:ilvl w:val="0"/>
                <w:numId w:val="8"/>
              </w:numPr>
              <w:jc w:val="both"/>
              <w:cnfStyle w:val="000000000000" w:firstRow="0" w:lastRow="0" w:firstColumn="0" w:lastColumn="0" w:oddVBand="0" w:evenVBand="0" w:oddHBand="0" w:evenHBand="0" w:firstRowFirstColumn="0" w:firstRowLastColumn="0" w:lastRowFirstColumn="0" w:lastRowLastColumn="0"/>
              <w:rPr>
                <w:rFonts w:cstheme="minorHAnsi"/>
                <w:szCs w:val="24"/>
              </w:rPr>
            </w:pPr>
            <w:r w:rsidRPr="005B3024">
              <w:rPr>
                <w:rFonts w:cstheme="minorHAnsi"/>
                <w:szCs w:val="24"/>
              </w:rPr>
              <w:t>P</w:t>
            </w:r>
            <w:r w:rsidRPr="005B3024">
              <w:rPr>
                <w:rFonts w:eastAsia="Calibri" w:cstheme="minorHAnsi"/>
                <w:szCs w:val="24"/>
              </w:rPr>
              <w:t>omoc</w:t>
            </w:r>
            <w:r w:rsidR="008F0E44">
              <w:rPr>
                <w:rFonts w:eastAsia="Calibri" w:cstheme="minorHAnsi"/>
                <w:szCs w:val="24"/>
              </w:rPr>
              <w:t xml:space="preserve"> </w:t>
            </w:r>
            <w:r w:rsidRPr="005B3024">
              <w:rPr>
                <w:rFonts w:eastAsia="Calibri" w:cstheme="minorHAnsi"/>
                <w:szCs w:val="24"/>
              </w:rPr>
              <w:t>dla</w:t>
            </w:r>
            <w:r w:rsidR="008F0E44">
              <w:rPr>
                <w:rFonts w:eastAsia="Calibri" w:cstheme="minorHAnsi"/>
                <w:szCs w:val="24"/>
              </w:rPr>
              <w:t xml:space="preserve"> </w:t>
            </w:r>
            <w:r w:rsidRPr="005B3024">
              <w:rPr>
                <w:rFonts w:eastAsia="Calibri" w:cstheme="minorHAnsi"/>
                <w:szCs w:val="24"/>
              </w:rPr>
              <w:t>wychowanków</w:t>
            </w:r>
            <w:r w:rsidR="008F0E44">
              <w:rPr>
                <w:rFonts w:eastAsia="Calibri" w:cstheme="minorHAnsi"/>
                <w:szCs w:val="24"/>
              </w:rPr>
              <w:t xml:space="preserve"> </w:t>
            </w:r>
            <w:r w:rsidRPr="005B3024">
              <w:rPr>
                <w:rFonts w:eastAsia="Calibri" w:cstheme="minorHAnsi"/>
                <w:szCs w:val="24"/>
              </w:rPr>
              <w:t>rodzin</w:t>
            </w:r>
            <w:r w:rsidR="008F0E44">
              <w:rPr>
                <w:rFonts w:eastAsia="Calibri" w:cstheme="minorHAnsi"/>
                <w:szCs w:val="24"/>
              </w:rPr>
              <w:t xml:space="preserve"> </w:t>
            </w:r>
            <w:r w:rsidRPr="005B3024">
              <w:rPr>
                <w:rFonts w:eastAsia="Calibri" w:cstheme="minorHAnsi"/>
                <w:szCs w:val="24"/>
              </w:rPr>
              <w:t>zastępczych</w:t>
            </w:r>
            <w:r w:rsidR="008F0E44">
              <w:rPr>
                <w:rFonts w:eastAsia="Calibri" w:cstheme="minorHAnsi"/>
                <w:szCs w:val="24"/>
              </w:rPr>
              <w:t xml:space="preserve"> </w:t>
            </w:r>
            <w:r w:rsidRPr="005B3024">
              <w:rPr>
                <w:rFonts w:eastAsia="Calibri" w:cstheme="minorHAnsi"/>
                <w:szCs w:val="24"/>
              </w:rPr>
              <w:t>i</w:t>
            </w:r>
            <w:r w:rsidR="008F0E44">
              <w:rPr>
                <w:rFonts w:eastAsia="Calibri" w:cstheme="minorHAnsi"/>
                <w:szCs w:val="24"/>
              </w:rPr>
              <w:t xml:space="preserve"> </w:t>
            </w:r>
            <w:r w:rsidRPr="005B3024">
              <w:rPr>
                <w:rFonts w:eastAsia="Calibri" w:cstheme="minorHAnsi"/>
                <w:szCs w:val="24"/>
              </w:rPr>
              <w:t>placówek</w:t>
            </w:r>
            <w:r w:rsidR="008F0E44">
              <w:rPr>
                <w:rFonts w:eastAsia="Calibri" w:cstheme="minorHAnsi"/>
                <w:szCs w:val="24"/>
              </w:rPr>
              <w:t xml:space="preserve"> </w:t>
            </w:r>
            <w:r w:rsidRPr="005B3024">
              <w:rPr>
                <w:rFonts w:eastAsia="Calibri" w:cstheme="minorHAnsi"/>
                <w:szCs w:val="24"/>
              </w:rPr>
              <w:t>opiekuńczo</w:t>
            </w:r>
            <w:r w:rsidR="008F0E44">
              <w:rPr>
                <w:rFonts w:eastAsia="Calibri" w:cstheme="minorHAnsi"/>
                <w:szCs w:val="24"/>
              </w:rPr>
              <w:t xml:space="preserve"> </w:t>
            </w:r>
            <w:r w:rsidRPr="005B3024">
              <w:rPr>
                <w:rFonts w:eastAsia="Calibri" w:cstheme="minorHAnsi"/>
                <w:szCs w:val="24"/>
              </w:rPr>
              <w:t>–</w:t>
            </w:r>
            <w:r w:rsidR="008F0E44">
              <w:rPr>
                <w:rFonts w:eastAsia="Calibri" w:cstheme="minorHAnsi"/>
                <w:szCs w:val="24"/>
              </w:rPr>
              <w:t xml:space="preserve"> </w:t>
            </w:r>
            <w:r w:rsidRPr="005B3024">
              <w:rPr>
                <w:rFonts w:eastAsia="Calibri" w:cstheme="minorHAnsi"/>
                <w:szCs w:val="24"/>
              </w:rPr>
              <w:t>wychowawczych</w:t>
            </w:r>
            <w:r w:rsidRPr="005B3024">
              <w:rPr>
                <w:rFonts w:cstheme="minorHAnsi"/>
                <w:szCs w:val="24"/>
              </w:rPr>
              <w:t>.</w:t>
            </w:r>
          </w:p>
          <w:p w14:paraId="3ECAFB6E" w14:textId="35ED2877" w:rsidR="00667D3A" w:rsidRPr="005B3024" w:rsidRDefault="00667D3A" w:rsidP="007802E6">
            <w:pPr>
              <w:pStyle w:val="Akapitzlist"/>
              <w:numPr>
                <w:ilvl w:val="0"/>
                <w:numId w:val="8"/>
              </w:numPr>
              <w:jc w:val="both"/>
              <w:cnfStyle w:val="000000000000" w:firstRow="0" w:lastRow="0" w:firstColumn="0" w:lastColumn="0" w:oddVBand="0" w:evenVBand="0" w:oddHBand="0" w:evenHBand="0" w:firstRowFirstColumn="0" w:firstRowLastColumn="0" w:lastRowFirstColumn="0" w:lastRowLastColumn="0"/>
              <w:rPr>
                <w:rFonts w:cstheme="minorHAnsi"/>
                <w:bCs/>
                <w:szCs w:val="24"/>
              </w:rPr>
            </w:pPr>
            <w:r w:rsidRPr="005B3024">
              <w:rPr>
                <w:rFonts w:cstheme="minorHAnsi"/>
                <w:bCs/>
                <w:szCs w:val="24"/>
              </w:rPr>
              <w:t>D</w:t>
            </w:r>
            <w:r w:rsidRPr="005B3024">
              <w:rPr>
                <w:rFonts w:eastAsia="Calibri" w:cstheme="minorHAnsi"/>
                <w:bCs/>
                <w:szCs w:val="24"/>
              </w:rPr>
              <w:t>iagnozowanie</w:t>
            </w:r>
            <w:r w:rsidR="008F0E44">
              <w:rPr>
                <w:rFonts w:eastAsia="Calibri" w:cstheme="minorHAnsi"/>
                <w:bCs/>
                <w:szCs w:val="24"/>
              </w:rPr>
              <w:t xml:space="preserve"> </w:t>
            </w:r>
            <w:r w:rsidRPr="005B3024">
              <w:rPr>
                <w:rFonts w:eastAsia="Calibri" w:cstheme="minorHAnsi"/>
                <w:bCs/>
                <w:szCs w:val="24"/>
              </w:rPr>
              <w:t>potrzeb</w:t>
            </w:r>
            <w:r w:rsidR="008F0E44">
              <w:rPr>
                <w:rFonts w:eastAsia="Calibri" w:cstheme="minorHAnsi"/>
                <w:bCs/>
                <w:szCs w:val="24"/>
              </w:rPr>
              <w:t xml:space="preserve"> </w:t>
            </w:r>
            <w:r w:rsidRPr="005B3024">
              <w:rPr>
                <w:rFonts w:eastAsia="Calibri" w:cstheme="minorHAnsi"/>
                <w:bCs/>
                <w:szCs w:val="24"/>
              </w:rPr>
              <w:t>osób</w:t>
            </w:r>
            <w:r w:rsidR="008F0E44">
              <w:rPr>
                <w:rFonts w:eastAsia="Calibri" w:cstheme="minorHAnsi"/>
                <w:bCs/>
                <w:szCs w:val="24"/>
              </w:rPr>
              <w:t xml:space="preserve"> </w:t>
            </w:r>
            <w:r w:rsidRPr="005B3024">
              <w:rPr>
                <w:rFonts w:eastAsia="Calibri" w:cstheme="minorHAnsi"/>
                <w:bCs/>
                <w:szCs w:val="24"/>
              </w:rPr>
              <w:t>niepełnosprawnych</w:t>
            </w:r>
            <w:r w:rsidRPr="005B3024">
              <w:rPr>
                <w:rFonts w:cstheme="minorHAnsi"/>
                <w:bCs/>
                <w:szCs w:val="24"/>
              </w:rPr>
              <w:t>.</w:t>
            </w:r>
          </w:p>
          <w:p w14:paraId="0C1C6EED" w14:textId="21FB177B" w:rsidR="00667D3A" w:rsidRPr="005B3024" w:rsidRDefault="00667D3A" w:rsidP="007802E6">
            <w:pPr>
              <w:pStyle w:val="Akapitzlist"/>
              <w:numPr>
                <w:ilvl w:val="0"/>
                <w:numId w:val="8"/>
              </w:numPr>
              <w:jc w:val="both"/>
              <w:cnfStyle w:val="000000000000" w:firstRow="0" w:lastRow="0" w:firstColumn="0" w:lastColumn="0" w:oddVBand="0" w:evenVBand="0" w:oddHBand="0" w:evenHBand="0" w:firstRowFirstColumn="0" w:firstRowLastColumn="0" w:lastRowFirstColumn="0" w:lastRowLastColumn="0"/>
              <w:rPr>
                <w:rFonts w:cstheme="minorHAnsi"/>
                <w:bCs/>
                <w:szCs w:val="24"/>
              </w:rPr>
            </w:pPr>
            <w:r w:rsidRPr="005B3024">
              <w:rPr>
                <w:rFonts w:cstheme="minorHAnsi"/>
                <w:bCs/>
                <w:szCs w:val="24"/>
              </w:rPr>
              <w:t>Z</w:t>
            </w:r>
            <w:r w:rsidRPr="005B3024">
              <w:rPr>
                <w:rFonts w:eastAsia="Calibri" w:cstheme="minorHAnsi"/>
                <w:bCs/>
                <w:szCs w:val="24"/>
              </w:rPr>
              <w:t>większenie</w:t>
            </w:r>
            <w:r w:rsidR="008F0E44">
              <w:rPr>
                <w:rFonts w:eastAsia="Calibri" w:cstheme="minorHAnsi"/>
                <w:bCs/>
                <w:szCs w:val="24"/>
              </w:rPr>
              <w:t xml:space="preserve"> </w:t>
            </w:r>
            <w:r w:rsidRPr="005B3024">
              <w:rPr>
                <w:rFonts w:eastAsia="Calibri" w:cstheme="minorHAnsi"/>
                <w:bCs/>
                <w:szCs w:val="24"/>
              </w:rPr>
              <w:t>liczby</w:t>
            </w:r>
            <w:r w:rsidR="008F0E44">
              <w:rPr>
                <w:rFonts w:eastAsia="Calibri" w:cstheme="minorHAnsi"/>
                <w:bCs/>
                <w:szCs w:val="24"/>
              </w:rPr>
              <w:t xml:space="preserve"> </w:t>
            </w:r>
            <w:r w:rsidRPr="005B3024">
              <w:rPr>
                <w:rFonts w:eastAsia="Calibri" w:cstheme="minorHAnsi"/>
                <w:bCs/>
                <w:szCs w:val="24"/>
              </w:rPr>
              <w:t>uczestników</w:t>
            </w:r>
            <w:r w:rsidR="008F0E44">
              <w:rPr>
                <w:rFonts w:eastAsia="Calibri" w:cstheme="minorHAnsi"/>
                <w:bCs/>
                <w:szCs w:val="24"/>
              </w:rPr>
              <w:t xml:space="preserve"> </w:t>
            </w:r>
            <w:r w:rsidRPr="005B3024">
              <w:rPr>
                <w:rFonts w:eastAsia="Calibri" w:cstheme="minorHAnsi"/>
                <w:bCs/>
                <w:szCs w:val="24"/>
              </w:rPr>
              <w:t>warsztatu</w:t>
            </w:r>
            <w:r w:rsidR="008F0E44">
              <w:rPr>
                <w:rFonts w:eastAsia="Calibri" w:cstheme="minorHAnsi"/>
                <w:bCs/>
                <w:szCs w:val="24"/>
              </w:rPr>
              <w:t xml:space="preserve"> </w:t>
            </w:r>
            <w:r w:rsidRPr="005B3024">
              <w:rPr>
                <w:rFonts w:eastAsia="Calibri" w:cstheme="minorHAnsi"/>
                <w:bCs/>
                <w:szCs w:val="24"/>
              </w:rPr>
              <w:t>terapii</w:t>
            </w:r>
            <w:r w:rsidR="008F0E44">
              <w:rPr>
                <w:rFonts w:eastAsia="Calibri" w:cstheme="minorHAnsi"/>
                <w:bCs/>
                <w:szCs w:val="24"/>
              </w:rPr>
              <w:t xml:space="preserve"> </w:t>
            </w:r>
            <w:r w:rsidRPr="005B3024">
              <w:rPr>
                <w:rFonts w:eastAsia="Calibri" w:cstheme="minorHAnsi"/>
                <w:bCs/>
                <w:szCs w:val="24"/>
              </w:rPr>
              <w:t>zajęciowej</w:t>
            </w:r>
            <w:r w:rsidRPr="005B3024">
              <w:rPr>
                <w:rFonts w:cstheme="minorHAnsi"/>
                <w:bCs/>
                <w:szCs w:val="24"/>
              </w:rPr>
              <w:t>.</w:t>
            </w:r>
          </w:p>
          <w:p w14:paraId="39D823E9" w14:textId="0FAAC37C" w:rsidR="00667D3A" w:rsidRPr="005B3024" w:rsidRDefault="00667D3A" w:rsidP="007802E6">
            <w:pPr>
              <w:pStyle w:val="Akapitzlist"/>
              <w:numPr>
                <w:ilvl w:val="0"/>
                <w:numId w:val="8"/>
              </w:numPr>
              <w:jc w:val="both"/>
              <w:cnfStyle w:val="000000000000" w:firstRow="0" w:lastRow="0" w:firstColumn="0" w:lastColumn="0" w:oddVBand="0" w:evenVBand="0" w:oddHBand="0" w:evenHBand="0" w:firstRowFirstColumn="0" w:firstRowLastColumn="0" w:lastRowFirstColumn="0" w:lastRowLastColumn="0"/>
            </w:pPr>
            <w:r w:rsidRPr="005B3024">
              <w:t>S</w:t>
            </w:r>
            <w:r w:rsidRPr="005B3024">
              <w:rPr>
                <w:rFonts w:eastAsia="Calibri"/>
              </w:rPr>
              <w:t>tworzenie</w:t>
            </w:r>
            <w:r w:rsidR="008F0E44">
              <w:rPr>
                <w:rFonts w:eastAsia="Calibri"/>
              </w:rPr>
              <w:t xml:space="preserve"> </w:t>
            </w:r>
            <w:r w:rsidRPr="005B3024">
              <w:rPr>
                <w:rFonts w:eastAsia="Calibri"/>
              </w:rPr>
              <w:t>warunków</w:t>
            </w:r>
            <w:r w:rsidR="008F0E44">
              <w:rPr>
                <w:rFonts w:eastAsia="Calibri"/>
              </w:rPr>
              <w:t xml:space="preserve"> </w:t>
            </w:r>
            <w:r w:rsidRPr="005B3024">
              <w:rPr>
                <w:rFonts w:eastAsia="Calibri"/>
              </w:rPr>
              <w:t>umożliwiających</w:t>
            </w:r>
            <w:r w:rsidR="008F0E44">
              <w:rPr>
                <w:rFonts w:eastAsia="Calibri"/>
              </w:rPr>
              <w:t xml:space="preserve"> </w:t>
            </w:r>
            <w:r w:rsidRPr="005B3024">
              <w:rPr>
                <w:rFonts w:eastAsia="Calibri"/>
              </w:rPr>
              <w:t>osobom</w:t>
            </w:r>
            <w:r w:rsidR="008F0E44">
              <w:t xml:space="preserve"> </w:t>
            </w:r>
            <w:r w:rsidRPr="005B3024">
              <w:rPr>
                <w:rFonts w:eastAsia="Calibri"/>
              </w:rPr>
              <w:t>niepełnosprawnym</w:t>
            </w:r>
            <w:r w:rsidR="008F0E44">
              <w:rPr>
                <w:rFonts w:eastAsia="Calibri"/>
              </w:rPr>
              <w:t xml:space="preserve"> </w:t>
            </w:r>
            <w:r w:rsidRPr="005B3024">
              <w:rPr>
                <w:rFonts w:eastAsia="Calibri"/>
              </w:rPr>
              <w:t>włączenie</w:t>
            </w:r>
            <w:r w:rsidR="008F0E44">
              <w:rPr>
                <w:rFonts w:eastAsia="Calibri"/>
              </w:rPr>
              <w:t xml:space="preserve"> </w:t>
            </w:r>
            <w:r w:rsidRPr="005B3024">
              <w:rPr>
                <w:rFonts w:eastAsia="Calibri"/>
              </w:rPr>
              <w:t>się</w:t>
            </w:r>
            <w:r w:rsidR="008F0E44">
              <w:rPr>
                <w:rFonts w:eastAsia="Calibri"/>
              </w:rPr>
              <w:t xml:space="preserve"> </w:t>
            </w:r>
            <w:r w:rsidRPr="005B3024">
              <w:rPr>
                <w:rFonts w:eastAsia="Calibri"/>
              </w:rPr>
              <w:t>w</w:t>
            </w:r>
            <w:r w:rsidR="008F0E44">
              <w:rPr>
                <w:rFonts w:eastAsia="Calibri"/>
              </w:rPr>
              <w:t xml:space="preserve"> </w:t>
            </w:r>
            <w:r w:rsidRPr="005B3024">
              <w:rPr>
                <w:rFonts w:eastAsia="Calibri"/>
              </w:rPr>
              <w:t>życie</w:t>
            </w:r>
            <w:r w:rsidR="008F0E44">
              <w:rPr>
                <w:rFonts w:eastAsia="Calibri"/>
              </w:rPr>
              <w:t xml:space="preserve"> </w:t>
            </w:r>
            <w:r w:rsidRPr="005B3024">
              <w:rPr>
                <w:rFonts w:eastAsia="Calibri"/>
              </w:rPr>
              <w:t>środowiska</w:t>
            </w:r>
            <w:r w:rsidR="008F0E44">
              <w:rPr>
                <w:rFonts w:eastAsia="Calibri"/>
              </w:rPr>
              <w:t xml:space="preserve"> </w:t>
            </w:r>
            <w:r w:rsidRPr="005B3024">
              <w:rPr>
                <w:rFonts w:eastAsia="Calibri"/>
              </w:rPr>
              <w:t>lokalnego</w:t>
            </w:r>
            <w:r w:rsidR="008F0E44">
              <w:rPr>
                <w:rFonts w:eastAsia="Calibri"/>
              </w:rPr>
              <w:t xml:space="preserve"> </w:t>
            </w:r>
            <w:r w:rsidRPr="005B3024">
              <w:rPr>
                <w:rFonts w:eastAsia="Calibri"/>
              </w:rPr>
              <w:t>oraz</w:t>
            </w:r>
            <w:r w:rsidR="008F0E44">
              <w:rPr>
                <w:rFonts w:eastAsia="Calibri"/>
              </w:rPr>
              <w:t xml:space="preserve"> </w:t>
            </w:r>
            <w:r w:rsidRPr="005B3024">
              <w:rPr>
                <w:rFonts w:eastAsia="Calibri"/>
              </w:rPr>
              <w:t>wsparcie</w:t>
            </w:r>
            <w:r w:rsidR="008F0E44">
              <w:rPr>
                <w:rFonts w:eastAsia="Calibri"/>
              </w:rPr>
              <w:t xml:space="preserve"> </w:t>
            </w:r>
            <w:r w:rsidRPr="005B3024">
              <w:rPr>
                <w:rFonts w:eastAsia="Calibri"/>
              </w:rPr>
              <w:t>osób</w:t>
            </w:r>
            <w:r w:rsidR="008F0E44">
              <w:rPr>
                <w:rFonts w:eastAsia="Calibri"/>
              </w:rPr>
              <w:t xml:space="preserve"> </w:t>
            </w:r>
            <w:r w:rsidRPr="005B3024">
              <w:rPr>
                <w:rFonts w:eastAsia="Calibri"/>
              </w:rPr>
              <w:t>z</w:t>
            </w:r>
            <w:r w:rsidR="00ED5436">
              <w:rPr>
                <w:rFonts w:eastAsia="Calibri"/>
              </w:rPr>
              <w:t> </w:t>
            </w:r>
            <w:r w:rsidRPr="005B3024">
              <w:rPr>
                <w:rFonts w:eastAsia="Calibri"/>
              </w:rPr>
              <w:t>zaburzeniami</w:t>
            </w:r>
            <w:r w:rsidR="008F0E44">
              <w:rPr>
                <w:rFonts w:eastAsia="Calibri"/>
              </w:rPr>
              <w:t xml:space="preserve"> </w:t>
            </w:r>
            <w:r w:rsidRPr="005B3024">
              <w:rPr>
                <w:rFonts w:eastAsia="Calibri"/>
              </w:rPr>
              <w:t>psychicznymi</w:t>
            </w:r>
            <w:r w:rsidRPr="005B3024">
              <w:t>.</w:t>
            </w:r>
          </w:p>
          <w:p w14:paraId="33E662C2" w14:textId="30BF1833" w:rsidR="00667D3A" w:rsidRPr="005B3024" w:rsidRDefault="00667D3A" w:rsidP="007802E6">
            <w:pPr>
              <w:pStyle w:val="Akapitzlist"/>
              <w:numPr>
                <w:ilvl w:val="0"/>
                <w:numId w:val="8"/>
              </w:numPr>
              <w:jc w:val="both"/>
              <w:cnfStyle w:val="000000000000" w:firstRow="0" w:lastRow="0" w:firstColumn="0" w:lastColumn="0" w:oddVBand="0" w:evenVBand="0" w:oddHBand="0" w:evenHBand="0" w:firstRowFirstColumn="0" w:firstRowLastColumn="0" w:lastRowFirstColumn="0" w:lastRowLastColumn="0"/>
              <w:rPr>
                <w:rFonts w:cstheme="minorHAnsi"/>
                <w:bCs/>
                <w:szCs w:val="24"/>
              </w:rPr>
            </w:pPr>
            <w:r w:rsidRPr="005B3024">
              <w:rPr>
                <w:rFonts w:cstheme="minorHAnsi"/>
                <w:bCs/>
                <w:szCs w:val="24"/>
              </w:rPr>
              <w:t>O</w:t>
            </w:r>
            <w:r w:rsidRPr="005B3024">
              <w:rPr>
                <w:rFonts w:eastAsia="Calibri" w:cstheme="minorHAnsi"/>
                <w:bCs/>
                <w:szCs w:val="24"/>
              </w:rPr>
              <w:t>rganizowanie</w:t>
            </w:r>
            <w:r w:rsidR="008F0E44">
              <w:rPr>
                <w:rFonts w:eastAsia="Calibri" w:cstheme="minorHAnsi"/>
                <w:bCs/>
                <w:szCs w:val="24"/>
              </w:rPr>
              <w:t xml:space="preserve"> </w:t>
            </w:r>
            <w:r w:rsidRPr="005B3024">
              <w:rPr>
                <w:rFonts w:eastAsia="Calibri" w:cstheme="minorHAnsi"/>
                <w:bCs/>
                <w:szCs w:val="24"/>
              </w:rPr>
              <w:t>pomocy</w:t>
            </w:r>
            <w:r w:rsidR="008F0E44">
              <w:rPr>
                <w:rFonts w:eastAsia="Calibri" w:cstheme="minorHAnsi"/>
                <w:bCs/>
                <w:szCs w:val="24"/>
              </w:rPr>
              <w:t xml:space="preserve"> </w:t>
            </w:r>
            <w:r w:rsidRPr="005B3024">
              <w:rPr>
                <w:rFonts w:eastAsia="Calibri" w:cstheme="minorHAnsi"/>
                <w:bCs/>
                <w:szCs w:val="24"/>
              </w:rPr>
              <w:t>w</w:t>
            </w:r>
            <w:r w:rsidR="008F0E44">
              <w:rPr>
                <w:rFonts w:eastAsia="Calibri" w:cstheme="minorHAnsi"/>
                <w:bCs/>
                <w:szCs w:val="24"/>
              </w:rPr>
              <w:t xml:space="preserve"> </w:t>
            </w:r>
            <w:r w:rsidRPr="005B3024">
              <w:rPr>
                <w:rFonts w:eastAsia="Calibri" w:cstheme="minorHAnsi"/>
                <w:bCs/>
                <w:szCs w:val="24"/>
              </w:rPr>
              <w:t>sytuacji</w:t>
            </w:r>
            <w:r w:rsidR="008F0E44">
              <w:rPr>
                <w:rFonts w:eastAsia="Calibri" w:cstheme="minorHAnsi"/>
                <w:bCs/>
                <w:szCs w:val="24"/>
              </w:rPr>
              <w:t xml:space="preserve"> </w:t>
            </w:r>
            <w:r w:rsidRPr="005B3024">
              <w:rPr>
                <w:rFonts w:eastAsia="Calibri" w:cstheme="minorHAnsi"/>
                <w:bCs/>
                <w:szCs w:val="24"/>
              </w:rPr>
              <w:t>długotrwałej</w:t>
            </w:r>
            <w:r w:rsidR="008F0E44">
              <w:rPr>
                <w:rFonts w:eastAsia="Calibri" w:cstheme="minorHAnsi"/>
                <w:bCs/>
                <w:szCs w:val="24"/>
              </w:rPr>
              <w:t xml:space="preserve"> </w:t>
            </w:r>
            <w:r w:rsidRPr="005B3024">
              <w:rPr>
                <w:rFonts w:eastAsia="Calibri" w:cstheme="minorHAnsi"/>
                <w:bCs/>
                <w:szCs w:val="24"/>
              </w:rPr>
              <w:t>choroby</w:t>
            </w:r>
            <w:r w:rsidR="008F0E44">
              <w:rPr>
                <w:rFonts w:eastAsia="Calibri" w:cstheme="minorHAnsi"/>
                <w:bCs/>
                <w:szCs w:val="24"/>
              </w:rPr>
              <w:t xml:space="preserve"> </w:t>
            </w:r>
            <w:r w:rsidRPr="005B3024">
              <w:rPr>
                <w:rFonts w:eastAsia="Calibri" w:cstheme="minorHAnsi"/>
                <w:bCs/>
                <w:szCs w:val="24"/>
              </w:rPr>
              <w:t>w</w:t>
            </w:r>
            <w:r w:rsidR="00EE783D">
              <w:rPr>
                <w:rFonts w:eastAsia="Calibri" w:cstheme="minorHAnsi"/>
                <w:bCs/>
                <w:szCs w:val="24"/>
              </w:rPr>
              <w:t> </w:t>
            </w:r>
            <w:r w:rsidRPr="005B3024">
              <w:rPr>
                <w:rFonts w:eastAsia="Calibri" w:cstheme="minorHAnsi"/>
                <w:bCs/>
                <w:szCs w:val="24"/>
              </w:rPr>
              <w:t>rodzinie</w:t>
            </w:r>
            <w:r w:rsidRPr="005B3024">
              <w:rPr>
                <w:rFonts w:cstheme="minorHAnsi"/>
                <w:bCs/>
                <w:szCs w:val="24"/>
              </w:rPr>
              <w:t>.</w:t>
            </w:r>
          </w:p>
          <w:p w14:paraId="28678066" w14:textId="37E7CF49" w:rsidR="00667D3A" w:rsidRPr="005B3024" w:rsidRDefault="00667D3A" w:rsidP="007802E6">
            <w:pPr>
              <w:pStyle w:val="Akapitzlist"/>
              <w:numPr>
                <w:ilvl w:val="0"/>
                <w:numId w:val="8"/>
              </w:numPr>
              <w:jc w:val="both"/>
              <w:cnfStyle w:val="000000000000" w:firstRow="0" w:lastRow="0" w:firstColumn="0" w:lastColumn="0" w:oddVBand="0" w:evenVBand="0" w:oddHBand="0" w:evenHBand="0" w:firstRowFirstColumn="0" w:firstRowLastColumn="0" w:lastRowFirstColumn="0" w:lastRowLastColumn="0"/>
              <w:rPr>
                <w:rFonts w:eastAsia="Calibri" w:cstheme="minorHAnsi"/>
                <w:bCs/>
                <w:szCs w:val="24"/>
              </w:rPr>
            </w:pPr>
            <w:r w:rsidRPr="005B3024">
              <w:rPr>
                <w:rFonts w:cstheme="minorHAnsi"/>
                <w:bCs/>
                <w:szCs w:val="24"/>
              </w:rPr>
              <w:t>P</w:t>
            </w:r>
            <w:r w:rsidRPr="005B3024">
              <w:rPr>
                <w:rFonts w:eastAsia="Calibri" w:cstheme="minorHAnsi"/>
                <w:bCs/>
                <w:szCs w:val="24"/>
              </w:rPr>
              <w:t>oprawa</w:t>
            </w:r>
            <w:r w:rsidR="008F0E44">
              <w:rPr>
                <w:rFonts w:eastAsia="Calibri" w:cstheme="minorHAnsi"/>
                <w:bCs/>
                <w:szCs w:val="24"/>
              </w:rPr>
              <w:t xml:space="preserve"> </w:t>
            </w:r>
            <w:r w:rsidRPr="005B3024">
              <w:rPr>
                <w:rFonts w:eastAsia="Calibri" w:cstheme="minorHAnsi"/>
                <w:bCs/>
                <w:szCs w:val="24"/>
              </w:rPr>
              <w:t>dostępu</w:t>
            </w:r>
            <w:r w:rsidR="008F0E44">
              <w:rPr>
                <w:rFonts w:eastAsia="Calibri" w:cstheme="minorHAnsi"/>
                <w:bCs/>
                <w:szCs w:val="24"/>
              </w:rPr>
              <w:t xml:space="preserve"> </w:t>
            </w:r>
            <w:r w:rsidRPr="005B3024">
              <w:rPr>
                <w:rFonts w:eastAsia="Calibri" w:cstheme="minorHAnsi"/>
                <w:bCs/>
                <w:szCs w:val="24"/>
              </w:rPr>
              <w:t>do</w:t>
            </w:r>
            <w:r w:rsidR="008F0E44">
              <w:rPr>
                <w:rFonts w:eastAsia="Calibri" w:cstheme="minorHAnsi"/>
                <w:bCs/>
                <w:szCs w:val="24"/>
              </w:rPr>
              <w:t xml:space="preserve"> </w:t>
            </w:r>
            <w:r w:rsidRPr="005B3024">
              <w:rPr>
                <w:rFonts w:eastAsia="Calibri" w:cstheme="minorHAnsi"/>
                <w:bCs/>
                <w:szCs w:val="24"/>
              </w:rPr>
              <w:t>budynków</w:t>
            </w:r>
            <w:r w:rsidR="008F0E44">
              <w:rPr>
                <w:rFonts w:eastAsia="Calibri" w:cstheme="minorHAnsi"/>
                <w:bCs/>
                <w:szCs w:val="24"/>
              </w:rPr>
              <w:t xml:space="preserve"> </w:t>
            </w:r>
            <w:r w:rsidRPr="005B3024">
              <w:rPr>
                <w:rFonts w:eastAsia="Calibri" w:cstheme="minorHAnsi"/>
                <w:bCs/>
                <w:szCs w:val="24"/>
              </w:rPr>
              <w:t>użyteczności</w:t>
            </w:r>
            <w:r w:rsidR="008F0E44">
              <w:rPr>
                <w:rFonts w:eastAsia="Calibri" w:cstheme="minorHAnsi"/>
                <w:bCs/>
                <w:szCs w:val="24"/>
              </w:rPr>
              <w:t xml:space="preserve"> </w:t>
            </w:r>
            <w:r w:rsidRPr="005B3024">
              <w:rPr>
                <w:rFonts w:eastAsia="Calibri" w:cstheme="minorHAnsi"/>
                <w:bCs/>
                <w:szCs w:val="24"/>
              </w:rPr>
              <w:t>publicznej</w:t>
            </w:r>
            <w:r w:rsidRPr="005B3024">
              <w:rPr>
                <w:rFonts w:cstheme="minorHAnsi"/>
                <w:bCs/>
                <w:szCs w:val="24"/>
              </w:rPr>
              <w:t>.</w:t>
            </w:r>
          </w:p>
          <w:p w14:paraId="25B58D51" w14:textId="62B46116" w:rsidR="00667D3A" w:rsidRPr="005B3024" w:rsidRDefault="00667D3A" w:rsidP="007802E6">
            <w:pPr>
              <w:pStyle w:val="Akapitzlist"/>
              <w:numPr>
                <w:ilvl w:val="0"/>
                <w:numId w:val="8"/>
              </w:numPr>
              <w:jc w:val="both"/>
              <w:cnfStyle w:val="000000000000" w:firstRow="0" w:lastRow="0" w:firstColumn="0" w:lastColumn="0" w:oddVBand="0" w:evenVBand="0" w:oddHBand="0" w:evenHBand="0" w:firstRowFirstColumn="0" w:firstRowLastColumn="0" w:lastRowFirstColumn="0" w:lastRowLastColumn="0"/>
              <w:rPr>
                <w:rFonts w:eastAsia="Calibri" w:cstheme="minorHAnsi"/>
                <w:bCs/>
                <w:szCs w:val="24"/>
              </w:rPr>
            </w:pPr>
            <w:r w:rsidRPr="005B3024">
              <w:rPr>
                <w:rFonts w:cstheme="minorHAnsi"/>
                <w:bCs/>
                <w:szCs w:val="24"/>
              </w:rPr>
              <w:t>P</w:t>
            </w:r>
            <w:r w:rsidRPr="005B3024">
              <w:rPr>
                <w:rFonts w:eastAsia="Calibri" w:cstheme="minorHAnsi"/>
                <w:bCs/>
                <w:szCs w:val="24"/>
              </w:rPr>
              <w:t>oprawa</w:t>
            </w:r>
            <w:r w:rsidR="008F0E44">
              <w:rPr>
                <w:rFonts w:eastAsia="Calibri" w:cstheme="minorHAnsi"/>
                <w:bCs/>
                <w:szCs w:val="24"/>
              </w:rPr>
              <w:t xml:space="preserve"> </w:t>
            </w:r>
            <w:r w:rsidRPr="005B3024">
              <w:rPr>
                <w:rFonts w:eastAsia="Calibri" w:cstheme="minorHAnsi"/>
                <w:bCs/>
                <w:szCs w:val="24"/>
              </w:rPr>
              <w:t>warunków</w:t>
            </w:r>
            <w:r w:rsidR="008F0E44">
              <w:rPr>
                <w:rFonts w:eastAsia="Calibri" w:cstheme="minorHAnsi"/>
                <w:bCs/>
                <w:szCs w:val="24"/>
              </w:rPr>
              <w:t xml:space="preserve"> </w:t>
            </w:r>
            <w:proofErr w:type="spellStart"/>
            <w:r w:rsidRPr="005B3024">
              <w:rPr>
                <w:rFonts w:eastAsia="Calibri" w:cstheme="minorHAnsi"/>
                <w:bCs/>
                <w:szCs w:val="24"/>
              </w:rPr>
              <w:t>socjalno</w:t>
            </w:r>
            <w:proofErr w:type="spellEnd"/>
            <w:r w:rsidR="008F0E44">
              <w:rPr>
                <w:rFonts w:eastAsia="Calibri" w:cstheme="minorHAnsi"/>
                <w:bCs/>
                <w:szCs w:val="24"/>
              </w:rPr>
              <w:t xml:space="preserve"> </w:t>
            </w:r>
            <w:r w:rsidRPr="005B3024">
              <w:rPr>
                <w:rFonts w:eastAsia="Calibri" w:cstheme="minorHAnsi"/>
                <w:bCs/>
                <w:szCs w:val="24"/>
              </w:rPr>
              <w:t>–</w:t>
            </w:r>
            <w:r w:rsidR="008F0E44">
              <w:rPr>
                <w:rFonts w:eastAsia="Calibri" w:cstheme="minorHAnsi"/>
                <w:bCs/>
                <w:szCs w:val="24"/>
              </w:rPr>
              <w:t xml:space="preserve"> </w:t>
            </w:r>
            <w:r w:rsidRPr="005B3024">
              <w:rPr>
                <w:rFonts w:eastAsia="Calibri" w:cstheme="minorHAnsi"/>
                <w:bCs/>
                <w:szCs w:val="24"/>
              </w:rPr>
              <w:t>bytowych</w:t>
            </w:r>
            <w:r w:rsidR="008F0E44">
              <w:rPr>
                <w:rFonts w:eastAsia="Calibri" w:cstheme="minorHAnsi"/>
                <w:bCs/>
                <w:szCs w:val="24"/>
              </w:rPr>
              <w:t xml:space="preserve"> </w:t>
            </w:r>
            <w:r w:rsidRPr="005B3024">
              <w:rPr>
                <w:rFonts w:eastAsia="Calibri" w:cstheme="minorHAnsi"/>
                <w:bCs/>
                <w:szCs w:val="24"/>
              </w:rPr>
              <w:t>osób</w:t>
            </w:r>
            <w:r w:rsidR="008F0E44">
              <w:rPr>
                <w:rFonts w:eastAsia="Calibri" w:cstheme="minorHAnsi"/>
                <w:bCs/>
                <w:szCs w:val="24"/>
              </w:rPr>
              <w:t xml:space="preserve"> </w:t>
            </w:r>
            <w:r w:rsidR="00EE783D">
              <w:rPr>
                <w:rFonts w:eastAsia="Calibri" w:cstheme="minorHAnsi"/>
                <w:bCs/>
                <w:szCs w:val="24"/>
              </w:rPr>
              <w:t>n</w:t>
            </w:r>
            <w:r w:rsidRPr="005B3024">
              <w:rPr>
                <w:rFonts w:eastAsia="Calibri" w:cstheme="minorHAnsi"/>
                <w:bCs/>
                <w:szCs w:val="24"/>
              </w:rPr>
              <w:t>iepełnosprawnych</w:t>
            </w:r>
            <w:r w:rsidRPr="005B3024">
              <w:rPr>
                <w:rFonts w:cstheme="minorHAnsi"/>
                <w:bCs/>
                <w:szCs w:val="24"/>
              </w:rPr>
              <w:t>.</w:t>
            </w:r>
          </w:p>
          <w:p w14:paraId="40FB221C" w14:textId="62D993CB" w:rsidR="00667D3A" w:rsidRPr="005B3024" w:rsidRDefault="00667D3A" w:rsidP="007802E6">
            <w:pPr>
              <w:pStyle w:val="Akapitzlist"/>
              <w:numPr>
                <w:ilvl w:val="0"/>
                <w:numId w:val="8"/>
              </w:numPr>
              <w:jc w:val="both"/>
              <w:cnfStyle w:val="000000000000" w:firstRow="0" w:lastRow="0" w:firstColumn="0" w:lastColumn="0" w:oddVBand="0" w:evenVBand="0" w:oddHBand="0" w:evenHBand="0" w:firstRowFirstColumn="0" w:firstRowLastColumn="0" w:lastRowFirstColumn="0" w:lastRowLastColumn="0"/>
              <w:rPr>
                <w:rFonts w:cstheme="minorHAnsi"/>
                <w:bCs/>
                <w:szCs w:val="24"/>
              </w:rPr>
            </w:pPr>
            <w:r w:rsidRPr="005B3024">
              <w:rPr>
                <w:rFonts w:cstheme="minorHAnsi"/>
                <w:bCs/>
                <w:szCs w:val="24"/>
              </w:rPr>
              <w:t>R</w:t>
            </w:r>
            <w:r w:rsidRPr="005B3024">
              <w:rPr>
                <w:rFonts w:eastAsia="Calibri" w:cstheme="minorHAnsi"/>
                <w:bCs/>
                <w:szCs w:val="24"/>
              </w:rPr>
              <w:t>ehabilitacja</w:t>
            </w:r>
            <w:r w:rsidR="008F0E44">
              <w:rPr>
                <w:rFonts w:eastAsia="Calibri" w:cstheme="minorHAnsi"/>
                <w:bCs/>
                <w:szCs w:val="24"/>
              </w:rPr>
              <w:t xml:space="preserve"> </w:t>
            </w:r>
            <w:r w:rsidRPr="005B3024">
              <w:rPr>
                <w:rFonts w:eastAsia="Calibri" w:cstheme="minorHAnsi"/>
                <w:bCs/>
                <w:szCs w:val="24"/>
              </w:rPr>
              <w:t>zawodowa</w:t>
            </w:r>
            <w:r w:rsidR="008F0E44">
              <w:rPr>
                <w:rFonts w:eastAsia="Calibri" w:cstheme="minorHAnsi"/>
                <w:bCs/>
                <w:szCs w:val="24"/>
              </w:rPr>
              <w:t xml:space="preserve"> </w:t>
            </w:r>
            <w:r w:rsidRPr="005B3024">
              <w:rPr>
                <w:rFonts w:eastAsia="Calibri" w:cstheme="minorHAnsi"/>
                <w:bCs/>
                <w:szCs w:val="24"/>
              </w:rPr>
              <w:t>osób</w:t>
            </w:r>
            <w:r w:rsidR="008F0E44">
              <w:rPr>
                <w:rFonts w:eastAsia="Calibri" w:cstheme="minorHAnsi"/>
                <w:bCs/>
                <w:szCs w:val="24"/>
              </w:rPr>
              <w:t xml:space="preserve"> </w:t>
            </w:r>
            <w:r w:rsidRPr="005B3024">
              <w:rPr>
                <w:rFonts w:eastAsia="Calibri" w:cstheme="minorHAnsi"/>
                <w:bCs/>
                <w:szCs w:val="24"/>
              </w:rPr>
              <w:t>niepełnosprawnych</w:t>
            </w:r>
            <w:r w:rsidRPr="005B3024">
              <w:rPr>
                <w:rFonts w:cstheme="minorHAnsi"/>
                <w:bCs/>
                <w:szCs w:val="24"/>
              </w:rPr>
              <w:t>.</w:t>
            </w:r>
            <w:r w:rsidR="008F0E44">
              <w:rPr>
                <w:rFonts w:eastAsia="Calibri" w:cstheme="minorHAnsi"/>
                <w:bCs/>
                <w:szCs w:val="24"/>
              </w:rPr>
              <w:t xml:space="preserve"> </w:t>
            </w:r>
          </w:p>
          <w:p w14:paraId="7D586329" w14:textId="5C0FF36F" w:rsidR="00453826" w:rsidRPr="005B3024" w:rsidRDefault="00667D3A" w:rsidP="007802E6">
            <w:pPr>
              <w:pStyle w:val="Akapitzlist"/>
              <w:keepNext/>
              <w:numPr>
                <w:ilvl w:val="0"/>
                <w:numId w:val="8"/>
              </w:numPr>
              <w:jc w:val="both"/>
              <w:cnfStyle w:val="000000000000" w:firstRow="0" w:lastRow="0" w:firstColumn="0" w:lastColumn="0" w:oddVBand="0" w:evenVBand="0" w:oddHBand="0" w:evenHBand="0" w:firstRowFirstColumn="0" w:firstRowLastColumn="0" w:lastRowFirstColumn="0" w:lastRowLastColumn="0"/>
              <w:rPr>
                <w:rFonts w:cstheme="minorHAnsi"/>
                <w:bCs/>
                <w:szCs w:val="24"/>
              </w:rPr>
            </w:pPr>
            <w:r w:rsidRPr="005B3024">
              <w:rPr>
                <w:rFonts w:cstheme="minorHAnsi"/>
                <w:bCs/>
                <w:szCs w:val="24"/>
              </w:rPr>
              <w:t>S</w:t>
            </w:r>
            <w:r w:rsidRPr="005B3024">
              <w:rPr>
                <w:rFonts w:eastAsia="Calibri" w:cstheme="minorHAnsi"/>
                <w:bCs/>
                <w:szCs w:val="24"/>
              </w:rPr>
              <w:t>tandaryzacja</w:t>
            </w:r>
            <w:r w:rsidR="008F0E44">
              <w:rPr>
                <w:rFonts w:eastAsia="Calibri" w:cstheme="minorHAnsi"/>
                <w:bCs/>
                <w:szCs w:val="24"/>
              </w:rPr>
              <w:t xml:space="preserve"> </w:t>
            </w:r>
            <w:r w:rsidRPr="005B3024">
              <w:rPr>
                <w:rFonts w:eastAsia="Calibri" w:cstheme="minorHAnsi"/>
                <w:bCs/>
                <w:szCs w:val="24"/>
              </w:rPr>
              <w:t>w</w:t>
            </w:r>
            <w:r w:rsidR="008F0E44">
              <w:rPr>
                <w:rFonts w:eastAsia="Calibri" w:cstheme="minorHAnsi"/>
                <w:bCs/>
                <w:szCs w:val="24"/>
              </w:rPr>
              <w:t xml:space="preserve"> </w:t>
            </w:r>
            <w:r w:rsidRPr="005B3024">
              <w:rPr>
                <w:rFonts w:eastAsia="Calibri" w:cstheme="minorHAnsi"/>
                <w:bCs/>
                <w:szCs w:val="24"/>
              </w:rPr>
              <w:t>domach</w:t>
            </w:r>
            <w:r w:rsidR="008F0E44">
              <w:rPr>
                <w:rFonts w:eastAsia="Calibri" w:cstheme="minorHAnsi"/>
                <w:bCs/>
                <w:szCs w:val="24"/>
              </w:rPr>
              <w:t xml:space="preserve"> </w:t>
            </w:r>
            <w:r w:rsidRPr="005B3024">
              <w:rPr>
                <w:rFonts w:eastAsia="Calibri" w:cstheme="minorHAnsi"/>
                <w:bCs/>
                <w:szCs w:val="24"/>
              </w:rPr>
              <w:t>pomocy</w:t>
            </w:r>
            <w:r w:rsidR="008F0E44">
              <w:rPr>
                <w:rFonts w:eastAsia="Calibri" w:cstheme="minorHAnsi"/>
                <w:bCs/>
                <w:szCs w:val="24"/>
              </w:rPr>
              <w:t xml:space="preserve"> </w:t>
            </w:r>
            <w:r w:rsidRPr="005B3024">
              <w:rPr>
                <w:rFonts w:eastAsia="Calibri" w:cstheme="minorHAnsi"/>
                <w:bCs/>
                <w:szCs w:val="24"/>
              </w:rPr>
              <w:t>społecznej</w:t>
            </w:r>
            <w:r w:rsidR="008F0E44">
              <w:rPr>
                <w:rFonts w:eastAsia="Calibri" w:cstheme="minorHAnsi"/>
                <w:bCs/>
                <w:szCs w:val="24"/>
              </w:rPr>
              <w:t xml:space="preserve"> </w:t>
            </w:r>
            <w:r w:rsidRPr="005B3024">
              <w:rPr>
                <w:rFonts w:eastAsia="Calibri" w:cstheme="minorHAnsi"/>
                <w:bCs/>
                <w:szCs w:val="24"/>
              </w:rPr>
              <w:t>położonych</w:t>
            </w:r>
            <w:r w:rsidR="008F0E44">
              <w:rPr>
                <w:rFonts w:eastAsia="Calibri" w:cstheme="minorHAnsi"/>
                <w:bCs/>
                <w:szCs w:val="24"/>
              </w:rPr>
              <w:t xml:space="preserve"> </w:t>
            </w:r>
            <w:r w:rsidRPr="005B3024">
              <w:rPr>
                <w:rFonts w:eastAsia="Calibri" w:cstheme="minorHAnsi"/>
                <w:bCs/>
                <w:szCs w:val="24"/>
              </w:rPr>
              <w:t>w</w:t>
            </w:r>
            <w:r w:rsidR="00EE783D">
              <w:rPr>
                <w:rFonts w:eastAsia="Calibri" w:cstheme="minorHAnsi"/>
                <w:bCs/>
                <w:szCs w:val="24"/>
              </w:rPr>
              <w:t> </w:t>
            </w:r>
            <w:r w:rsidRPr="005B3024">
              <w:rPr>
                <w:rFonts w:eastAsia="Calibri" w:cstheme="minorHAnsi"/>
                <w:bCs/>
                <w:szCs w:val="24"/>
              </w:rPr>
              <w:t>powiecie</w:t>
            </w:r>
            <w:r w:rsidR="008F0E44">
              <w:rPr>
                <w:rFonts w:eastAsia="Calibri" w:cstheme="minorHAnsi"/>
                <w:bCs/>
                <w:szCs w:val="24"/>
              </w:rPr>
              <w:t xml:space="preserve"> </w:t>
            </w:r>
            <w:r w:rsidRPr="005B3024">
              <w:rPr>
                <w:rFonts w:eastAsia="Calibri" w:cstheme="minorHAnsi"/>
                <w:bCs/>
                <w:szCs w:val="24"/>
              </w:rPr>
              <w:t>lwóweckim</w:t>
            </w:r>
            <w:r w:rsidRPr="005B3024">
              <w:rPr>
                <w:rFonts w:cstheme="minorHAnsi"/>
                <w:bCs/>
                <w:szCs w:val="24"/>
              </w:rPr>
              <w:t>.</w:t>
            </w:r>
          </w:p>
        </w:tc>
      </w:tr>
    </w:tbl>
    <w:p w14:paraId="50562462" w14:textId="09BB48A6" w:rsidR="0075027E" w:rsidRPr="007C6237" w:rsidRDefault="00E96C0B" w:rsidP="00E96C0B">
      <w:pPr>
        <w:pStyle w:val="Legenda"/>
        <w:rPr>
          <w:rFonts w:cstheme="minorHAnsi"/>
          <w:szCs w:val="24"/>
        </w:rPr>
      </w:pPr>
      <w:bookmarkStart w:id="16" w:name="_Toc69210142"/>
      <w:r>
        <w:lastRenderedPageBreak/>
        <w:t>Tabela</w:t>
      </w:r>
      <w:r w:rsidR="008F0E44">
        <w:t xml:space="preserve"> </w:t>
      </w:r>
      <w:fldSimple w:instr=" SEQ Tabela \* ARABIC ">
        <w:r w:rsidR="008408CC">
          <w:rPr>
            <w:noProof/>
          </w:rPr>
          <w:t>8</w:t>
        </w:r>
      </w:fldSimple>
      <w:r>
        <w:t>.</w:t>
      </w:r>
      <w:r w:rsidR="008F0E44">
        <w:t xml:space="preserve"> </w:t>
      </w:r>
      <w:r w:rsidRPr="00133230">
        <w:t>Strategia</w:t>
      </w:r>
      <w:r w:rsidR="008F0E44">
        <w:t xml:space="preserve"> </w:t>
      </w:r>
      <w:r w:rsidRPr="00133230">
        <w:t>Rozwiązywania</w:t>
      </w:r>
      <w:r w:rsidR="008F0E44">
        <w:t xml:space="preserve"> </w:t>
      </w:r>
      <w:r w:rsidRPr="00133230">
        <w:t>Problemów</w:t>
      </w:r>
      <w:r w:rsidR="008F0E44">
        <w:t xml:space="preserve"> </w:t>
      </w:r>
      <w:r w:rsidRPr="00133230">
        <w:t>Społecznych</w:t>
      </w:r>
      <w:r w:rsidR="008F0E44">
        <w:t xml:space="preserve"> </w:t>
      </w:r>
      <w:r w:rsidRPr="00133230">
        <w:t>Powiatu</w:t>
      </w:r>
      <w:r w:rsidR="008F0E44">
        <w:t xml:space="preserve"> </w:t>
      </w:r>
      <w:r w:rsidRPr="00133230">
        <w:t>Lwóweckiego</w:t>
      </w:r>
      <w:r w:rsidR="008F0E44">
        <w:t xml:space="preserve"> </w:t>
      </w:r>
      <w:r w:rsidRPr="00133230">
        <w:t>na</w:t>
      </w:r>
      <w:r w:rsidR="008F0E44">
        <w:t xml:space="preserve"> </w:t>
      </w:r>
      <w:r w:rsidRPr="00133230">
        <w:t>lata</w:t>
      </w:r>
      <w:r w:rsidR="008F0E44">
        <w:t xml:space="preserve"> </w:t>
      </w:r>
      <w:r w:rsidRPr="00133230">
        <w:t>2016-2025</w:t>
      </w:r>
      <w:bookmarkEnd w:id="16"/>
    </w:p>
    <w:p w14:paraId="13BEA9F5" w14:textId="496ED461" w:rsidR="00BB64A4" w:rsidRPr="007C6237" w:rsidRDefault="00BB64A4" w:rsidP="00E61C39">
      <w:pPr>
        <w:pStyle w:val="Nagwek1"/>
        <w:numPr>
          <w:ilvl w:val="0"/>
          <w:numId w:val="13"/>
        </w:numPr>
        <w:ind w:left="142" w:right="-426"/>
        <w:rPr>
          <w:sz w:val="24"/>
          <w:szCs w:val="24"/>
        </w:rPr>
      </w:pPr>
      <w:bookmarkStart w:id="17" w:name="_Toc69199734"/>
      <w:bookmarkStart w:id="18" w:name="_Toc72241120"/>
      <w:r w:rsidRPr="007C6237">
        <w:rPr>
          <w:sz w:val="24"/>
          <w:szCs w:val="24"/>
        </w:rPr>
        <w:t>Realizacja</w:t>
      </w:r>
      <w:r w:rsidR="008F0E44">
        <w:rPr>
          <w:sz w:val="24"/>
          <w:szCs w:val="24"/>
        </w:rPr>
        <w:t xml:space="preserve"> </w:t>
      </w:r>
      <w:r w:rsidRPr="007C6237">
        <w:rPr>
          <w:sz w:val="24"/>
          <w:szCs w:val="24"/>
        </w:rPr>
        <w:t>zadań</w:t>
      </w:r>
      <w:r w:rsidR="008F0E44">
        <w:rPr>
          <w:sz w:val="24"/>
          <w:szCs w:val="24"/>
        </w:rPr>
        <w:t xml:space="preserve"> </w:t>
      </w:r>
      <w:r w:rsidRPr="007C6237">
        <w:rPr>
          <w:sz w:val="24"/>
          <w:szCs w:val="24"/>
        </w:rPr>
        <w:t>powi</w:t>
      </w:r>
      <w:r w:rsidR="005374A1" w:rsidRPr="007C6237">
        <w:rPr>
          <w:sz w:val="24"/>
          <w:szCs w:val="24"/>
        </w:rPr>
        <w:t>atu,</w:t>
      </w:r>
      <w:r w:rsidR="008F0E44">
        <w:rPr>
          <w:sz w:val="24"/>
          <w:szCs w:val="24"/>
        </w:rPr>
        <w:t xml:space="preserve"> </w:t>
      </w:r>
      <w:r w:rsidR="005374A1" w:rsidRPr="007C6237">
        <w:rPr>
          <w:sz w:val="24"/>
          <w:szCs w:val="24"/>
        </w:rPr>
        <w:t>wraz</w:t>
      </w:r>
      <w:r w:rsidR="008F0E44">
        <w:rPr>
          <w:sz w:val="24"/>
          <w:szCs w:val="24"/>
        </w:rPr>
        <w:t xml:space="preserve"> </w:t>
      </w:r>
      <w:r w:rsidR="005374A1" w:rsidRPr="007C6237">
        <w:rPr>
          <w:sz w:val="24"/>
          <w:szCs w:val="24"/>
        </w:rPr>
        <w:t>z</w:t>
      </w:r>
      <w:r w:rsidR="008F0E44">
        <w:rPr>
          <w:sz w:val="24"/>
          <w:szCs w:val="24"/>
        </w:rPr>
        <w:t xml:space="preserve"> </w:t>
      </w:r>
      <w:r w:rsidR="005374A1" w:rsidRPr="007C6237">
        <w:rPr>
          <w:sz w:val="24"/>
          <w:szCs w:val="24"/>
        </w:rPr>
        <w:t>informacją</w:t>
      </w:r>
      <w:r w:rsidR="008F0E44">
        <w:rPr>
          <w:sz w:val="24"/>
          <w:szCs w:val="24"/>
        </w:rPr>
        <w:t xml:space="preserve"> </w:t>
      </w:r>
      <w:r w:rsidR="000101F3" w:rsidRPr="007C6237">
        <w:rPr>
          <w:sz w:val="24"/>
          <w:szCs w:val="24"/>
        </w:rPr>
        <w:t>o</w:t>
      </w:r>
      <w:r w:rsidR="008F0E44">
        <w:rPr>
          <w:sz w:val="24"/>
          <w:szCs w:val="24"/>
        </w:rPr>
        <w:t xml:space="preserve"> </w:t>
      </w:r>
      <w:r w:rsidR="000101F3" w:rsidRPr="007C6237">
        <w:rPr>
          <w:sz w:val="24"/>
          <w:szCs w:val="24"/>
        </w:rPr>
        <w:t>realizacji</w:t>
      </w:r>
      <w:r w:rsidR="008F0E44">
        <w:rPr>
          <w:sz w:val="24"/>
          <w:szCs w:val="24"/>
        </w:rPr>
        <w:t xml:space="preserve"> </w:t>
      </w:r>
      <w:r w:rsidR="000101F3" w:rsidRPr="007C6237">
        <w:rPr>
          <w:sz w:val="24"/>
          <w:szCs w:val="24"/>
        </w:rPr>
        <w:t>polityk,</w:t>
      </w:r>
      <w:r w:rsidR="008F0E44">
        <w:rPr>
          <w:sz w:val="24"/>
          <w:szCs w:val="24"/>
        </w:rPr>
        <w:t xml:space="preserve"> </w:t>
      </w:r>
      <w:r w:rsidR="000101F3" w:rsidRPr="007C6237">
        <w:rPr>
          <w:sz w:val="24"/>
          <w:szCs w:val="24"/>
        </w:rPr>
        <w:t>programów</w:t>
      </w:r>
      <w:r w:rsidR="008F0E44">
        <w:rPr>
          <w:sz w:val="24"/>
          <w:szCs w:val="24"/>
        </w:rPr>
        <w:t xml:space="preserve"> </w:t>
      </w:r>
      <w:r w:rsidR="005374A1" w:rsidRPr="007C6237">
        <w:rPr>
          <w:sz w:val="24"/>
          <w:szCs w:val="24"/>
        </w:rPr>
        <w:t>i</w:t>
      </w:r>
      <w:r w:rsidR="008F0E44">
        <w:rPr>
          <w:sz w:val="24"/>
          <w:szCs w:val="24"/>
        </w:rPr>
        <w:t xml:space="preserve"> </w:t>
      </w:r>
      <w:r w:rsidR="005374A1" w:rsidRPr="007C6237">
        <w:rPr>
          <w:sz w:val="24"/>
          <w:szCs w:val="24"/>
        </w:rPr>
        <w:t>strategii</w:t>
      </w:r>
      <w:r w:rsidR="008F0E44">
        <w:rPr>
          <w:sz w:val="24"/>
          <w:szCs w:val="24"/>
        </w:rPr>
        <w:t xml:space="preserve"> </w:t>
      </w:r>
      <w:r w:rsidR="005374A1" w:rsidRPr="007C6237">
        <w:rPr>
          <w:sz w:val="24"/>
          <w:szCs w:val="24"/>
        </w:rPr>
        <w:t>dotyczących</w:t>
      </w:r>
      <w:r w:rsidR="008F0E44">
        <w:rPr>
          <w:sz w:val="24"/>
          <w:szCs w:val="24"/>
        </w:rPr>
        <w:t xml:space="preserve"> </w:t>
      </w:r>
      <w:r w:rsidR="005374A1" w:rsidRPr="007C6237">
        <w:rPr>
          <w:sz w:val="24"/>
          <w:szCs w:val="24"/>
        </w:rPr>
        <w:t>tych</w:t>
      </w:r>
      <w:r w:rsidR="008F0E44">
        <w:rPr>
          <w:sz w:val="24"/>
          <w:szCs w:val="24"/>
        </w:rPr>
        <w:t xml:space="preserve"> </w:t>
      </w:r>
      <w:r w:rsidR="005374A1" w:rsidRPr="007C6237">
        <w:rPr>
          <w:sz w:val="24"/>
          <w:szCs w:val="24"/>
        </w:rPr>
        <w:t>zadań.</w:t>
      </w:r>
      <w:bookmarkEnd w:id="17"/>
      <w:bookmarkEnd w:id="18"/>
    </w:p>
    <w:p w14:paraId="148AD421" w14:textId="07268C95" w:rsidR="005668F3" w:rsidRPr="007C6237" w:rsidRDefault="00C37EEB" w:rsidP="00E61C39">
      <w:pPr>
        <w:pStyle w:val="Nagwek2"/>
        <w:numPr>
          <w:ilvl w:val="1"/>
          <w:numId w:val="13"/>
        </w:numPr>
        <w:ind w:left="142" w:right="141"/>
        <w:rPr>
          <w:szCs w:val="24"/>
        </w:rPr>
      </w:pPr>
      <w:bookmarkStart w:id="19" w:name="_Edukacja_publiczna"/>
      <w:bookmarkStart w:id="20" w:name="_Toc69199735"/>
      <w:bookmarkStart w:id="21" w:name="_Toc72241121"/>
      <w:bookmarkEnd w:id="19"/>
      <w:r>
        <w:rPr>
          <w:szCs w:val="24"/>
        </w:rPr>
        <w:t>E</w:t>
      </w:r>
      <w:r w:rsidR="007C6237" w:rsidRPr="007C6237">
        <w:rPr>
          <w:szCs w:val="24"/>
        </w:rPr>
        <w:t>dukacja</w:t>
      </w:r>
      <w:r w:rsidR="008F0E44">
        <w:rPr>
          <w:szCs w:val="24"/>
        </w:rPr>
        <w:t xml:space="preserve"> </w:t>
      </w:r>
      <w:r w:rsidR="007C6237" w:rsidRPr="007C6237">
        <w:rPr>
          <w:szCs w:val="24"/>
        </w:rPr>
        <w:t>publiczna</w:t>
      </w:r>
      <w:bookmarkEnd w:id="20"/>
      <w:bookmarkEnd w:id="21"/>
    </w:p>
    <w:p w14:paraId="2CF8AB57" w14:textId="5E36F2B4" w:rsidR="00C34B23" w:rsidRDefault="007C6237" w:rsidP="009D26AB">
      <w:pPr>
        <w:pStyle w:val="Nagwek3"/>
      </w:pPr>
      <w:bookmarkStart w:id="22" w:name="_Toc69199736"/>
      <w:bookmarkStart w:id="23" w:name="_Toc72241122"/>
      <w:r w:rsidRPr="007C6237">
        <w:t>Dokumenty</w:t>
      </w:r>
      <w:r w:rsidR="008F0E44">
        <w:t xml:space="preserve"> </w:t>
      </w:r>
      <w:r w:rsidRPr="007C6237">
        <w:t>strategiczne/</w:t>
      </w:r>
      <w:r w:rsidR="008F0E44">
        <w:t xml:space="preserve"> </w:t>
      </w:r>
      <w:r w:rsidRPr="007C6237">
        <w:t>programy</w:t>
      </w:r>
      <w:r w:rsidR="008F0E44">
        <w:t xml:space="preserve"> </w:t>
      </w:r>
      <w:r w:rsidRPr="007C6237">
        <w:t>w</w:t>
      </w:r>
      <w:r w:rsidR="008F0E44">
        <w:t xml:space="preserve"> </w:t>
      </w:r>
      <w:r w:rsidRPr="007C6237">
        <w:t>ramach</w:t>
      </w:r>
      <w:r w:rsidR="008F0E44">
        <w:t xml:space="preserve"> </w:t>
      </w:r>
      <w:r w:rsidRPr="007C6237">
        <w:t>których</w:t>
      </w:r>
      <w:r w:rsidR="008F0E44">
        <w:t xml:space="preserve"> </w:t>
      </w:r>
      <w:r w:rsidRPr="007C6237">
        <w:t>realizowane</w:t>
      </w:r>
      <w:r w:rsidR="008F0E44">
        <w:t xml:space="preserve"> </w:t>
      </w:r>
      <w:r w:rsidRPr="007C6237">
        <w:t>jest</w:t>
      </w:r>
      <w:r w:rsidR="008F0E44">
        <w:t xml:space="preserve"> </w:t>
      </w:r>
      <w:r w:rsidRPr="007C6237">
        <w:t>zadanie</w:t>
      </w:r>
      <w:bookmarkEnd w:id="22"/>
      <w:bookmarkEnd w:id="23"/>
    </w:p>
    <w:p w14:paraId="5AD1E8AB" w14:textId="3E7A022F" w:rsidR="007C6237" w:rsidRPr="007C6237" w:rsidRDefault="007C6237" w:rsidP="00E61C39">
      <w:pPr>
        <w:pStyle w:val="Akapitzlist"/>
        <w:numPr>
          <w:ilvl w:val="0"/>
          <w:numId w:val="4"/>
        </w:numPr>
        <w:shd w:val="clear" w:color="auto" w:fill="FFC000" w:themeFill="accent4"/>
        <w:rPr>
          <w:rFonts w:eastAsia="Times New Roman" w:cstheme="minorHAnsi"/>
          <w:szCs w:val="24"/>
          <w:lang w:eastAsia="pl-PL"/>
        </w:rPr>
      </w:pPr>
      <w:r w:rsidRPr="007C6237">
        <w:rPr>
          <w:rFonts w:cstheme="minorHAnsi"/>
          <w:szCs w:val="24"/>
        </w:rPr>
        <w:t>Strategia</w:t>
      </w:r>
      <w:r w:rsidR="008F0E44">
        <w:rPr>
          <w:rFonts w:cstheme="minorHAnsi"/>
          <w:szCs w:val="24"/>
        </w:rPr>
        <w:t xml:space="preserve"> </w:t>
      </w:r>
      <w:r w:rsidRPr="007C6237">
        <w:rPr>
          <w:rFonts w:cstheme="minorHAnsi"/>
          <w:szCs w:val="24"/>
        </w:rPr>
        <w:t>Rozwoju</w:t>
      </w:r>
      <w:r w:rsidR="008F0E44">
        <w:rPr>
          <w:rFonts w:cstheme="minorHAnsi"/>
          <w:szCs w:val="24"/>
        </w:rPr>
        <w:t xml:space="preserve"> </w:t>
      </w:r>
      <w:r w:rsidRPr="007C6237">
        <w:rPr>
          <w:rFonts w:cstheme="minorHAnsi"/>
          <w:szCs w:val="24"/>
        </w:rPr>
        <w:t>Powiatu</w:t>
      </w:r>
      <w:r w:rsidR="008F0E44">
        <w:rPr>
          <w:rFonts w:cstheme="minorHAnsi"/>
          <w:szCs w:val="24"/>
        </w:rPr>
        <w:t xml:space="preserve"> </w:t>
      </w:r>
      <w:r w:rsidRPr="007C6237">
        <w:rPr>
          <w:rFonts w:cstheme="minorHAnsi"/>
          <w:szCs w:val="24"/>
        </w:rPr>
        <w:t>Lwóweckiego</w:t>
      </w:r>
      <w:r w:rsidR="008F0E44">
        <w:rPr>
          <w:rFonts w:cstheme="minorHAnsi"/>
          <w:szCs w:val="24"/>
        </w:rPr>
        <w:t xml:space="preserve"> </w:t>
      </w:r>
      <w:r w:rsidRPr="007C6237">
        <w:rPr>
          <w:rFonts w:cstheme="minorHAnsi"/>
          <w:szCs w:val="24"/>
        </w:rPr>
        <w:t>2015-2020</w:t>
      </w:r>
      <w:r w:rsidR="008F0E44">
        <w:rPr>
          <w:rFonts w:cstheme="minorHAnsi"/>
          <w:szCs w:val="24"/>
        </w:rPr>
        <w:t xml:space="preserve"> </w:t>
      </w:r>
    </w:p>
    <w:p w14:paraId="41D7CD93" w14:textId="2C1EE0ED" w:rsidR="007C6237" w:rsidRDefault="007C6237" w:rsidP="007C6237">
      <w:pPr>
        <w:pStyle w:val="Akapitzlist"/>
        <w:rPr>
          <w:rFonts w:eastAsia="Times New Roman" w:cstheme="minorHAnsi"/>
          <w:szCs w:val="24"/>
          <w:lang w:eastAsia="pl-PL"/>
        </w:rPr>
      </w:pPr>
      <w:r w:rsidRPr="007C6237">
        <w:rPr>
          <w:rFonts w:cstheme="minorHAnsi"/>
          <w:szCs w:val="24"/>
        </w:rPr>
        <w:t>Cel</w:t>
      </w:r>
      <w:r w:rsidR="008F0E44">
        <w:rPr>
          <w:rFonts w:cstheme="minorHAnsi"/>
          <w:szCs w:val="24"/>
        </w:rPr>
        <w:t xml:space="preserve"> </w:t>
      </w:r>
      <w:r w:rsidRPr="007C6237">
        <w:rPr>
          <w:rFonts w:cstheme="minorHAnsi"/>
          <w:szCs w:val="24"/>
        </w:rPr>
        <w:t>strategiczny:</w:t>
      </w:r>
      <w:r w:rsidR="008F0E44">
        <w:rPr>
          <w:rFonts w:cstheme="minorHAnsi"/>
          <w:szCs w:val="24"/>
        </w:rPr>
        <w:t xml:space="preserve"> </w:t>
      </w:r>
      <w:r w:rsidRPr="007C6237">
        <w:rPr>
          <w:rFonts w:eastAsia="Times New Roman" w:cstheme="minorHAnsi"/>
          <w:szCs w:val="24"/>
          <w:lang w:eastAsia="pl-PL"/>
        </w:rPr>
        <w:t>reorientacja</w:t>
      </w:r>
      <w:r w:rsidR="008F0E44">
        <w:rPr>
          <w:rFonts w:eastAsia="Times New Roman" w:cstheme="minorHAnsi"/>
          <w:szCs w:val="24"/>
          <w:lang w:eastAsia="pl-PL"/>
        </w:rPr>
        <w:t xml:space="preserve"> </w:t>
      </w:r>
      <w:r w:rsidRPr="007C6237">
        <w:rPr>
          <w:rFonts w:eastAsia="Times New Roman" w:cstheme="minorHAnsi"/>
          <w:szCs w:val="24"/>
          <w:lang w:eastAsia="pl-PL"/>
        </w:rPr>
        <w:t>i</w:t>
      </w:r>
      <w:r w:rsidR="008F0E44">
        <w:rPr>
          <w:rFonts w:eastAsia="Times New Roman" w:cstheme="minorHAnsi"/>
          <w:szCs w:val="24"/>
          <w:lang w:eastAsia="pl-PL"/>
        </w:rPr>
        <w:t xml:space="preserve"> </w:t>
      </w:r>
      <w:r w:rsidRPr="007C6237">
        <w:rPr>
          <w:rFonts w:eastAsia="Times New Roman" w:cstheme="minorHAnsi"/>
          <w:szCs w:val="24"/>
          <w:lang w:eastAsia="pl-PL"/>
        </w:rPr>
        <w:t>wzbogacenie</w:t>
      </w:r>
      <w:r w:rsidR="008F0E44">
        <w:rPr>
          <w:rFonts w:eastAsia="Times New Roman" w:cstheme="minorHAnsi"/>
          <w:szCs w:val="24"/>
          <w:lang w:eastAsia="pl-PL"/>
        </w:rPr>
        <w:t xml:space="preserve"> </w:t>
      </w:r>
      <w:r w:rsidRPr="007C6237">
        <w:rPr>
          <w:rFonts w:eastAsia="Times New Roman" w:cstheme="minorHAnsi"/>
          <w:szCs w:val="24"/>
          <w:lang w:eastAsia="pl-PL"/>
        </w:rPr>
        <w:t>systemu</w:t>
      </w:r>
      <w:r w:rsidR="008F0E44">
        <w:rPr>
          <w:rFonts w:eastAsia="Times New Roman" w:cstheme="minorHAnsi"/>
          <w:szCs w:val="24"/>
          <w:lang w:eastAsia="pl-PL"/>
        </w:rPr>
        <w:t xml:space="preserve"> </w:t>
      </w:r>
      <w:r w:rsidRPr="007C6237">
        <w:rPr>
          <w:rFonts w:eastAsia="Times New Roman" w:cstheme="minorHAnsi"/>
          <w:szCs w:val="24"/>
          <w:lang w:eastAsia="pl-PL"/>
        </w:rPr>
        <w:t>edukacji;</w:t>
      </w:r>
    </w:p>
    <w:p w14:paraId="0EF657FF" w14:textId="3E98EC9E" w:rsidR="007C6237" w:rsidRDefault="007C6237" w:rsidP="00E61C39">
      <w:pPr>
        <w:pStyle w:val="Akapitzlist"/>
        <w:numPr>
          <w:ilvl w:val="0"/>
          <w:numId w:val="4"/>
        </w:numPr>
        <w:shd w:val="clear" w:color="auto" w:fill="FFC000" w:themeFill="accent4"/>
        <w:rPr>
          <w:rFonts w:eastAsia="Times New Roman" w:cstheme="minorHAnsi"/>
          <w:szCs w:val="24"/>
          <w:lang w:eastAsia="pl-PL"/>
        </w:rPr>
      </w:pPr>
      <w:r w:rsidRPr="007C6237">
        <w:rPr>
          <w:rFonts w:eastAsia="Times New Roman" w:cstheme="minorHAnsi"/>
          <w:szCs w:val="24"/>
          <w:lang w:eastAsia="pl-PL"/>
        </w:rPr>
        <w:t>Program</w:t>
      </w:r>
      <w:r w:rsidR="008F0E44">
        <w:rPr>
          <w:rFonts w:eastAsia="Times New Roman" w:cstheme="minorHAnsi"/>
          <w:szCs w:val="24"/>
          <w:lang w:eastAsia="pl-PL"/>
        </w:rPr>
        <w:t xml:space="preserve"> </w:t>
      </w:r>
      <w:r w:rsidRPr="007C6237">
        <w:rPr>
          <w:rFonts w:eastAsia="Times New Roman" w:cstheme="minorHAnsi"/>
          <w:szCs w:val="24"/>
          <w:lang w:eastAsia="pl-PL"/>
        </w:rPr>
        <w:t>Rozwoju</w:t>
      </w:r>
      <w:r w:rsidR="008F0E44">
        <w:rPr>
          <w:rFonts w:eastAsia="Times New Roman" w:cstheme="minorHAnsi"/>
          <w:szCs w:val="24"/>
          <w:lang w:eastAsia="pl-PL"/>
        </w:rPr>
        <w:t xml:space="preserve"> </w:t>
      </w:r>
      <w:r w:rsidRPr="007C6237">
        <w:rPr>
          <w:rFonts w:eastAsia="Times New Roman" w:cstheme="minorHAnsi"/>
          <w:szCs w:val="24"/>
          <w:lang w:eastAsia="pl-PL"/>
        </w:rPr>
        <w:t>Powiatu</w:t>
      </w:r>
      <w:r w:rsidR="008F0E44">
        <w:rPr>
          <w:rFonts w:eastAsia="Times New Roman" w:cstheme="minorHAnsi"/>
          <w:szCs w:val="24"/>
          <w:lang w:eastAsia="pl-PL"/>
        </w:rPr>
        <w:t xml:space="preserve"> </w:t>
      </w:r>
      <w:r w:rsidRPr="007C6237">
        <w:rPr>
          <w:rFonts w:eastAsia="Times New Roman" w:cstheme="minorHAnsi"/>
          <w:szCs w:val="24"/>
          <w:lang w:eastAsia="pl-PL"/>
        </w:rPr>
        <w:t>Lwóweckiego</w:t>
      </w:r>
      <w:r w:rsidR="008F0E44">
        <w:rPr>
          <w:rFonts w:eastAsia="Times New Roman" w:cstheme="minorHAnsi"/>
          <w:szCs w:val="24"/>
          <w:lang w:eastAsia="pl-PL"/>
        </w:rPr>
        <w:t xml:space="preserve"> </w:t>
      </w:r>
      <w:r w:rsidRPr="007C6237">
        <w:rPr>
          <w:rFonts w:eastAsia="Times New Roman" w:cstheme="minorHAnsi"/>
          <w:szCs w:val="24"/>
          <w:lang w:eastAsia="pl-PL"/>
        </w:rPr>
        <w:t>na</w:t>
      </w:r>
      <w:r w:rsidR="008F0E44">
        <w:rPr>
          <w:rFonts w:eastAsia="Times New Roman" w:cstheme="minorHAnsi"/>
          <w:szCs w:val="24"/>
          <w:lang w:eastAsia="pl-PL"/>
        </w:rPr>
        <w:t xml:space="preserve"> </w:t>
      </w:r>
      <w:r w:rsidRPr="007C6237">
        <w:rPr>
          <w:rFonts w:eastAsia="Times New Roman" w:cstheme="minorHAnsi"/>
          <w:szCs w:val="24"/>
          <w:lang w:eastAsia="pl-PL"/>
        </w:rPr>
        <w:t>lata</w:t>
      </w:r>
      <w:r w:rsidR="008F0E44">
        <w:rPr>
          <w:rFonts w:eastAsia="Times New Roman" w:cstheme="minorHAnsi"/>
          <w:szCs w:val="24"/>
          <w:lang w:eastAsia="pl-PL"/>
        </w:rPr>
        <w:t xml:space="preserve"> </w:t>
      </w:r>
      <w:r w:rsidRPr="007C6237">
        <w:rPr>
          <w:rFonts w:eastAsia="Times New Roman" w:cstheme="minorHAnsi"/>
          <w:szCs w:val="24"/>
          <w:lang w:eastAsia="pl-PL"/>
        </w:rPr>
        <w:t>2015-2020</w:t>
      </w:r>
      <w:r w:rsidR="008F0E44">
        <w:rPr>
          <w:rFonts w:eastAsia="Times New Roman" w:cstheme="minorHAnsi"/>
          <w:szCs w:val="24"/>
          <w:lang w:eastAsia="pl-PL"/>
        </w:rPr>
        <w:t xml:space="preserve"> </w:t>
      </w:r>
    </w:p>
    <w:p w14:paraId="1B9A9214" w14:textId="71E43242" w:rsidR="007C6237" w:rsidRDefault="007C6237" w:rsidP="007802E6">
      <w:pPr>
        <w:pStyle w:val="Akapitzlist"/>
        <w:jc w:val="both"/>
        <w:rPr>
          <w:rFonts w:eastAsia="Times New Roman" w:cstheme="minorHAnsi"/>
          <w:szCs w:val="24"/>
          <w:lang w:eastAsia="pl-PL"/>
        </w:rPr>
      </w:pPr>
      <w:r>
        <w:rPr>
          <w:rFonts w:eastAsia="Times New Roman" w:cstheme="minorHAnsi"/>
          <w:szCs w:val="24"/>
          <w:lang w:eastAsia="pl-PL"/>
        </w:rPr>
        <w:t>C</w:t>
      </w:r>
      <w:r w:rsidRPr="007C6237">
        <w:rPr>
          <w:rFonts w:eastAsia="Times New Roman" w:cstheme="minorHAnsi"/>
          <w:szCs w:val="24"/>
          <w:lang w:eastAsia="pl-PL"/>
        </w:rPr>
        <w:t>el</w:t>
      </w:r>
      <w:r w:rsidR="008F0E44">
        <w:rPr>
          <w:rFonts w:eastAsia="Times New Roman" w:cstheme="minorHAnsi"/>
          <w:szCs w:val="24"/>
          <w:lang w:eastAsia="pl-PL"/>
        </w:rPr>
        <w:t xml:space="preserve"> </w:t>
      </w:r>
      <w:r w:rsidRPr="007C6237">
        <w:rPr>
          <w:rFonts w:eastAsia="Times New Roman" w:cstheme="minorHAnsi"/>
          <w:szCs w:val="24"/>
          <w:lang w:eastAsia="pl-PL"/>
        </w:rPr>
        <w:t>strategiczny</w:t>
      </w:r>
      <w:r w:rsidR="008F0E44">
        <w:rPr>
          <w:rFonts w:eastAsia="Times New Roman" w:cstheme="minorHAnsi"/>
          <w:szCs w:val="24"/>
          <w:lang w:eastAsia="pl-PL"/>
        </w:rPr>
        <w:t xml:space="preserve"> </w:t>
      </w:r>
      <w:r w:rsidRPr="007C6237">
        <w:rPr>
          <w:rFonts w:eastAsia="Times New Roman" w:cstheme="minorHAnsi"/>
          <w:szCs w:val="24"/>
          <w:lang w:eastAsia="pl-PL"/>
        </w:rPr>
        <w:t>I</w:t>
      </w:r>
      <w:r w:rsidR="008F0E44">
        <w:rPr>
          <w:rFonts w:eastAsia="Times New Roman" w:cstheme="minorHAnsi"/>
          <w:szCs w:val="24"/>
          <w:lang w:eastAsia="pl-PL"/>
        </w:rPr>
        <w:t xml:space="preserve"> </w:t>
      </w:r>
      <w:r w:rsidRPr="007C6237">
        <w:rPr>
          <w:rFonts w:eastAsia="Times New Roman" w:cstheme="minorHAnsi"/>
          <w:szCs w:val="24"/>
          <w:lang w:eastAsia="pl-PL"/>
        </w:rPr>
        <w:t>–</w:t>
      </w:r>
      <w:r w:rsidR="008F0E44">
        <w:rPr>
          <w:rFonts w:eastAsia="Times New Roman" w:cstheme="minorHAnsi"/>
          <w:szCs w:val="24"/>
          <w:lang w:eastAsia="pl-PL"/>
        </w:rPr>
        <w:t xml:space="preserve"> </w:t>
      </w:r>
      <w:r w:rsidRPr="007C6237">
        <w:rPr>
          <w:rFonts w:eastAsia="Times New Roman" w:cstheme="minorHAnsi"/>
          <w:szCs w:val="24"/>
          <w:lang w:eastAsia="pl-PL"/>
        </w:rPr>
        <w:t>Rozwój</w:t>
      </w:r>
      <w:r w:rsidR="008F0E44">
        <w:rPr>
          <w:rFonts w:eastAsia="Times New Roman" w:cstheme="minorHAnsi"/>
          <w:szCs w:val="24"/>
          <w:lang w:eastAsia="pl-PL"/>
        </w:rPr>
        <w:t xml:space="preserve"> </w:t>
      </w:r>
      <w:r w:rsidRPr="007C6237">
        <w:rPr>
          <w:rFonts w:eastAsia="Times New Roman" w:cstheme="minorHAnsi"/>
          <w:szCs w:val="24"/>
          <w:lang w:eastAsia="pl-PL"/>
        </w:rPr>
        <w:t>gospodarczy,</w:t>
      </w:r>
      <w:r w:rsidR="008F0E44">
        <w:rPr>
          <w:rFonts w:eastAsia="Times New Roman" w:cstheme="minorHAnsi"/>
          <w:szCs w:val="24"/>
          <w:lang w:eastAsia="pl-PL"/>
        </w:rPr>
        <w:t xml:space="preserve"> </w:t>
      </w:r>
      <w:r w:rsidRPr="007C6237">
        <w:rPr>
          <w:rFonts w:eastAsia="Times New Roman" w:cstheme="minorHAnsi"/>
          <w:szCs w:val="24"/>
          <w:lang w:eastAsia="pl-PL"/>
        </w:rPr>
        <w:t>modernizacja</w:t>
      </w:r>
      <w:r w:rsidR="008F0E44">
        <w:rPr>
          <w:rFonts w:eastAsia="Times New Roman" w:cstheme="minorHAnsi"/>
          <w:szCs w:val="24"/>
          <w:lang w:eastAsia="pl-PL"/>
        </w:rPr>
        <w:t xml:space="preserve"> </w:t>
      </w:r>
      <w:r w:rsidRPr="007C6237">
        <w:rPr>
          <w:rFonts w:eastAsia="Times New Roman" w:cstheme="minorHAnsi"/>
          <w:szCs w:val="24"/>
          <w:lang w:eastAsia="pl-PL"/>
        </w:rPr>
        <w:t>i</w:t>
      </w:r>
      <w:r w:rsidR="008F0E44">
        <w:rPr>
          <w:rFonts w:eastAsia="Times New Roman" w:cstheme="minorHAnsi"/>
          <w:szCs w:val="24"/>
          <w:lang w:eastAsia="pl-PL"/>
        </w:rPr>
        <w:t xml:space="preserve"> </w:t>
      </w:r>
      <w:r w:rsidRPr="007C6237">
        <w:rPr>
          <w:rFonts w:eastAsia="Times New Roman" w:cstheme="minorHAnsi"/>
          <w:szCs w:val="24"/>
          <w:lang w:eastAsia="pl-PL"/>
        </w:rPr>
        <w:t>rozwój</w:t>
      </w:r>
      <w:r w:rsidR="006C399C">
        <w:rPr>
          <w:rFonts w:eastAsia="Times New Roman" w:cstheme="minorHAnsi"/>
          <w:szCs w:val="24"/>
          <w:lang w:eastAsia="pl-PL"/>
        </w:rPr>
        <w:t xml:space="preserve"> </w:t>
      </w:r>
      <w:r w:rsidRPr="007C6237">
        <w:rPr>
          <w:rFonts w:eastAsia="Times New Roman" w:cstheme="minorHAnsi"/>
          <w:szCs w:val="24"/>
          <w:lang w:eastAsia="pl-PL"/>
        </w:rPr>
        <w:t>infrastruktury</w:t>
      </w:r>
      <w:r w:rsidR="008F0E44">
        <w:rPr>
          <w:rFonts w:eastAsia="Times New Roman" w:cstheme="minorHAnsi"/>
          <w:szCs w:val="24"/>
          <w:lang w:eastAsia="pl-PL"/>
        </w:rPr>
        <w:t xml:space="preserve"> </w:t>
      </w:r>
      <w:r w:rsidRPr="007C6237">
        <w:rPr>
          <w:rFonts w:eastAsia="Times New Roman" w:cstheme="minorHAnsi"/>
          <w:szCs w:val="24"/>
          <w:lang w:eastAsia="pl-PL"/>
        </w:rPr>
        <w:t>technicznej,</w:t>
      </w:r>
      <w:r w:rsidR="008F0E44">
        <w:rPr>
          <w:rFonts w:eastAsia="Times New Roman" w:cstheme="minorHAnsi"/>
          <w:szCs w:val="24"/>
          <w:lang w:eastAsia="pl-PL"/>
        </w:rPr>
        <w:t xml:space="preserve"> </w:t>
      </w:r>
      <w:r w:rsidRPr="007C6237">
        <w:rPr>
          <w:rFonts w:eastAsia="Times New Roman" w:cstheme="minorHAnsi"/>
          <w:szCs w:val="24"/>
          <w:lang w:eastAsia="pl-PL"/>
        </w:rPr>
        <w:t>drogowej</w:t>
      </w:r>
      <w:r w:rsidR="008F0E44">
        <w:rPr>
          <w:rFonts w:eastAsia="Times New Roman" w:cstheme="minorHAnsi"/>
          <w:szCs w:val="24"/>
          <w:lang w:eastAsia="pl-PL"/>
        </w:rPr>
        <w:t xml:space="preserve"> </w:t>
      </w:r>
      <w:r w:rsidRPr="007C6237">
        <w:rPr>
          <w:rFonts w:eastAsia="Times New Roman" w:cstheme="minorHAnsi"/>
          <w:szCs w:val="24"/>
          <w:lang w:eastAsia="pl-PL"/>
        </w:rPr>
        <w:t>j</w:t>
      </w:r>
      <w:r w:rsidR="008F0E44">
        <w:rPr>
          <w:rFonts w:eastAsia="Times New Roman" w:cstheme="minorHAnsi"/>
          <w:szCs w:val="24"/>
          <w:lang w:eastAsia="pl-PL"/>
        </w:rPr>
        <w:t xml:space="preserve"> </w:t>
      </w:r>
      <w:r w:rsidRPr="007C6237">
        <w:rPr>
          <w:rFonts w:eastAsia="Times New Roman" w:cstheme="minorHAnsi"/>
          <w:szCs w:val="24"/>
          <w:lang w:eastAsia="pl-PL"/>
        </w:rPr>
        <w:t>i</w:t>
      </w:r>
      <w:r w:rsidR="008F0E44">
        <w:rPr>
          <w:rFonts w:eastAsia="Times New Roman" w:cstheme="minorHAnsi"/>
          <w:szCs w:val="24"/>
          <w:lang w:eastAsia="pl-PL"/>
        </w:rPr>
        <w:t xml:space="preserve"> </w:t>
      </w:r>
      <w:r w:rsidRPr="007C6237">
        <w:rPr>
          <w:rFonts w:eastAsia="Times New Roman" w:cstheme="minorHAnsi"/>
          <w:szCs w:val="24"/>
          <w:lang w:eastAsia="pl-PL"/>
        </w:rPr>
        <w:t>społecznej.</w:t>
      </w:r>
      <w:r w:rsidR="008F0E44">
        <w:rPr>
          <w:rFonts w:eastAsia="Times New Roman" w:cstheme="minorHAnsi"/>
          <w:szCs w:val="24"/>
          <w:lang w:eastAsia="pl-PL"/>
        </w:rPr>
        <w:t xml:space="preserve"> </w:t>
      </w:r>
    </w:p>
    <w:p w14:paraId="13E2C4D6" w14:textId="47718332" w:rsidR="007C6237" w:rsidRDefault="007C6237" w:rsidP="007802E6">
      <w:pPr>
        <w:pStyle w:val="Akapitzlist"/>
        <w:jc w:val="both"/>
        <w:rPr>
          <w:rFonts w:eastAsia="Times New Roman" w:cstheme="minorHAnsi"/>
          <w:szCs w:val="24"/>
          <w:lang w:eastAsia="pl-PL"/>
        </w:rPr>
      </w:pPr>
      <w:r w:rsidRPr="0087074A">
        <w:rPr>
          <w:rFonts w:eastAsia="Times New Roman" w:cstheme="minorHAnsi"/>
          <w:szCs w:val="24"/>
          <w:lang w:eastAsia="pl-PL"/>
        </w:rPr>
        <w:t>Priorytet</w:t>
      </w:r>
      <w:r w:rsidR="008F0E44">
        <w:rPr>
          <w:rFonts w:eastAsia="Times New Roman" w:cstheme="minorHAnsi"/>
          <w:szCs w:val="24"/>
          <w:lang w:eastAsia="pl-PL"/>
        </w:rPr>
        <w:t xml:space="preserve"> </w:t>
      </w:r>
      <w:r w:rsidRPr="0087074A">
        <w:rPr>
          <w:rFonts w:eastAsia="Times New Roman" w:cstheme="minorHAnsi"/>
          <w:szCs w:val="24"/>
          <w:lang w:eastAsia="pl-PL"/>
        </w:rPr>
        <w:t>1</w:t>
      </w:r>
      <w:r w:rsidR="008F0E44">
        <w:rPr>
          <w:rFonts w:eastAsia="Times New Roman" w:cstheme="minorHAnsi"/>
          <w:szCs w:val="24"/>
          <w:lang w:eastAsia="pl-PL"/>
        </w:rPr>
        <w:t xml:space="preserve"> </w:t>
      </w:r>
      <w:r w:rsidRPr="0087074A">
        <w:rPr>
          <w:rFonts w:eastAsia="Times New Roman" w:cstheme="minorHAnsi"/>
          <w:szCs w:val="24"/>
          <w:lang w:eastAsia="pl-PL"/>
        </w:rPr>
        <w:t>-</w:t>
      </w:r>
      <w:r w:rsidR="008F0E44">
        <w:rPr>
          <w:rFonts w:eastAsia="Times New Roman" w:cstheme="minorHAnsi"/>
          <w:szCs w:val="24"/>
          <w:lang w:eastAsia="pl-PL"/>
        </w:rPr>
        <w:t xml:space="preserve"> </w:t>
      </w:r>
      <w:r w:rsidRPr="0087074A">
        <w:rPr>
          <w:rFonts w:eastAsia="Times New Roman" w:cstheme="minorHAnsi"/>
          <w:szCs w:val="24"/>
          <w:lang w:eastAsia="pl-PL"/>
        </w:rPr>
        <w:t>Modernizacja</w:t>
      </w:r>
      <w:r w:rsidR="008F0E44">
        <w:rPr>
          <w:rFonts w:eastAsia="Times New Roman" w:cstheme="minorHAnsi"/>
          <w:szCs w:val="24"/>
          <w:lang w:eastAsia="pl-PL"/>
        </w:rPr>
        <w:t xml:space="preserve"> </w:t>
      </w:r>
      <w:r w:rsidRPr="0087074A">
        <w:rPr>
          <w:rFonts w:eastAsia="Times New Roman" w:cstheme="minorHAnsi"/>
          <w:szCs w:val="24"/>
          <w:lang w:eastAsia="pl-PL"/>
        </w:rPr>
        <w:t>i</w:t>
      </w:r>
      <w:r w:rsidR="008F0E44">
        <w:rPr>
          <w:rFonts w:eastAsia="Times New Roman" w:cstheme="minorHAnsi"/>
          <w:szCs w:val="24"/>
          <w:lang w:eastAsia="pl-PL"/>
        </w:rPr>
        <w:t xml:space="preserve"> </w:t>
      </w:r>
      <w:r w:rsidRPr="0087074A">
        <w:rPr>
          <w:rFonts w:eastAsia="Times New Roman" w:cstheme="minorHAnsi"/>
          <w:szCs w:val="24"/>
          <w:lang w:eastAsia="pl-PL"/>
        </w:rPr>
        <w:t>wyposażenie</w:t>
      </w:r>
      <w:r w:rsidR="008F0E44">
        <w:rPr>
          <w:rFonts w:eastAsia="Times New Roman" w:cstheme="minorHAnsi"/>
          <w:szCs w:val="24"/>
          <w:lang w:eastAsia="pl-PL"/>
        </w:rPr>
        <w:t xml:space="preserve"> </w:t>
      </w:r>
      <w:r w:rsidRPr="0087074A">
        <w:rPr>
          <w:rFonts w:eastAsia="Times New Roman" w:cstheme="minorHAnsi"/>
          <w:szCs w:val="24"/>
          <w:lang w:eastAsia="pl-PL"/>
        </w:rPr>
        <w:t>obiektów</w:t>
      </w:r>
      <w:r w:rsidR="008F0E44">
        <w:rPr>
          <w:rFonts w:eastAsia="Times New Roman" w:cstheme="minorHAnsi"/>
          <w:szCs w:val="24"/>
          <w:lang w:eastAsia="pl-PL"/>
        </w:rPr>
        <w:t xml:space="preserve"> </w:t>
      </w:r>
      <w:r w:rsidRPr="0087074A">
        <w:rPr>
          <w:rFonts w:eastAsia="Times New Roman" w:cstheme="minorHAnsi"/>
          <w:szCs w:val="24"/>
          <w:lang w:eastAsia="pl-PL"/>
        </w:rPr>
        <w:t>użyteczności</w:t>
      </w:r>
      <w:r w:rsidR="008F0E44">
        <w:rPr>
          <w:rFonts w:eastAsia="Times New Roman" w:cstheme="minorHAnsi"/>
          <w:szCs w:val="24"/>
          <w:lang w:eastAsia="pl-PL"/>
        </w:rPr>
        <w:t xml:space="preserve"> </w:t>
      </w:r>
      <w:r w:rsidRPr="0087074A">
        <w:rPr>
          <w:rFonts w:eastAsia="Times New Roman" w:cstheme="minorHAnsi"/>
          <w:szCs w:val="24"/>
          <w:lang w:eastAsia="pl-PL"/>
        </w:rPr>
        <w:t>publicznej.</w:t>
      </w:r>
    </w:p>
    <w:p w14:paraId="7DA608BA" w14:textId="5233D457" w:rsidR="007C6237" w:rsidRDefault="007C6237" w:rsidP="007802E6">
      <w:pPr>
        <w:pStyle w:val="Akapitzlist"/>
        <w:jc w:val="both"/>
        <w:rPr>
          <w:rFonts w:eastAsia="Times New Roman" w:cstheme="minorHAnsi"/>
          <w:szCs w:val="24"/>
          <w:lang w:eastAsia="pl-PL"/>
        </w:rPr>
      </w:pPr>
      <w:r w:rsidRPr="0087074A">
        <w:rPr>
          <w:rFonts w:eastAsia="Times New Roman" w:cstheme="minorHAnsi"/>
          <w:szCs w:val="24"/>
          <w:lang w:eastAsia="pl-PL"/>
        </w:rPr>
        <w:t>Cel</w:t>
      </w:r>
      <w:r w:rsidR="008F0E44">
        <w:rPr>
          <w:rFonts w:eastAsia="Times New Roman" w:cstheme="minorHAnsi"/>
          <w:szCs w:val="24"/>
          <w:lang w:eastAsia="pl-PL"/>
        </w:rPr>
        <w:t xml:space="preserve"> </w:t>
      </w:r>
      <w:r w:rsidRPr="0087074A">
        <w:rPr>
          <w:rFonts w:eastAsia="Times New Roman" w:cstheme="minorHAnsi"/>
          <w:szCs w:val="24"/>
          <w:lang w:eastAsia="pl-PL"/>
        </w:rPr>
        <w:t>strategiczny</w:t>
      </w:r>
      <w:r w:rsidR="008F0E44">
        <w:rPr>
          <w:rFonts w:eastAsia="Times New Roman" w:cstheme="minorHAnsi"/>
          <w:szCs w:val="24"/>
          <w:lang w:eastAsia="pl-PL"/>
        </w:rPr>
        <w:t xml:space="preserve"> </w:t>
      </w:r>
      <w:r w:rsidRPr="0087074A">
        <w:rPr>
          <w:rFonts w:eastAsia="Times New Roman" w:cstheme="minorHAnsi"/>
          <w:szCs w:val="24"/>
          <w:lang w:eastAsia="pl-PL"/>
        </w:rPr>
        <w:t>II</w:t>
      </w:r>
      <w:r w:rsidR="008F0E44">
        <w:rPr>
          <w:rFonts w:eastAsia="Times New Roman" w:cstheme="minorHAnsi"/>
          <w:szCs w:val="24"/>
          <w:lang w:eastAsia="pl-PL"/>
        </w:rPr>
        <w:t xml:space="preserve"> </w:t>
      </w:r>
      <w:r w:rsidRPr="0087074A">
        <w:rPr>
          <w:rFonts w:eastAsia="Times New Roman" w:cstheme="minorHAnsi"/>
          <w:szCs w:val="24"/>
          <w:lang w:eastAsia="pl-PL"/>
        </w:rPr>
        <w:t>-</w:t>
      </w:r>
      <w:r w:rsidR="008F0E44">
        <w:rPr>
          <w:rFonts w:eastAsia="Times New Roman" w:cstheme="minorHAnsi"/>
          <w:szCs w:val="24"/>
          <w:lang w:eastAsia="pl-PL"/>
        </w:rPr>
        <w:t xml:space="preserve"> </w:t>
      </w:r>
      <w:r w:rsidRPr="0087074A">
        <w:rPr>
          <w:rFonts w:eastAsia="Times New Roman" w:cstheme="minorHAnsi"/>
          <w:szCs w:val="24"/>
          <w:lang w:eastAsia="pl-PL"/>
        </w:rPr>
        <w:t>Rozwój</w:t>
      </w:r>
      <w:r w:rsidR="008F0E44">
        <w:rPr>
          <w:rFonts w:eastAsia="Times New Roman" w:cstheme="minorHAnsi"/>
          <w:szCs w:val="24"/>
          <w:lang w:eastAsia="pl-PL"/>
        </w:rPr>
        <w:t xml:space="preserve"> </w:t>
      </w:r>
      <w:r w:rsidRPr="0087074A">
        <w:rPr>
          <w:rFonts w:eastAsia="Times New Roman" w:cstheme="minorHAnsi"/>
          <w:szCs w:val="24"/>
          <w:lang w:eastAsia="pl-PL"/>
        </w:rPr>
        <w:t>zasobów</w:t>
      </w:r>
      <w:r w:rsidR="008F0E44">
        <w:rPr>
          <w:rFonts w:eastAsia="Times New Roman" w:cstheme="minorHAnsi"/>
          <w:szCs w:val="24"/>
          <w:lang w:eastAsia="pl-PL"/>
        </w:rPr>
        <w:t xml:space="preserve"> </w:t>
      </w:r>
      <w:r w:rsidRPr="0087074A">
        <w:rPr>
          <w:rFonts w:eastAsia="Times New Roman" w:cstheme="minorHAnsi"/>
          <w:szCs w:val="24"/>
          <w:lang w:eastAsia="pl-PL"/>
        </w:rPr>
        <w:t>ludzkich</w:t>
      </w:r>
      <w:r w:rsidR="008F0E44">
        <w:rPr>
          <w:rFonts w:eastAsia="Times New Roman" w:cstheme="minorHAnsi"/>
          <w:szCs w:val="24"/>
          <w:lang w:eastAsia="pl-PL"/>
        </w:rPr>
        <w:t xml:space="preserve"> </w:t>
      </w:r>
      <w:r w:rsidRPr="0087074A">
        <w:rPr>
          <w:rFonts w:eastAsia="Times New Roman" w:cstheme="minorHAnsi"/>
          <w:szCs w:val="24"/>
          <w:lang w:eastAsia="pl-PL"/>
        </w:rPr>
        <w:t>i</w:t>
      </w:r>
      <w:r w:rsidR="008F0E44">
        <w:rPr>
          <w:rFonts w:eastAsia="Times New Roman" w:cstheme="minorHAnsi"/>
          <w:szCs w:val="24"/>
          <w:lang w:eastAsia="pl-PL"/>
        </w:rPr>
        <w:t xml:space="preserve"> </w:t>
      </w:r>
      <w:r w:rsidRPr="0087074A">
        <w:rPr>
          <w:rFonts w:eastAsia="Times New Roman" w:cstheme="minorHAnsi"/>
          <w:szCs w:val="24"/>
          <w:lang w:eastAsia="pl-PL"/>
        </w:rPr>
        <w:t>instytucjonalnych.</w:t>
      </w:r>
      <w:r w:rsidR="008F0E44">
        <w:rPr>
          <w:rFonts w:eastAsia="Times New Roman" w:cstheme="minorHAnsi"/>
          <w:szCs w:val="24"/>
          <w:lang w:eastAsia="pl-PL"/>
        </w:rPr>
        <w:t xml:space="preserve"> </w:t>
      </w:r>
    </w:p>
    <w:p w14:paraId="65A9B03E" w14:textId="1C84FD68" w:rsidR="007C6237" w:rsidRPr="0087074A" w:rsidRDefault="007C6237" w:rsidP="007802E6">
      <w:pPr>
        <w:pStyle w:val="Akapitzlist"/>
        <w:jc w:val="both"/>
        <w:rPr>
          <w:rFonts w:eastAsia="Times New Roman" w:cstheme="minorHAnsi"/>
          <w:szCs w:val="24"/>
          <w:lang w:eastAsia="pl-PL"/>
        </w:rPr>
      </w:pPr>
      <w:r w:rsidRPr="0087074A">
        <w:rPr>
          <w:rFonts w:cstheme="minorHAnsi"/>
          <w:szCs w:val="24"/>
        </w:rPr>
        <w:t>Priorytet</w:t>
      </w:r>
      <w:r w:rsidR="008F0E44">
        <w:rPr>
          <w:rFonts w:cstheme="minorHAnsi"/>
          <w:szCs w:val="24"/>
        </w:rPr>
        <w:t xml:space="preserve"> </w:t>
      </w:r>
      <w:r w:rsidRPr="0087074A">
        <w:rPr>
          <w:rFonts w:cstheme="minorHAnsi"/>
          <w:szCs w:val="24"/>
        </w:rPr>
        <w:t>2</w:t>
      </w:r>
      <w:r w:rsidR="008F0E44">
        <w:rPr>
          <w:rFonts w:cstheme="minorHAnsi"/>
          <w:szCs w:val="24"/>
        </w:rPr>
        <w:t xml:space="preserve"> </w:t>
      </w:r>
      <w:r w:rsidRPr="0087074A">
        <w:rPr>
          <w:rFonts w:cstheme="minorHAnsi"/>
          <w:szCs w:val="24"/>
        </w:rPr>
        <w:t>-</w:t>
      </w:r>
      <w:r w:rsidR="008F0E44">
        <w:rPr>
          <w:rFonts w:cstheme="minorHAnsi"/>
          <w:szCs w:val="24"/>
        </w:rPr>
        <w:t xml:space="preserve"> </w:t>
      </w:r>
      <w:r w:rsidRPr="0087074A">
        <w:rPr>
          <w:rFonts w:cstheme="minorHAnsi"/>
          <w:szCs w:val="24"/>
        </w:rPr>
        <w:t>Rozwój</w:t>
      </w:r>
      <w:r w:rsidR="008F0E44">
        <w:rPr>
          <w:rFonts w:cstheme="minorHAnsi"/>
          <w:szCs w:val="24"/>
        </w:rPr>
        <w:t xml:space="preserve"> </w:t>
      </w:r>
      <w:r w:rsidRPr="0087074A">
        <w:rPr>
          <w:rFonts w:cstheme="minorHAnsi"/>
          <w:szCs w:val="24"/>
        </w:rPr>
        <w:t>edukacji</w:t>
      </w:r>
      <w:r w:rsidR="008F0E44">
        <w:rPr>
          <w:rFonts w:cstheme="minorHAnsi"/>
          <w:szCs w:val="24"/>
        </w:rPr>
        <w:t xml:space="preserve"> </w:t>
      </w:r>
      <w:r w:rsidRPr="0087074A">
        <w:rPr>
          <w:rFonts w:cstheme="minorHAnsi"/>
          <w:szCs w:val="24"/>
        </w:rPr>
        <w:t>i</w:t>
      </w:r>
      <w:r w:rsidR="008F0E44">
        <w:rPr>
          <w:rFonts w:cstheme="minorHAnsi"/>
          <w:szCs w:val="24"/>
        </w:rPr>
        <w:t xml:space="preserve"> </w:t>
      </w:r>
      <w:r w:rsidRPr="0087074A">
        <w:rPr>
          <w:rFonts w:cstheme="minorHAnsi"/>
          <w:szCs w:val="24"/>
        </w:rPr>
        <w:t>dostosowanie</w:t>
      </w:r>
      <w:r w:rsidR="008F0E44">
        <w:rPr>
          <w:rFonts w:cstheme="minorHAnsi"/>
          <w:szCs w:val="24"/>
        </w:rPr>
        <w:t xml:space="preserve"> </w:t>
      </w:r>
      <w:r w:rsidRPr="0087074A">
        <w:rPr>
          <w:rFonts w:cstheme="minorHAnsi"/>
          <w:szCs w:val="24"/>
        </w:rPr>
        <w:t>oferty</w:t>
      </w:r>
      <w:r w:rsidR="008F0E44">
        <w:rPr>
          <w:rFonts w:cstheme="minorHAnsi"/>
          <w:szCs w:val="24"/>
        </w:rPr>
        <w:t xml:space="preserve"> </w:t>
      </w:r>
      <w:r w:rsidRPr="0087074A">
        <w:rPr>
          <w:rFonts w:cstheme="minorHAnsi"/>
          <w:szCs w:val="24"/>
        </w:rPr>
        <w:t>edukacyjnej</w:t>
      </w:r>
      <w:r w:rsidR="008F0E44">
        <w:rPr>
          <w:rFonts w:cstheme="minorHAnsi"/>
          <w:szCs w:val="24"/>
        </w:rPr>
        <w:t xml:space="preserve"> </w:t>
      </w:r>
      <w:r w:rsidRPr="0087074A">
        <w:rPr>
          <w:rFonts w:cstheme="minorHAnsi"/>
          <w:szCs w:val="24"/>
        </w:rPr>
        <w:t>do</w:t>
      </w:r>
      <w:r w:rsidR="008F0E44">
        <w:rPr>
          <w:rFonts w:cstheme="minorHAnsi"/>
          <w:szCs w:val="24"/>
        </w:rPr>
        <w:t xml:space="preserve"> </w:t>
      </w:r>
      <w:r w:rsidRPr="0087074A">
        <w:rPr>
          <w:rFonts w:cstheme="minorHAnsi"/>
          <w:szCs w:val="24"/>
        </w:rPr>
        <w:t>wymogów</w:t>
      </w:r>
      <w:r w:rsidR="008F0E44">
        <w:rPr>
          <w:rFonts w:cstheme="minorHAnsi"/>
          <w:szCs w:val="24"/>
        </w:rPr>
        <w:t xml:space="preserve"> </w:t>
      </w:r>
      <w:r w:rsidRPr="0087074A">
        <w:rPr>
          <w:rFonts w:cstheme="minorHAnsi"/>
          <w:szCs w:val="24"/>
        </w:rPr>
        <w:t>rynku</w:t>
      </w:r>
      <w:r w:rsidR="008F0E44">
        <w:rPr>
          <w:rFonts w:cstheme="minorHAnsi"/>
          <w:szCs w:val="24"/>
        </w:rPr>
        <w:t xml:space="preserve"> </w:t>
      </w:r>
      <w:r w:rsidRPr="0087074A">
        <w:rPr>
          <w:rFonts w:cstheme="minorHAnsi"/>
          <w:szCs w:val="24"/>
        </w:rPr>
        <w:t>pracy.</w:t>
      </w:r>
    </w:p>
    <w:p w14:paraId="39DB3149" w14:textId="7DDCBA58" w:rsidR="007C6237" w:rsidRDefault="007C6237" w:rsidP="009D26AB">
      <w:pPr>
        <w:pStyle w:val="Nagwek3"/>
      </w:pPr>
      <w:bookmarkStart w:id="24" w:name="_Toc69199737"/>
      <w:bookmarkStart w:id="25" w:name="_Toc72241123"/>
      <w:r w:rsidRPr="007C6237">
        <w:lastRenderedPageBreak/>
        <w:t>Realizatorzy</w:t>
      </w:r>
      <w:r w:rsidR="008F0E44">
        <w:t xml:space="preserve"> </w:t>
      </w:r>
      <w:r w:rsidRPr="007C6237">
        <w:t>zadania</w:t>
      </w:r>
      <w:bookmarkEnd w:id="24"/>
      <w:bookmarkEnd w:id="25"/>
    </w:p>
    <w:p w14:paraId="28FE938A" w14:textId="6454EE7E" w:rsidR="007C6237" w:rsidRPr="00094954" w:rsidRDefault="007C6237" w:rsidP="00094954">
      <w:pPr>
        <w:ind w:left="360"/>
        <w:jc w:val="both"/>
        <w:rPr>
          <w:rFonts w:cstheme="minorHAnsi"/>
          <w:b/>
          <w:bCs/>
          <w:szCs w:val="24"/>
        </w:rPr>
      </w:pPr>
      <w:r w:rsidRPr="00094954">
        <w:rPr>
          <w:rFonts w:cstheme="minorHAnsi"/>
          <w:szCs w:val="24"/>
        </w:rPr>
        <w:t>Wydział</w:t>
      </w:r>
      <w:r w:rsidR="008F0E44" w:rsidRPr="00094954">
        <w:rPr>
          <w:rFonts w:cstheme="minorHAnsi"/>
          <w:szCs w:val="24"/>
        </w:rPr>
        <w:t xml:space="preserve"> </w:t>
      </w:r>
      <w:r w:rsidRPr="00094954">
        <w:rPr>
          <w:rFonts w:cstheme="minorHAnsi"/>
          <w:szCs w:val="24"/>
        </w:rPr>
        <w:t>Infrastruktury</w:t>
      </w:r>
      <w:r w:rsidR="008F0E44" w:rsidRPr="00094954">
        <w:rPr>
          <w:rFonts w:cstheme="minorHAnsi"/>
          <w:szCs w:val="24"/>
        </w:rPr>
        <w:t xml:space="preserve"> </w:t>
      </w:r>
      <w:r w:rsidRPr="00094954">
        <w:rPr>
          <w:rFonts w:cstheme="minorHAnsi"/>
          <w:szCs w:val="24"/>
        </w:rPr>
        <w:t>Społecznej</w:t>
      </w:r>
      <w:r w:rsidR="008F0E44" w:rsidRPr="00094954">
        <w:rPr>
          <w:rFonts w:cstheme="minorHAnsi"/>
          <w:szCs w:val="24"/>
        </w:rPr>
        <w:t xml:space="preserve"> </w:t>
      </w:r>
      <w:r w:rsidRPr="00094954">
        <w:rPr>
          <w:rFonts w:cstheme="minorHAnsi"/>
          <w:szCs w:val="24"/>
        </w:rPr>
        <w:t>(IS)</w:t>
      </w:r>
    </w:p>
    <w:p w14:paraId="496EDCB0" w14:textId="7A01A8E0" w:rsidR="007C6237" w:rsidRPr="00094954" w:rsidRDefault="007C6237" w:rsidP="00094954">
      <w:pPr>
        <w:ind w:left="360"/>
        <w:jc w:val="both"/>
        <w:rPr>
          <w:rFonts w:cstheme="minorHAnsi"/>
          <w:szCs w:val="24"/>
        </w:rPr>
      </w:pPr>
      <w:r w:rsidRPr="00094954">
        <w:rPr>
          <w:rFonts w:cstheme="minorHAnsi"/>
          <w:szCs w:val="24"/>
        </w:rPr>
        <w:t>Wydział</w:t>
      </w:r>
      <w:r w:rsidR="008F0E44" w:rsidRPr="00094954">
        <w:rPr>
          <w:rFonts w:cstheme="minorHAnsi"/>
          <w:szCs w:val="24"/>
        </w:rPr>
        <w:t xml:space="preserve"> </w:t>
      </w:r>
      <w:r w:rsidRPr="00094954">
        <w:rPr>
          <w:rFonts w:cstheme="minorHAnsi"/>
          <w:szCs w:val="24"/>
        </w:rPr>
        <w:t>Rozwoju,</w:t>
      </w:r>
      <w:r w:rsidR="008F0E44" w:rsidRPr="00094954">
        <w:rPr>
          <w:rFonts w:cstheme="minorHAnsi"/>
          <w:szCs w:val="24"/>
        </w:rPr>
        <w:t xml:space="preserve"> </w:t>
      </w:r>
      <w:r w:rsidRPr="00094954">
        <w:rPr>
          <w:rFonts w:cstheme="minorHAnsi"/>
          <w:szCs w:val="24"/>
        </w:rPr>
        <w:t>Integracji</w:t>
      </w:r>
      <w:r w:rsidR="008F0E44" w:rsidRPr="00094954">
        <w:rPr>
          <w:rFonts w:cstheme="minorHAnsi"/>
          <w:szCs w:val="24"/>
        </w:rPr>
        <w:t xml:space="preserve"> </w:t>
      </w:r>
      <w:r w:rsidRPr="00094954">
        <w:rPr>
          <w:rFonts w:cstheme="minorHAnsi"/>
          <w:szCs w:val="24"/>
        </w:rPr>
        <w:t>Europejskiej</w:t>
      </w:r>
      <w:r w:rsidR="008F0E44" w:rsidRPr="00094954">
        <w:rPr>
          <w:rFonts w:cstheme="minorHAnsi"/>
          <w:szCs w:val="24"/>
        </w:rPr>
        <w:t xml:space="preserve"> </w:t>
      </w:r>
      <w:r w:rsidRPr="00094954">
        <w:rPr>
          <w:rFonts w:cstheme="minorHAnsi"/>
          <w:szCs w:val="24"/>
        </w:rPr>
        <w:t>i</w:t>
      </w:r>
      <w:r w:rsidR="008F0E44" w:rsidRPr="00094954">
        <w:rPr>
          <w:rFonts w:cstheme="minorHAnsi"/>
          <w:szCs w:val="24"/>
        </w:rPr>
        <w:t xml:space="preserve"> </w:t>
      </w:r>
      <w:r w:rsidRPr="00094954">
        <w:rPr>
          <w:rFonts w:cstheme="minorHAnsi"/>
          <w:szCs w:val="24"/>
        </w:rPr>
        <w:t>Promocji</w:t>
      </w:r>
      <w:r w:rsidR="008F0E44" w:rsidRPr="00094954">
        <w:rPr>
          <w:rFonts w:cstheme="minorHAnsi"/>
          <w:szCs w:val="24"/>
        </w:rPr>
        <w:t xml:space="preserve"> </w:t>
      </w:r>
      <w:r w:rsidRPr="00094954">
        <w:rPr>
          <w:rFonts w:cstheme="minorHAnsi"/>
          <w:szCs w:val="24"/>
        </w:rPr>
        <w:t>(PI)</w:t>
      </w:r>
    </w:p>
    <w:p w14:paraId="3D1537AF" w14:textId="25DCFD03" w:rsidR="007C6237" w:rsidRPr="00094954" w:rsidRDefault="007C6237" w:rsidP="00094954">
      <w:pPr>
        <w:ind w:left="360"/>
        <w:jc w:val="both"/>
        <w:rPr>
          <w:rFonts w:cstheme="minorHAnsi"/>
          <w:b/>
          <w:bCs/>
          <w:szCs w:val="24"/>
        </w:rPr>
      </w:pPr>
      <w:r w:rsidRPr="00094954">
        <w:rPr>
          <w:rFonts w:cstheme="minorHAnsi"/>
          <w:szCs w:val="24"/>
        </w:rPr>
        <w:t>Powiatowy</w:t>
      </w:r>
      <w:r w:rsidR="008F0E44" w:rsidRPr="00094954">
        <w:rPr>
          <w:rFonts w:cstheme="minorHAnsi"/>
          <w:szCs w:val="24"/>
        </w:rPr>
        <w:t xml:space="preserve"> </w:t>
      </w:r>
      <w:r w:rsidRPr="00094954">
        <w:rPr>
          <w:rFonts w:cstheme="minorHAnsi"/>
          <w:szCs w:val="24"/>
        </w:rPr>
        <w:t>Ośrodek</w:t>
      </w:r>
      <w:r w:rsidR="008F0E44" w:rsidRPr="00094954">
        <w:rPr>
          <w:rFonts w:cstheme="minorHAnsi"/>
          <w:szCs w:val="24"/>
        </w:rPr>
        <w:t xml:space="preserve"> </w:t>
      </w:r>
      <w:r w:rsidRPr="00094954">
        <w:rPr>
          <w:rFonts w:cstheme="minorHAnsi"/>
          <w:szCs w:val="24"/>
        </w:rPr>
        <w:t>Rozwoju</w:t>
      </w:r>
      <w:r w:rsidR="008F0E44" w:rsidRPr="00094954">
        <w:rPr>
          <w:rFonts w:cstheme="minorHAnsi"/>
          <w:szCs w:val="24"/>
        </w:rPr>
        <w:t xml:space="preserve"> </w:t>
      </w:r>
      <w:r w:rsidRPr="00094954">
        <w:rPr>
          <w:rFonts w:cstheme="minorHAnsi"/>
          <w:szCs w:val="24"/>
        </w:rPr>
        <w:t>Edukacji</w:t>
      </w:r>
      <w:r w:rsidR="008F0E44" w:rsidRPr="00094954">
        <w:rPr>
          <w:rFonts w:cstheme="minorHAnsi"/>
          <w:szCs w:val="24"/>
        </w:rPr>
        <w:t xml:space="preserve"> </w:t>
      </w:r>
      <w:r w:rsidRPr="00094954">
        <w:rPr>
          <w:rFonts w:cstheme="minorHAnsi"/>
          <w:szCs w:val="24"/>
        </w:rPr>
        <w:t>(PORE)</w:t>
      </w:r>
    </w:p>
    <w:p w14:paraId="7206160E" w14:textId="2F87B3C6" w:rsidR="007C6237" w:rsidRDefault="007C6237" w:rsidP="009D26AB">
      <w:pPr>
        <w:pStyle w:val="Nagwek3"/>
      </w:pPr>
      <w:bookmarkStart w:id="26" w:name="_Toc69199738"/>
      <w:bookmarkStart w:id="27" w:name="_Toc72241124"/>
      <w:r w:rsidRPr="007C6237">
        <w:t>Najważniejsze</w:t>
      </w:r>
      <w:r w:rsidR="008F0E44">
        <w:t xml:space="preserve"> </w:t>
      </w:r>
      <w:r w:rsidRPr="007C6237">
        <w:t>informacje</w:t>
      </w:r>
      <w:r w:rsidR="008F0E44">
        <w:t xml:space="preserve"> </w:t>
      </w:r>
      <w:r w:rsidRPr="007C6237">
        <w:t>dotyczące</w:t>
      </w:r>
      <w:r w:rsidR="008F0E44">
        <w:t xml:space="preserve"> </w:t>
      </w:r>
      <w:r w:rsidRPr="007C6237">
        <w:t>realizacji</w:t>
      </w:r>
      <w:r w:rsidR="008F0E44">
        <w:t xml:space="preserve"> </w:t>
      </w:r>
      <w:r w:rsidRPr="007C6237">
        <w:t>zadania</w:t>
      </w:r>
      <w:r w:rsidR="008F0E44">
        <w:t xml:space="preserve"> </w:t>
      </w:r>
      <w:r w:rsidRPr="007C6237">
        <w:t>w</w:t>
      </w:r>
      <w:r w:rsidR="008F0E44">
        <w:t xml:space="preserve"> </w:t>
      </w:r>
      <w:r w:rsidRPr="007C6237">
        <w:t>20</w:t>
      </w:r>
      <w:r>
        <w:t>20</w:t>
      </w:r>
      <w:r w:rsidR="008F0E44">
        <w:t xml:space="preserve"> </w:t>
      </w:r>
      <w:r w:rsidRPr="007C6237">
        <w:t>r.</w:t>
      </w:r>
      <w:bookmarkEnd w:id="26"/>
      <w:bookmarkEnd w:id="27"/>
    </w:p>
    <w:p w14:paraId="6E88FCFC" w14:textId="34797E7D" w:rsidR="007C6237" w:rsidRPr="00851DFB" w:rsidRDefault="007C6237" w:rsidP="007802E6">
      <w:pPr>
        <w:jc w:val="both"/>
        <w:rPr>
          <w:rFonts w:cstheme="minorHAnsi"/>
          <w:szCs w:val="24"/>
        </w:rPr>
      </w:pPr>
      <w:r w:rsidRPr="00851DFB">
        <w:rPr>
          <w:rFonts w:cstheme="minorHAnsi"/>
          <w:szCs w:val="24"/>
        </w:rPr>
        <w:t>Powiat</w:t>
      </w:r>
      <w:r w:rsidR="008F0E44" w:rsidRPr="00851DFB">
        <w:rPr>
          <w:rFonts w:cstheme="minorHAnsi"/>
          <w:szCs w:val="24"/>
        </w:rPr>
        <w:t xml:space="preserve"> </w:t>
      </w:r>
      <w:r w:rsidRPr="00851DFB">
        <w:rPr>
          <w:rFonts w:cstheme="minorHAnsi"/>
          <w:szCs w:val="24"/>
        </w:rPr>
        <w:t>Lwówecki</w:t>
      </w:r>
      <w:r w:rsidR="008F0E44" w:rsidRPr="00851DFB">
        <w:rPr>
          <w:rFonts w:cstheme="minorHAnsi"/>
          <w:szCs w:val="24"/>
        </w:rPr>
        <w:t xml:space="preserve"> </w:t>
      </w:r>
      <w:r w:rsidRPr="00851DFB">
        <w:rPr>
          <w:rFonts w:cstheme="minorHAnsi"/>
          <w:szCs w:val="24"/>
        </w:rPr>
        <w:t>w</w:t>
      </w:r>
      <w:r w:rsidR="008F0E44" w:rsidRPr="00851DFB">
        <w:rPr>
          <w:rFonts w:cstheme="minorHAnsi"/>
          <w:szCs w:val="24"/>
        </w:rPr>
        <w:t xml:space="preserve"> </w:t>
      </w:r>
      <w:r w:rsidR="00851DFB" w:rsidRPr="00851DFB">
        <w:rPr>
          <w:rFonts w:cstheme="minorHAnsi"/>
          <w:szCs w:val="24"/>
        </w:rPr>
        <w:t xml:space="preserve">latach szkolnych 2019/2020 oraz 2020/2021 </w:t>
      </w:r>
      <w:r w:rsidRPr="00851DFB">
        <w:rPr>
          <w:rFonts w:cstheme="minorHAnsi"/>
          <w:szCs w:val="24"/>
        </w:rPr>
        <w:t>prowadził</w:t>
      </w:r>
      <w:r w:rsidR="008F0E44" w:rsidRPr="00851DFB">
        <w:rPr>
          <w:rFonts w:cstheme="minorHAnsi"/>
          <w:szCs w:val="24"/>
        </w:rPr>
        <w:t xml:space="preserve"> </w:t>
      </w:r>
      <w:r w:rsidRPr="00851DFB">
        <w:rPr>
          <w:rFonts w:cstheme="minorHAnsi"/>
          <w:szCs w:val="24"/>
        </w:rPr>
        <w:t>następujące</w:t>
      </w:r>
      <w:r w:rsidR="008F0E44" w:rsidRPr="00851DFB">
        <w:rPr>
          <w:rFonts w:cstheme="minorHAnsi"/>
          <w:szCs w:val="24"/>
        </w:rPr>
        <w:t xml:space="preserve"> </w:t>
      </w:r>
      <w:r w:rsidRPr="00851DFB">
        <w:rPr>
          <w:rFonts w:cstheme="minorHAnsi"/>
          <w:szCs w:val="24"/>
        </w:rPr>
        <w:t>szkoły</w:t>
      </w:r>
      <w:r w:rsidR="008F0E44" w:rsidRPr="00851DFB">
        <w:rPr>
          <w:rFonts w:cstheme="minorHAnsi"/>
          <w:szCs w:val="24"/>
        </w:rPr>
        <w:t xml:space="preserve"> </w:t>
      </w:r>
      <w:r w:rsidRPr="00851DFB">
        <w:rPr>
          <w:rFonts w:cstheme="minorHAnsi"/>
          <w:szCs w:val="24"/>
        </w:rPr>
        <w:t>i</w:t>
      </w:r>
      <w:r w:rsidR="008F0E44" w:rsidRPr="00851DFB">
        <w:rPr>
          <w:rFonts w:cstheme="minorHAnsi"/>
          <w:szCs w:val="24"/>
        </w:rPr>
        <w:t xml:space="preserve"> </w:t>
      </w:r>
      <w:r w:rsidRPr="00851DFB">
        <w:rPr>
          <w:rFonts w:cstheme="minorHAnsi"/>
          <w:szCs w:val="24"/>
        </w:rPr>
        <w:t>placówki</w:t>
      </w:r>
      <w:r w:rsidR="008F0E44" w:rsidRPr="00851DFB">
        <w:rPr>
          <w:rFonts w:cstheme="minorHAnsi"/>
          <w:szCs w:val="24"/>
        </w:rPr>
        <w:t xml:space="preserve"> </w:t>
      </w:r>
      <w:r w:rsidRPr="00851DFB">
        <w:rPr>
          <w:rFonts w:cstheme="minorHAnsi"/>
          <w:szCs w:val="24"/>
        </w:rPr>
        <w:t>oświatowe:</w:t>
      </w:r>
    </w:p>
    <w:p w14:paraId="185E50F3" w14:textId="217CFD94" w:rsidR="000B0386" w:rsidRDefault="007C6237" w:rsidP="007802E6">
      <w:pPr>
        <w:pStyle w:val="Akapitzlist"/>
        <w:numPr>
          <w:ilvl w:val="0"/>
          <w:numId w:val="9"/>
        </w:numPr>
        <w:spacing w:before="0" w:after="160"/>
        <w:jc w:val="both"/>
        <w:rPr>
          <w:rFonts w:cstheme="minorHAnsi"/>
          <w:szCs w:val="24"/>
        </w:rPr>
      </w:pPr>
      <w:r w:rsidRPr="000B0386">
        <w:rPr>
          <w:rFonts w:cstheme="minorHAnsi"/>
          <w:szCs w:val="24"/>
        </w:rPr>
        <w:t>Zespół</w:t>
      </w:r>
      <w:r w:rsidR="008F0E44">
        <w:rPr>
          <w:rFonts w:cstheme="minorHAnsi"/>
          <w:szCs w:val="24"/>
        </w:rPr>
        <w:t xml:space="preserve"> </w:t>
      </w:r>
      <w:r w:rsidRPr="000B0386">
        <w:rPr>
          <w:rFonts w:cstheme="minorHAnsi"/>
          <w:szCs w:val="24"/>
        </w:rPr>
        <w:t>Szkół</w:t>
      </w:r>
      <w:r w:rsidR="008F0E44">
        <w:rPr>
          <w:rFonts w:cstheme="minorHAnsi"/>
          <w:szCs w:val="24"/>
        </w:rPr>
        <w:t xml:space="preserve"> </w:t>
      </w:r>
      <w:r w:rsidRPr="000B0386">
        <w:rPr>
          <w:rFonts w:cstheme="minorHAnsi"/>
          <w:szCs w:val="24"/>
        </w:rPr>
        <w:t>Ogólnokształcących</w:t>
      </w:r>
      <w:r w:rsidR="008F0E44">
        <w:rPr>
          <w:rFonts w:cstheme="minorHAnsi"/>
          <w:szCs w:val="24"/>
        </w:rPr>
        <w:t xml:space="preserve"> </w:t>
      </w:r>
      <w:r w:rsidRPr="000B0386">
        <w:rPr>
          <w:rFonts w:cstheme="minorHAnsi"/>
          <w:szCs w:val="24"/>
        </w:rPr>
        <w:t>i</w:t>
      </w:r>
      <w:r w:rsidR="008F0E44">
        <w:rPr>
          <w:rFonts w:cstheme="minorHAnsi"/>
          <w:szCs w:val="24"/>
        </w:rPr>
        <w:t xml:space="preserve"> </w:t>
      </w:r>
      <w:r w:rsidRPr="000B0386">
        <w:rPr>
          <w:rFonts w:cstheme="minorHAnsi"/>
          <w:szCs w:val="24"/>
        </w:rPr>
        <w:t>Zawodowych</w:t>
      </w:r>
      <w:r w:rsidR="008F0E44">
        <w:rPr>
          <w:rFonts w:cstheme="minorHAnsi"/>
          <w:szCs w:val="24"/>
        </w:rPr>
        <w:t xml:space="preserve"> </w:t>
      </w:r>
      <w:r w:rsidRPr="000B0386">
        <w:rPr>
          <w:rFonts w:cstheme="minorHAnsi"/>
          <w:szCs w:val="24"/>
        </w:rPr>
        <w:t>w</w:t>
      </w:r>
      <w:r w:rsidR="008F0E44">
        <w:rPr>
          <w:rFonts w:cstheme="minorHAnsi"/>
          <w:szCs w:val="24"/>
        </w:rPr>
        <w:t xml:space="preserve"> </w:t>
      </w:r>
      <w:r w:rsidRPr="000B0386">
        <w:rPr>
          <w:rFonts w:cstheme="minorHAnsi"/>
          <w:szCs w:val="24"/>
        </w:rPr>
        <w:t>Lwówku</w:t>
      </w:r>
      <w:r w:rsidR="008F0E44">
        <w:rPr>
          <w:rFonts w:cstheme="minorHAnsi"/>
          <w:szCs w:val="24"/>
        </w:rPr>
        <w:t xml:space="preserve"> </w:t>
      </w:r>
      <w:r w:rsidRPr="000B0386">
        <w:rPr>
          <w:rFonts w:cstheme="minorHAnsi"/>
          <w:szCs w:val="24"/>
        </w:rPr>
        <w:t>Śląskim:</w:t>
      </w:r>
    </w:p>
    <w:p w14:paraId="7554486D" w14:textId="7DE4A6B6" w:rsidR="000B0386" w:rsidRDefault="007C6237" w:rsidP="007802E6">
      <w:pPr>
        <w:pStyle w:val="Akapitzlist"/>
        <w:numPr>
          <w:ilvl w:val="1"/>
          <w:numId w:val="9"/>
        </w:numPr>
        <w:spacing w:before="0" w:after="160"/>
        <w:jc w:val="both"/>
        <w:rPr>
          <w:rFonts w:cstheme="minorHAnsi"/>
          <w:szCs w:val="24"/>
        </w:rPr>
      </w:pPr>
      <w:r w:rsidRPr="000B0386">
        <w:rPr>
          <w:rFonts w:cstheme="minorHAnsi"/>
          <w:szCs w:val="24"/>
        </w:rPr>
        <w:t>Liceum</w:t>
      </w:r>
      <w:r w:rsidR="008F0E44">
        <w:rPr>
          <w:rFonts w:cstheme="minorHAnsi"/>
          <w:szCs w:val="24"/>
        </w:rPr>
        <w:t xml:space="preserve"> </w:t>
      </w:r>
      <w:r w:rsidRPr="000B0386">
        <w:rPr>
          <w:rFonts w:cstheme="minorHAnsi"/>
          <w:szCs w:val="24"/>
        </w:rPr>
        <w:t>Ogólnokształcące,</w:t>
      </w:r>
    </w:p>
    <w:p w14:paraId="3D6B68BF" w14:textId="77777777" w:rsidR="000B0386" w:rsidRPr="000B0386" w:rsidRDefault="007C6237" w:rsidP="007802E6">
      <w:pPr>
        <w:pStyle w:val="Akapitzlist"/>
        <w:numPr>
          <w:ilvl w:val="1"/>
          <w:numId w:val="9"/>
        </w:numPr>
        <w:spacing w:before="0" w:after="160"/>
        <w:jc w:val="both"/>
        <w:rPr>
          <w:rFonts w:cstheme="minorHAnsi"/>
          <w:szCs w:val="24"/>
        </w:rPr>
      </w:pPr>
      <w:r w:rsidRPr="000B0386">
        <w:rPr>
          <w:rFonts w:cstheme="minorHAnsi"/>
          <w:szCs w:val="24"/>
        </w:rPr>
        <w:t>Technikum,</w:t>
      </w:r>
    </w:p>
    <w:p w14:paraId="5C9E37A2" w14:textId="4138BBF3" w:rsidR="007C6237" w:rsidRPr="000B0386" w:rsidRDefault="007C6237" w:rsidP="007802E6">
      <w:pPr>
        <w:pStyle w:val="Akapitzlist"/>
        <w:numPr>
          <w:ilvl w:val="1"/>
          <w:numId w:val="9"/>
        </w:numPr>
        <w:spacing w:before="0" w:after="160"/>
        <w:jc w:val="both"/>
        <w:rPr>
          <w:rFonts w:cstheme="minorHAnsi"/>
          <w:szCs w:val="24"/>
        </w:rPr>
      </w:pPr>
      <w:r w:rsidRPr="000B0386">
        <w:rPr>
          <w:rFonts w:cstheme="minorHAnsi"/>
          <w:szCs w:val="24"/>
        </w:rPr>
        <w:t>Branżowa</w:t>
      </w:r>
      <w:r w:rsidR="008F0E44">
        <w:rPr>
          <w:rFonts w:cstheme="minorHAnsi"/>
          <w:szCs w:val="24"/>
        </w:rPr>
        <w:t xml:space="preserve"> </w:t>
      </w:r>
      <w:r w:rsidRPr="000B0386">
        <w:rPr>
          <w:rFonts w:cstheme="minorHAnsi"/>
          <w:szCs w:val="24"/>
        </w:rPr>
        <w:t>Szkoła</w:t>
      </w:r>
      <w:r w:rsidR="008F0E44">
        <w:rPr>
          <w:rFonts w:cstheme="minorHAnsi"/>
          <w:szCs w:val="24"/>
        </w:rPr>
        <w:t xml:space="preserve"> </w:t>
      </w:r>
      <w:r w:rsidRPr="000B0386">
        <w:rPr>
          <w:rFonts w:cstheme="minorHAnsi"/>
          <w:szCs w:val="24"/>
        </w:rPr>
        <w:t>1st.</w:t>
      </w:r>
      <w:r w:rsidR="008F0E44">
        <w:rPr>
          <w:rFonts w:cstheme="minorHAnsi"/>
          <w:szCs w:val="24"/>
        </w:rPr>
        <w:t xml:space="preserve"> </w:t>
      </w:r>
      <w:r w:rsidRPr="000B0386">
        <w:rPr>
          <w:rFonts w:cstheme="minorHAnsi"/>
          <w:szCs w:val="24"/>
        </w:rPr>
        <w:t>(bez</w:t>
      </w:r>
      <w:r w:rsidR="008F0E44">
        <w:rPr>
          <w:rFonts w:cstheme="minorHAnsi"/>
          <w:szCs w:val="24"/>
        </w:rPr>
        <w:t xml:space="preserve"> </w:t>
      </w:r>
      <w:r w:rsidRPr="000B0386">
        <w:rPr>
          <w:rFonts w:cstheme="minorHAnsi"/>
          <w:szCs w:val="24"/>
        </w:rPr>
        <w:t>naboru).</w:t>
      </w:r>
    </w:p>
    <w:p w14:paraId="3CC9304C" w14:textId="63C374F5" w:rsidR="000B0386" w:rsidRDefault="007C6237" w:rsidP="007802E6">
      <w:pPr>
        <w:pStyle w:val="Akapitzlist"/>
        <w:numPr>
          <w:ilvl w:val="0"/>
          <w:numId w:val="9"/>
        </w:numPr>
        <w:spacing w:before="0" w:after="160"/>
        <w:jc w:val="both"/>
        <w:rPr>
          <w:rFonts w:cstheme="minorHAnsi"/>
          <w:szCs w:val="24"/>
        </w:rPr>
      </w:pPr>
      <w:r w:rsidRPr="000B0386">
        <w:rPr>
          <w:rFonts w:cstheme="minorHAnsi"/>
          <w:szCs w:val="24"/>
        </w:rPr>
        <w:t>Zespół</w:t>
      </w:r>
      <w:r w:rsidR="008F0E44">
        <w:rPr>
          <w:rFonts w:cstheme="minorHAnsi"/>
          <w:szCs w:val="24"/>
        </w:rPr>
        <w:t xml:space="preserve"> </w:t>
      </w:r>
      <w:r w:rsidRPr="000B0386">
        <w:rPr>
          <w:rFonts w:cstheme="minorHAnsi"/>
          <w:szCs w:val="24"/>
        </w:rPr>
        <w:t>Szkół</w:t>
      </w:r>
      <w:r w:rsidR="008F0E44">
        <w:rPr>
          <w:rFonts w:cstheme="minorHAnsi"/>
          <w:szCs w:val="24"/>
        </w:rPr>
        <w:t xml:space="preserve"> </w:t>
      </w:r>
      <w:r w:rsidRPr="000B0386">
        <w:rPr>
          <w:rFonts w:cstheme="minorHAnsi"/>
          <w:szCs w:val="24"/>
        </w:rPr>
        <w:t>Ekonomiczno-Technicznych</w:t>
      </w:r>
      <w:r w:rsidR="008F0E44">
        <w:rPr>
          <w:rFonts w:cstheme="minorHAnsi"/>
          <w:szCs w:val="24"/>
        </w:rPr>
        <w:t xml:space="preserve"> </w:t>
      </w:r>
      <w:r w:rsidRPr="000B0386">
        <w:rPr>
          <w:rFonts w:cstheme="minorHAnsi"/>
          <w:szCs w:val="24"/>
        </w:rPr>
        <w:t>im.</w:t>
      </w:r>
      <w:r w:rsidR="008F0E44">
        <w:rPr>
          <w:rFonts w:cstheme="minorHAnsi"/>
          <w:szCs w:val="24"/>
        </w:rPr>
        <w:t xml:space="preserve"> </w:t>
      </w:r>
      <w:r w:rsidRPr="000B0386">
        <w:rPr>
          <w:rFonts w:cstheme="minorHAnsi"/>
          <w:szCs w:val="24"/>
        </w:rPr>
        <w:t>Kombatantów</w:t>
      </w:r>
      <w:r w:rsidR="008F0E44">
        <w:rPr>
          <w:rFonts w:cstheme="minorHAnsi"/>
          <w:szCs w:val="24"/>
        </w:rPr>
        <w:t xml:space="preserve"> </w:t>
      </w:r>
      <w:r w:rsidRPr="000B0386">
        <w:rPr>
          <w:rFonts w:cstheme="minorHAnsi"/>
          <w:szCs w:val="24"/>
        </w:rPr>
        <w:t>Ziemi</w:t>
      </w:r>
      <w:r w:rsidR="008F0E44">
        <w:rPr>
          <w:rFonts w:cstheme="minorHAnsi"/>
          <w:szCs w:val="24"/>
        </w:rPr>
        <w:t xml:space="preserve"> </w:t>
      </w:r>
      <w:r w:rsidRPr="000B0386">
        <w:rPr>
          <w:rFonts w:cstheme="minorHAnsi"/>
          <w:szCs w:val="24"/>
        </w:rPr>
        <w:t>Lwóweckiej</w:t>
      </w:r>
      <w:r w:rsidR="008F0E44">
        <w:rPr>
          <w:rFonts w:cstheme="minorHAnsi"/>
          <w:szCs w:val="24"/>
        </w:rPr>
        <w:t xml:space="preserve"> </w:t>
      </w:r>
      <w:r w:rsidRPr="000B0386">
        <w:rPr>
          <w:rFonts w:cstheme="minorHAnsi"/>
          <w:szCs w:val="24"/>
        </w:rPr>
        <w:t>w</w:t>
      </w:r>
      <w:r w:rsidR="007802E6">
        <w:rPr>
          <w:rFonts w:cstheme="minorHAnsi"/>
          <w:szCs w:val="24"/>
        </w:rPr>
        <w:t> </w:t>
      </w:r>
      <w:r w:rsidRPr="000B0386">
        <w:rPr>
          <w:rFonts w:cstheme="minorHAnsi"/>
          <w:szCs w:val="24"/>
        </w:rPr>
        <w:t>Rakowicach</w:t>
      </w:r>
      <w:r w:rsidR="008F0E44">
        <w:rPr>
          <w:rFonts w:cstheme="minorHAnsi"/>
          <w:szCs w:val="24"/>
        </w:rPr>
        <w:t xml:space="preserve"> </w:t>
      </w:r>
      <w:r w:rsidRPr="000B0386">
        <w:rPr>
          <w:rFonts w:cstheme="minorHAnsi"/>
          <w:szCs w:val="24"/>
        </w:rPr>
        <w:t>Wielkich:</w:t>
      </w:r>
    </w:p>
    <w:p w14:paraId="0D4EA369" w14:textId="046EAC45" w:rsidR="000B0386" w:rsidRDefault="007C6237" w:rsidP="007802E6">
      <w:pPr>
        <w:pStyle w:val="Akapitzlist"/>
        <w:numPr>
          <w:ilvl w:val="0"/>
          <w:numId w:val="3"/>
        </w:numPr>
        <w:spacing w:before="0" w:after="160"/>
        <w:jc w:val="both"/>
        <w:rPr>
          <w:rFonts w:cstheme="minorHAnsi"/>
          <w:szCs w:val="24"/>
        </w:rPr>
      </w:pPr>
      <w:r w:rsidRPr="000B0386">
        <w:rPr>
          <w:rFonts w:cstheme="minorHAnsi"/>
          <w:szCs w:val="24"/>
        </w:rPr>
        <w:t>Liceum</w:t>
      </w:r>
      <w:r w:rsidR="008F0E44">
        <w:rPr>
          <w:rFonts w:cstheme="minorHAnsi"/>
          <w:szCs w:val="24"/>
        </w:rPr>
        <w:t xml:space="preserve"> </w:t>
      </w:r>
      <w:r w:rsidRPr="000B0386">
        <w:rPr>
          <w:rFonts w:cstheme="minorHAnsi"/>
          <w:szCs w:val="24"/>
        </w:rPr>
        <w:t>Ogólnokształcące,</w:t>
      </w:r>
    </w:p>
    <w:p w14:paraId="1CDFB7C8" w14:textId="77777777" w:rsidR="000B0386" w:rsidRDefault="007C6237" w:rsidP="007802E6">
      <w:pPr>
        <w:pStyle w:val="Akapitzlist"/>
        <w:numPr>
          <w:ilvl w:val="0"/>
          <w:numId w:val="3"/>
        </w:numPr>
        <w:spacing w:before="0" w:after="160"/>
        <w:jc w:val="both"/>
        <w:rPr>
          <w:rFonts w:cstheme="minorHAnsi"/>
          <w:szCs w:val="24"/>
        </w:rPr>
      </w:pPr>
      <w:r w:rsidRPr="000B0386">
        <w:rPr>
          <w:rFonts w:cstheme="minorHAnsi"/>
          <w:szCs w:val="24"/>
        </w:rPr>
        <w:t>Technikum,</w:t>
      </w:r>
    </w:p>
    <w:p w14:paraId="4D9A35D1" w14:textId="38C7E4E3" w:rsidR="000B0386" w:rsidRDefault="007C6237" w:rsidP="007802E6">
      <w:pPr>
        <w:pStyle w:val="Akapitzlist"/>
        <w:numPr>
          <w:ilvl w:val="0"/>
          <w:numId w:val="3"/>
        </w:numPr>
        <w:spacing w:before="0" w:after="160"/>
        <w:jc w:val="both"/>
        <w:rPr>
          <w:rFonts w:cstheme="minorHAnsi"/>
          <w:szCs w:val="24"/>
        </w:rPr>
      </w:pPr>
      <w:r w:rsidRPr="000B0386">
        <w:rPr>
          <w:rFonts w:cstheme="minorHAnsi"/>
          <w:szCs w:val="24"/>
        </w:rPr>
        <w:t>Branżowa</w:t>
      </w:r>
      <w:r w:rsidR="008F0E44">
        <w:rPr>
          <w:rFonts w:cstheme="minorHAnsi"/>
          <w:szCs w:val="24"/>
        </w:rPr>
        <w:t xml:space="preserve"> </w:t>
      </w:r>
      <w:r w:rsidRPr="000B0386">
        <w:rPr>
          <w:rFonts w:cstheme="minorHAnsi"/>
          <w:szCs w:val="24"/>
        </w:rPr>
        <w:t>Szkoła</w:t>
      </w:r>
      <w:r w:rsidR="008F0E44">
        <w:rPr>
          <w:rFonts w:cstheme="minorHAnsi"/>
          <w:szCs w:val="24"/>
        </w:rPr>
        <w:t xml:space="preserve"> </w:t>
      </w:r>
      <w:r w:rsidRPr="000B0386">
        <w:rPr>
          <w:rFonts w:cstheme="minorHAnsi"/>
          <w:szCs w:val="24"/>
        </w:rPr>
        <w:t>1st.,</w:t>
      </w:r>
    </w:p>
    <w:p w14:paraId="300F7BAD" w14:textId="77777777" w:rsidR="007C6237" w:rsidRPr="000B0386" w:rsidRDefault="007C6237" w:rsidP="007802E6">
      <w:pPr>
        <w:pStyle w:val="Akapitzlist"/>
        <w:numPr>
          <w:ilvl w:val="0"/>
          <w:numId w:val="3"/>
        </w:numPr>
        <w:spacing w:before="0" w:after="160"/>
        <w:jc w:val="both"/>
        <w:rPr>
          <w:rFonts w:cstheme="minorHAnsi"/>
          <w:szCs w:val="24"/>
        </w:rPr>
      </w:pPr>
      <w:r w:rsidRPr="000B0386">
        <w:rPr>
          <w:rFonts w:cstheme="minorHAnsi"/>
          <w:szCs w:val="24"/>
        </w:rPr>
        <w:t>Internat.</w:t>
      </w:r>
    </w:p>
    <w:p w14:paraId="5D087323" w14:textId="5C6AC63A" w:rsidR="000B0386" w:rsidRDefault="007C6237" w:rsidP="007802E6">
      <w:pPr>
        <w:pStyle w:val="Akapitzlist"/>
        <w:numPr>
          <w:ilvl w:val="0"/>
          <w:numId w:val="9"/>
        </w:numPr>
        <w:spacing w:before="0" w:after="160"/>
        <w:jc w:val="both"/>
        <w:rPr>
          <w:rFonts w:cstheme="minorHAnsi"/>
          <w:szCs w:val="24"/>
        </w:rPr>
      </w:pPr>
      <w:r w:rsidRPr="000B0386">
        <w:rPr>
          <w:rFonts w:cstheme="minorHAnsi"/>
          <w:szCs w:val="24"/>
        </w:rPr>
        <w:t>Zespół</w:t>
      </w:r>
      <w:r w:rsidR="008F0E44">
        <w:rPr>
          <w:rFonts w:cstheme="minorHAnsi"/>
          <w:szCs w:val="24"/>
        </w:rPr>
        <w:t xml:space="preserve"> </w:t>
      </w:r>
      <w:r w:rsidRPr="000B0386">
        <w:rPr>
          <w:rFonts w:cstheme="minorHAnsi"/>
          <w:szCs w:val="24"/>
        </w:rPr>
        <w:t>Szkół</w:t>
      </w:r>
      <w:r w:rsidR="008F0E44">
        <w:rPr>
          <w:rFonts w:cstheme="minorHAnsi"/>
          <w:szCs w:val="24"/>
        </w:rPr>
        <w:t xml:space="preserve"> </w:t>
      </w:r>
      <w:r w:rsidRPr="000B0386">
        <w:rPr>
          <w:rFonts w:cstheme="minorHAnsi"/>
          <w:szCs w:val="24"/>
        </w:rPr>
        <w:t>Ogólnokształcących</w:t>
      </w:r>
      <w:r w:rsidR="008F0E44">
        <w:rPr>
          <w:rFonts w:cstheme="minorHAnsi"/>
          <w:szCs w:val="24"/>
        </w:rPr>
        <w:t xml:space="preserve"> </w:t>
      </w:r>
      <w:r w:rsidRPr="000B0386">
        <w:rPr>
          <w:rFonts w:cstheme="minorHAnsi"/>
          <w:szCs w:val="24"/>
        </w:rPr>
        <w:t>i</w:t>
      </w:r>
      <w:r w:rsidR="008F0E44">
        <w:rPr>
          <w:rFonts w:cstheme="minorHAnsi"/>
          <w:szCs w:val="24"/>
        </w:rPr>
        <w:t xml:space="preserve"> </w:t>
      </w:r>
      <w:r w:rsidRPr="000B0386">
        <w:rPr>
          <w:rFonts w:cstheme="minorHAnsi"/>
          <w:szCs w:val="24"/>
        </w:rPr>
        <w:t>Zawodowych</w:t>
      </w:r>
      <w:r w:rsidR="008F0E44">
        <w:rPr>
          <w:rFonts w:cstheme="minorHAnsi"/>
          <w:szCs w:val="24"/>
        </w:rPr>
        <w:t xml:space="preserve"> </w:t>
      </w:r>
      <w:r w:rsidRPr="000B0386">
        <w:rPr>
          <w:rFonts w:cstheme="minorHAnsi"/>
          <w:szCs w:val="24"/>
        </w:rPr>
        <w:t>im.</w:t>
      </w:r>
      <w:r w:rsidR="008F0E44">
        <w:rPr>
          <w:rFonts w:cstheme="minorHAnsi"/>
          <w:szCs w:val="24"/>
        </w:rPr>
        <w:t xml:space="preserve"> </w:t>
      </w:r>
      <w:r w:rsidRPr="000B0386">
        <w:rPr>
          <w:rFonts w:cstheme="minorHAnsi"/>
          <w:szCs w:val="24"/>
        </w:rPr>
        <w:t>Jana</w:t>
      </w:r>
      <w:r w:rsidR="008F0E44">
        <w:rPr>
          <w:rFonts w:cstheme="minorHAnsi"/>
          <w:szCs w:val="24"/>
        </w:rPr>
        <w:t xml:space="preserve"> </w:t>
      </w:r>
      <w:r w:rsidRPr="000B0386">
        <w:rPr>
          <w:rFonts w:cstheme="minorHAnsi"/>
          <w:szCs w:val="24"/>
        </w:rPr>
        <w:t>Pawła</w:t>
      </w:r>
      <w:r w:rsidR="008F0E44">
        <w:rPr>
          <w:rFonts w:cstheme="minorHAnsi"/>
          <w:szCs w:val="24"/>
        </w:rPr>
        <w:t xml:space="preserve"> </w:t>
      </w:r>
      <w:r w:rsidRPr="000B0386">
        <w:rPr>
          <w:rFonts w:cstheme="minorHAnsi"/>
          <w:szCs w:val="24"/>
        </w:rPr>
        <w:t>II</w:t>
      </w:r>
      <w:r w:rsidR="008F0E44">
        <w:rPr>
          <w:rFonts w:cstheme="minorHAnsi"/>
          <w:szCs w:val="24"/>
        </w:rPr>
        <w:t xml:space="preserve"> </w:t>
      </w:r>
      <w:r w:rsidRPr="000B0386">
        <w:rPr>
          <w:rFonts w:cstheme="minorHAnsi"/>
          <w:szCs w:val="24"/>
        </w:rPr>
        <w:t>w</w:t>
      </w:r>
      <w:r w:rsidR="008F0E44">
        <w:rPr>
          <w:rFonts w:cstheme="minorHAnsi"/>
          <w:szCs w:val="24"/>
        </w:rPr>
        <w:t xml:space="preserve"> </w:t>
      </w:r>
      <w:r w:rsidRPr="000B0386">
        <w:rPr>
          <w:rFonts w:cstheme="minorHAnsi"/>
          <w:szCs w:val="24"/>
        </w:rPr>
        <w:t>Gryfowie</w:t>
      </w:r>
      <w:r w:rsidR="008F0E44">
        <w:rPr>
          <w:rFonts w:cstheme="minorHAnsi"/>
          <w:szCs w:val="24"/>
        </w:rPr>
        <w:t xml:space="preserve"> </w:t>
      </w:r>
      <w:r w:rsidRPr="000B0386">
        <w:rPr>
          <w:rFonts w:cstheme="minorHAnsi"/>
          <w:szCs w:val="24"/>
        </w:rPr>
        <w:t>Śląskim:</w:t>
      </w:r>
    </w:p>
    <w:p w14:paraId="2835F702" w14:textId="3D2D2CA4" w:rsidR="000B0386" w:rsidRDefault="007C6237" w:rsidP="007802E6">
      <w:pPr>
        <w:pStyle w:val="Akapitzlist"/>
        <w:numPr>
          <w:ilvl w:val="1"/>
          <w:numId w:val="10"/>
        </w:numPr>
        <w:spacing w:before="0" w:after="160"/>
        <w:jc w:val="both"/>
        <w:rPr>
          <w:rFonts w:cstheme="minorHAnsi"/>
          <w:szCs w:val="24"/>
        </w:rPr>
      </w:pPr>
      <w:r w:rsidRPr="000B0386">
        <w:rPr>
          <w:rFonts w:cstheme="minorHAnsi"/>
          <w:szCs w:val="24"/>
        </w:rPr>
        <w:t>Liceum</w:t>
      </w:r>
      <w:r w:rsidR="008F0E44">
        <w:rPr>
          <w:rFonts w:cstheme="minorHAnsi"/>
          <w:szCs w:val="24"/>
        </w:rPr>
        <w:t xml:space="preserve"> </w:t>
      </w:r>
      <w:r w:rsidRPr="000B0386">
        <w:rPr>
          <w:rFonts w:cstheme="minorHAnsi"/>
          <w:szCs w:val="24"/>
        </w:rPr>
        <w:t>Ogólnokształcące,</w:t>
      </w:r>
    </w:p>
    <w:p w14:paraId="3951D3C8" w14:textId="77777777" w:rsidR="000B0386" w:rsidRDefault="007C6237" w:rsidP="007802E6">
      <w:pPr>
        <w:pStyle w:val="Akapitzlist"/>
        <w:numPr>
          <w:ilvl w:val="1"/>
          <w:numId w:val="10"/>
        </w:numPr>
        <w:spacing w:before="0" w:after="160"/>
        <w:jc w:val="both"/>
        <w:rPr>
          <w:rFonts w:cstheme="minorHAnsi"/>
          <w:szCs w:val="24"/>
        </w:rPr>
      </w:pPr>
      <w:r w:rsidRPr="000B0386">
        <w:rPr>
          <w:rFonts w:cstheme="minorHAnsi"/>
          <w:szCs w:val="24"/>
        </w:rPr>
        <w:t>Technikum,</w:t>
      </w:r>
    </w:p>
    <w:p w14:paraId="13366126" w14:textId="16C98583" w:rsidR="007C6237" w:rsidRDefault="007C6237" w:rsidP="007802E6">
      <w:pPr>
        <w:pStyle w:val="Akapitzlist"/>
        <w:numPr>
          <w:ilvl w:val="1"/>
          <w:numId w:val="10"/>
        </w:numPr>
        <w:spacing w:before="0" w:after="160"/>
        <w:jc w:val="both"/>
        <w:rPr>
          <w:rFonts w:cstheme="minorHAnsi"/>
          <w:szCs w:val="24"/>
        </w:rPr>
      </w:pPr>
      <w:r w:rsidRPr="000B0386">
        <w:rPr>
          <w:rFonts w:cstheme="minorHAnsi"/>
          <w:szCs w:val="24"/>
        </w:rPr>
        <w:t>Branżowa</w:t>
      </w:r>
      <w:r w:rsidR="008F0E44">
        <w:rPr>
          <w:rFonts w:cstheme="minorHAnsi"/>
          <w:szCs w:val="24"/>
        </w:rPr>
        <w:t xml:space="preserve"> </w:t>
      </w:r>
      <w:r w:rsidRPr="000B0386">
        <w:rPr>
          <w:rFonts w:cstheme="minorHAnsi"/>
          <w:szCs w:val="24"/>
        </w:rPr>
        <w:t>Szkoła</w:t>
      </w:r>
      <w:r w:rsidR="008F0E44">
        <w:rPr>
          <w:rFonts w:cstheme="minorHAnsi"/>
          <w:szCs w:val="24"/>
        </w:rPr>
        <w:t xml:space="preserve"> </w:t>
      </w:r>
      <w:r w:rsidRPr="000B0386">
        <w:rPr>
          <w:rFonts w:cstheme="minorHAnsi"/>
          <w:szCs w:val="24"/>
        </w:rPr>
        <w:t>1st.</w:t>
      </w:r>
      <w:r w:rsidR="009D26AB">
        <w:rPr>
          <w:rFonts w:cstheme="minorHAnsi"/>
          <w:szCs w:val="24"/>
        </w:rPr>
        <w:t>,</w:t>
      </w:r>
    </w:p>
    <w:p w14:paraId="283998D7" w14:textId="58056CEB" w:rsidR="009D26AB" w:rsidRPr="009D26AB" w:rsidRDefault="009D26AB" w:rsidP="007802E6">
      <w:pPr>
        <w:pStyle w:val="Akapitzlist"/>
        <w:numPr>
          <w:ilvl w:val="1"/>
          <w:numId w:val="10"/>
        </w:numPr>
        <w:jc w:val="both"/>
        <w:rPr>
          <w:rFonts w:cstheme="minorHAnsi"/>
          <w:szCs w:val="24"/>
        </w:rPr>
      </w:pPr>
      <w:r w:rsidRPr="009D26AB">
        <w:rPr>
          <w:rFonts w:cstheme="minorHAnsi"/>
          <w:szCs w:val="24"/>
        </w:rPr>
        <w:t>Liceum</w:t>
      </w:r>
      <w:r w:rsidR="008F0E44">
        <w:rPr>
          <w:rFonts w:cstheme="minorHAnsi"/>
          <w:szCs w:val="24"/>
        </w:rPr>
        <w:t xml:space="preserve"> </w:t>
      </w:r>
      <w:r w:rsidRPr="009D26AB">
        <w:rPr>
          <w:rFonts w:cstheme="minorHAnsi"/>
          <w:szCs w:val="24"/>
        </w:rPr>
        <w:t>Ogólnokształcące</w:t>
      </w:r>
      <w:r w:rsidR="008F0E44">
        <w:rPr>
          <w:rFonts w:cstheme="minorHAnsi"/>
          <w:szCs w:val="24"/>
        </w:rPr>
        <w:t xml:space="preserve"> </w:t>
      </w:r>
      <w:r w:rsidRPr="009D26AB">
        <w:rPr>
          <w:rFonts w:cstheme="minorHAnsi"/>
          <w:szCs w:val="24"/>
        </w:rPr>
        <w:t>dla</w:t>
      </w:r>
      <w:r w:rsidR="008F0E44">
        <w:rPr>
          <w:rFonts w:cstheme="minorHAnsi"/>
          <w:szCs w:val="24"/>
        </w:rPr>
        <w:t xml:space="preserve"> </w:t>
      </w:r>
      <w:r w:rsidRPr="009D26AB">
        <w:rPr>
          <w:rFonts w:cstheme="minorHAnsi"/>
          <w:szCs w:val="24"/>
        </w:rPr>
        <w:t>Dorosłych</w:t>
      </w:r>
      <w:r w:rsidR="008F0E44">
        <w:rPr>
          <w:rFonts w:cstheme="minorHAnsi"/>
          <w:szCs w:val="24"/>
        </w:rPr>
        <w:t xml:space="preserve"> </w:t>
      </w:r>
      <w:r w:rsidRPr="009D26AB">
        <w:rPr>
          <w:rFonts w:cstheme="minorHAnsi"/>
          <w:szCs w:val="24"/>
        </w:rPr>
        <w:t>(od</w:t>
      </w:r>
      <w:r w:rsidR="008F0E44">
        <w:rPr>
          <w:rFonts w:cstheme="minorHAnsi"/>
          <w:szCs w:val="24"/>
        </w:rPr>
        <w:t xml:space="preserve"> </w:t>
      </w:r>
      <w:r w:rsidRPr="009D26AB">
        <w:rPr>
          <w:rFonts w:cstheme="minorHAnsi"/>
          <w:szCs w:val="24"/>
        </w:rPr>
        <w:t>IX.2020</w:t>
      </w:r>
      <w:r w:rsidR="008F0E44">
        <w:rPr>
          <w:rFonts w:cstheme="minorHAnsi"/>
          <w:szCs w:val="24"/>
        </w:rPr>
        <w:t xml:space="preserve"> </w:t>
      </w:r>
      <w:r w:rsidRPr="009D26AB">
        <w:rPr>
          <w:rFonts w:cstheme="minorHAnsi"/>
          <w:szCs w:val="24"/>
        </w:rPr>
        <w:t>brak</w:t>
      </w:r>
      <w:r w:rsidR="008F0E44">
        <w:rPr>
          <w:rFonts w:cstheme="minorHAnsi"/>
          <w:szCs w:val="24"/>
        </w:rPr>
        <w:t xml:space="preserve"> </w:t>
      </w:r>
      <w:r w:rsidRPr="009D26AB">
        <w:rPr>
          <w:rFonts w:cstheme="minorHAnsi"/>
          <w:szCs w:val="24"/>
        </w:rPr>
        <w:t>słuchaczy).</w:t>
      </w:r>
    </w:p>
    <w:p w14:paraId="44A94620" w14:textId="3C27E8B2" w:rsidR="007C6237" w:rsidRPr="000B0386" w:rsidRDefault="007C6237" w:rsidP="007802E6">
      <w:pPr>
        <w:pStyle w:val="Akapitzlist"/>
        <w:numPr>
          <w:ilvl w:val="0"/>
          <w:numId w:val="9"/>
        </w:numPr>
        <w:spacing w:before="0" w:after="160"/>
        <w:jc w:val="both"/>
        <w:rPr>
          <w:rFonts w:cstheme="minorHAnsi"/>
          <w:szCs w:val="24"/>
        </w:rPr>
      </w:pPr>
      <w:r w:rsidRPr="000B0386">
        <w:rPr>
          <w:rFonts w:cstheme="minorHAnsi"/>
          <w:szCs w:val="24"/>
        </w:rPr>
        <w:t>Zespół</w:t>
      </w:r>
      <w:r w:rsidR="008F0E44">
        <w:rPr>
          <w:rFonts w:cstheme="minorHAnsi"/>
          <w:szCs w:val="24"/>
        </w:rPr>
        <w:t xml:space="preserve"> </w:t>
      </w:r>
      <w:r w:rsidRPr="000B0386">
        <w:rPr>
          <w:rFonts w:cstheme="minorHAnsi"/>
          <w:szCs w:val="24"/>
        </w:rPr>
        <w:t>Placówek</w:t>
      </w:r>
      <w:r w:rsidR="008F0E44">
        <w:rPr>
          <w:rFonts w:cstheme="minorHAnsi"/>
          <w:szCs w:val="24"/>
        </w:rPr>
        <w:t xml:space="preserve"> </w:t>
      </w:r>
      <w:r w:rsidRPr="000B0386">
        <w:rPr>
          <w:rFonts w:cstheme="minorHAnsi"/>
          <w:szCs w:val="24"/>
        </w:rPr>
        <w:t>Edukacyjno-Wychowawczych</w:t>
      </w:r>
      <w:r w:rsidR="008F0E44">
        <w:rPr>
          <w:rFonts w:cstheme="minorHAnsi"/>
          <w:szCs w:val="24"/>
        </w:rPr>
        <w:t xml:space="preserve"> </w:t>
      </w:r>
      <w:r w:rsidRPr="000B0386">
        <w:rPr>
          <w:rFonts w:cstheme="minorHAnsi"/>
          <w:szCs w:val="24"/>
        </w:rPr>
        <w:t>w</w:t>
      </w:r>
      <w:r w:rsidR="008F0E44">
        <w:rPr>
          <w:rFonts w:cstheme="minorHAnsi"/>
          <w:szCs w:val="24"/>
        </w:rPr>
        <w:t xml:space="preserve"> </w:t>
      </w:r>
      <w:r w:rsidRPr="000B0386">
        <w:rPr>
          <w:rFonts w:cstheme="minorHAnsi"/>
          <w:szCs w:val="24"/>
        </w:rPr>
        <w:t>Lwówku</w:t>
      </w:r>
      <w:r w:rsidR="008F0E44">
        <w:rPr>
          <w:rFonts w:cstheme="minorHAnsi"/>
          <w:szCs w:val="24"/>
        </w:rPr>
        <w:t xml:space="preserve"> </w:t>
      </w:r>
      <w:r w:rsidRPr="000B0386">
        <w:rPr>
          <w:rFonts w:cstheme="minorHAnsi"/>
          <w:szCs w:val="24"/>
        </w:rPr>
        <w:t>Śląskim:</w:t>
      </w:r>
    </w:p>
    <w:p w14:paraId="2CF4012F" w14:textId="73610A66" w:rsidR="007C6237" w:rsidRPr="000B0386" w:rsidRDefault="007C6237" w:rsidP="007802E6">
      <w:pPr>
        <w:pStyle w:val="Akapitzlist"/>
        <w:numPr>
          <w:ilvl w:val="0"/>
          <w:numId w:val="11"/>
        </w:numPr>
        <w:spacing w:before="0" w:after="160"/>
        <w:ind w:left="1418"/>
        <w:jc w:val="both"/>
        <w:rPr>
          <w:rFonts w:cstheme="minorHAnsi"/>
          <w:szCs w:val="24"/>
        </w:rPr>
      </w:pPr>
      <w:r w:rsidRPr="000B0386">
        <w:rPr>
          <w:rFonts w:cstheme="minorHAnsi"/>
          <w:szCs w:val="24"/>
        </w:rPr>
        <w:t>Szkoła</w:t>
      </w:r>
      <w:r w:rsidR="008F0E44">
        <w:rPr>
          <w:rFonts w:cstheme="minorHAnsi"/>
          <w:szCs w:val="24"/>
        </w:rPr>
        <w:t xml:space="preserve"> </w:t>
      </w:r>
      <w:r w:rsidRPr="000B0386">
        <w:rPr>
          <w:rFonts w:cstheme="minorHAnsi"/>
          <w:szCs w:val="24"/>
        </w:rPr>
        <w:t>Podstawowa</w:t>
      </w:r>
      <w:r w:rsidR="008F0E44">
        <w:rPr>
          <w:rFonts w:cstheme="minorHAnsi"/>
          <w:szCs w:val="24"/>
        </w:rPr>
        <w:t xml:space="preserve"> </w:t>
      </w:r>
      <w:r w:rsidRPr="000B0386">
        <w:rPr>
          <w:rFonts w:cstheme="minorHAnsi"/>
          <w:szCs w:val="24"/>
        </w:rPr>
        <w:t>z</w:t>
      </w:r>
      <w:r w:rsidR="008F0E44">
        <w:rPr>
          <w:rFonts w:cstheme="minorHAnsi"/>
          <w:szCs w:val="24"/>
        </w:rPr>
        <w:t xml:space="preserve"> </w:t>
      </w:r>
      <w:r w:rsidRPr="000B0386">
        <w:rPr>
          <w:rFonts w:cstheme="minorHAnsi"/>
          <w:szCs w:val="24"/>
        </w:rPr>
        <w:t>oddziałami</w:t>
      </w:r>
      <w:r w:rsidR="008F0E44">
        <w:rPr>
          <w:rFonts w:cstheme="minorHAnsi"/>
          <w:szCs w:val="24"/>
        </w:rPr>
        <w:t xml:space="preserve"> </w:t>
      </w:r>
      <w:r w:rsidRPr="000B0386">
        <w:rPr>
          <w:rFonts w:cstheme="minorHAnsi"/>
          <w:szCs w:val="24"/>
        </w:rPr>
        <w:t>przedszkolnymi</w:t>
      </w:r>
      <w:r w:rsidR="008F0E44">
        <w:rPr>
          <w:rFonts w:cstheme="minorHAnsi"/>
          <w:szCs w:val="24"/>
        </w:rPr>
        <w:t xml:space="preserve"> </w:t>
      </w:r>
      <w:r w:rsidRPr="000B0386">
        <w:rPr>
          <w:rFonts w:cstheme="minorHAnsi"/>
          <w:szCs w:val="24"/>
        </w:rPr>
        <w:t>(SOSW,</w:t>
      </w:r>
      <w:r w:rsidR="008F0E44">
        <w:rPr>
          <w:rFonts w:cstheme="minorHAnsi"/>
          <w:szCs w:val="24"/>
        </w:rPr>
        <w:t xml:space="preserve"> </w:t>
      </w:r>
      <w:r w:rsidRPr="000B0386">
        <w:rPr>
          <w:rFonts w:cstheme="minorHAnsi"/>
          <w:szCs w:val="24"/>
        </w:rPr>
        <w:t>MOS),</w:t>
      </w:r>
    </w:p>
    <w:p w14:paraId="27DE2D76" w14:textId="5222B4AB" w:rsidR="007C6237" w:rsidRPr="000B0386" w:rsidRDefault="007C6237" w:rsidP="007802E6">
      <w:pPr>
        <w:pStyle w:val="Akapitzlist"/>
        <w:numPr>
          <w:ilvl w:val="0"/>
          <w:numId w:val="11"/>
        </w:numPr>
        <w:spacing w:before="0" w:after="160"/>
        <w:ind w:left="1418"/>
        <w:jc w:val="both"/>
        <w:rPr>
          <w:rFonts w:cstheme="minorHAnsi"/>
          <w:szCs w:val="24"/>
        </w:rPr>
      </w:pPr>
      <w:r w:rsidRPr="000B0386">
        <w:rPr>
          <w:rFonts w:cstheme="minorHAnsi"/>
          <w:szCs w:val="24"/>
        </w:rPr>
        <w:t>Branżowa</w:t>
      </w:r>
      <w:r w:rsidR="008F0E44">
        <w:rPr>
          <w:rFonts w:cstheme="minorHAnsi"/>
          <w:szCs w:val="24"/>
        </w:rPr>
        <w:t xml:space="preserve"> </w:t>
      </w:r>
      <w:r w:rsidRPr="000B0386">
        <w:rPr>
          <w:rFonts w:cstheme="minorHAnsi"/>
          <w:szCs w:val="24"/>
        </w:rPr>
        <w:t>Szkoła</w:t>
      </w:r>
      <w:r w:rsidR="008F0E44">
        <w:rPr>
          <w:rFonts w:cstheme="minorHAnsi"/>
          <w:szCs w:val="24"/>
        </w:rPr>
        <w:t xml:space="preserve"> </w:t>
      </w:r>
      <w:r w:rsidRPr="000B0386">
        <w:rPr>
          <w:rFonts w:cstheme="minorHAnsi"/>
          <w:szCs w:val="24"/>
        </w:rPr>
        <w:t>1st.</w:t>
      </w:r>
      <w:r w:rsidR="008F0E44">
        <w:rPr>
          <w:rFonts w:cstheme="minorHAnsi"/>
          <w:szCs w:val="24"/>
        </w:rPr>
        <w:t xml:space="preserve"> </w:t>
      </w:r>
      <w:r w:rsidRPr="000B0386">
        <w:rPr>
          <w:rFonts w:cstheme="minorHAnsi"/>
          <w:szCs w:val="24"/>
        </w:rPr>
        <w:t>(SOSW,</w:t>
      </w:r>
      <w:r w:rsidR="008F0E44">
        <w:rPr>
          <w:rFonts w:cstheme="minorHAnsi"/>
          <w:szCs w:val="24"/>
        </w:rPr>
        <w:t xml:space="preserve"> </w:t>
      </w:r>
      <w:r w:rsidRPr="000B0386">
        <w:rPr>
          <w:rFonts w:cstheme="minorHAnsi"/>
          <w:szCs w:val="24"/>
        </w:rPr>
        <w:t>MOS,</w:t>
      </w:r>
      <w:r w:rsidR="008F0E44">
        <w:rPr>
          <w:rFonts w:cstheme="minorHAnsi"/>
          <w:szCs w:val="24"/>
        </w:rPr>
        <w:t xml:space="preserve"> </w:t>
      </w:r>
      <w:r w:rsidRPr="000B0386">
        <w:rPr>
          <w:rFonts w:cstheme="minorHAnsi"/>
          <w:szCs w:val="24"/>
        </w:rPr>
        <w:t>MOW),</w:t>
      </w:r>
    </w:p>
    <w:p w14:paraId="1182C2FD" w14:textId="4BDBBB5A" w:rsidR="007C6237" w:rsidRPr="000B0386" w:rsidRDefault="007C6237" w:rsidP="007802E6">
      <w:pPr>
        <w:pStyle w:val="Akapitzlist"/>
        <w:numPr>
          <w:ilvl w:val="0"/>
          <w:numId w:val="11"/>
        </w:numPr>
        <w:spacing w:before="0" w:after="160"/>
        <w:ind w:left="1418"/>
        <w:jc w:val="both"/>
        <w:rPr>
          <w:rFonts w:cstheme="minorHAnsi"/>
          <w:szCs w:val="24"/>
        </w:rPr>
      </w:pPr>
      <w:r w:rsidRPr="000B0386">
        <w:rPr>
          <w:rFonts w:cstheme="minorHAnsi"/>
          <w:szCs w:val="24"/>
        </w:rPr>
        <w:t>Szkoła</w:t>
      </w:r>
      <w:r w:rsidR="008F0E44">
        <w:rPr>
          <w:rFonts w:cstheme="minorHAnsi"/>
          <w:szCs w:val="24"/>
        </w:rPr>
        <w:t xml:space="preserve"> </w:t>
      </w:r>
      <w:r w:rsidRPr="000B0386">
        <w:rPr>
          <w:rFonts w:cstheme="minorHAnsi"/>
          <w:szCs w:val="24"/>
        </w:rPr>
        <w:t>Przysposabiająca</w:t>
      </w:r>
      <w:r w:rsidR="008F0E44">
        <w:rPr>
          <w:rFonts w:cstheme="minorHAnsi"/>
          <w:szCs w:val="24"/>
        </w:rPr>
        <w:t xml:space="preserve"> </w:t>
      </w:r>
      <w:r w:rsidRPr="000B0386">
        <w:rPr>
          <w:rFonts w:cstheme="minorHAnsi"/>
          <w:szCs w:val="24"/>
        </w:rPr>
        <w:t>do</w:t>
      </w:r>
      <w:r w:rsidR="008F0E44">
        <w:rPr>
          <w:rFonts w:cstheme="minorHAnsi"/>
          <w:szCs w:val="24"/>
        </w:rPr>
        <w:t xml:space="preserve"> </w:t>
      </w:r>
      <w:r w:rsidRPr="000B0386">
        <w:rPr>
          <w:rFonts w:cstheme="minorHAnsi"/>
          <w:szCs w:val="24"/>
        </w:rPr>
        <w:t>Pracy</w:t>
      </w:r>
      <w:r w:rsidR="008F0E44">
        <w:rPr>
          <w:rFonts w:cstheme="minorHAnsi"/>
          <w:szCs w:val="24"/>
        </w:rPr>
        <w:t xml:space="preserve"> </w:t>
      </w:r>
      <w:r w:rsidRPr="000B0386">
        <w:rPr>
          <w:rFonts w:cstheme="minorHAnsi"/>
          <w:szCs w:val="24"/>
        </w:rPr>
        <w:t>(SOSW),</w:t>
      </w:r>
    </w:p>
    <w:p w14:paraId="607F2373" w14:textId="42A42B33" w:rsidR="007C6237" w:rsidRPr="000B0386" w:rsidRDefault="007C6237" w:rsidP="007802E6">
      <w:pPr>
        <w:pStyle w:val="Akapitzlist"/>
        <w:numPr>
          <w:ilvl w:val="0"/>
          <w:numId w:val="11"/>
        </w:numPr>
        <w:spacing w:before="0" w:after="160"/>
        <w:ind w:left="1418"/>
        <w:jc w:val="both"/>
        <w:rPr>
          <w:rFonts w:cstheme="minorHAnsi"/>
          <w:szCs w:val="24"/>
        </w:rPr>
      </w:pPr>
      <w:r w:rsidRPr="000B0386">
        <w:rPr>
          <w:rFonts w:cstheme="minorHAnsi"/>
          <w:szCs w:val="24"/>
        </w:rPr>
        <w:t>Internaty</w:t>
      </w:r>
      <w:r w:rsidR="008F0E44">
        <w:rPr>
          <w:rFonts w:cstheme="minorHAnsi"/>
          <w:szCs w:val="24"/>
        </w:rPr>
        <w:t xml:space="preserve"> </w:t>
      </w:r>
      <w:r w:rsidRPr="000B0386">
        <w:rPr>
          <w:rFonts w:cstheme="minorHAnsi"/>
          <w:szCs w:val="24"/>
        </w:rPr>
        <w:t>(SOSW,</w:t>
      </w:r>
      <w:r w:rsidR="008F0E44">
        <w:rPr>
          <w:rFonts w:cstheme="minorHAnsi"/>
          <w:szCs w:val="24"/>
        </w:rPr>
        <w:t xml:space="preserve"> </w:t>
      </w:r>
      <w:r w:rsidRPr="000B0386">
        <w:rPr>
          <w:rFonts w:cstheme="minorHAnsi"/>
          <w:szCs w:val="24"/>
        </w:rPr>
        <w:t>MOS,</w:t>
      </w:r>
      <w:r w:rsidR="008F0E44">
        <w:rPr>
          <w:rFonts w:cstheme="minorHAnsi"/>
          <w:szCs w:val="24"/>
        </w:rPr>
        <w:t xml:space="preserve"> </w:t>
      </w:r>
      <w:r w:rsidRPr="000B0386">
        <w:rPr>
          <w:rFonts w:cstheme="minorHAnsi"/>
          <w:szCs w:val="24"/>
        </w:rPr>
        <w:t>MOW).</w:t>
      </w:r>
    </w:p>
    <w:p w14:paraId="087FCDD2" w14:textId="0C3E7A07" w:rsidR="007C6237" w:rsidRPr="000B0386" w:rsidRDefault="007C6237" w:rsidP="007802E6">
      <w:pPr>
        <w:pStyle w:val="Akapitzlist"/>
        <w:numPr>
          <w:ilvl w:val="0"/>
          <w:numId w:val="9"/>
        </w:numPr>
        <w:spacing w:before="0" w:after="160"/>
        <w:jc w:val="both"/>
        <w:rPr>
          <w:rFonts w:cstheme="minorHAnsi"/>
          <w:szCs w:val="24"/>
        </w:rPr>
      </w:pPr>
      <w:r w:rsidRPr="000B0386">
        <w:rPr>
          <w:rFonts w:cstheme="minorHAnsi"/>
          <w:szCs w:val="24"/>
        </w:rPr>
        <w:t>Powiatowy</w:t>
      </w:r>
      <w:r w:rsidR="008F0E44">
        <w:rPr>
          <w:rFonts w:cstheme="minorHAnsi"/>
          <w:szCs w:val="24"/>
        </w:rPr>
        <w:t xml:space="preserve"> </w:t>
      </w:r>
      <w:r w:rsidRPr="000B0386">
        <w:rPr>
          <w:rFonts w:cstheme="minorHAnsi"/>
          <w:szCs w:val="24"/>
        </w:rPr>
        <w:t>Ośrodek</w:t>
      </w:r>
      <w:r w:rsidR="008F0E44">
        <w:rPr>
          <w:rFonts w:cstheme="minorHAnsi"/>
          <w:szCs w:val="24"/>
        </w:rPr>
        <w:t xml:space="preserve"> </w:t>
      </w:r>
      <w:r w:rsidRPr="000B0386">
        <w:rPr>
          <w:rFonts w:cstheme="minorHAnsi"/>
          <w:szCs w:val="24"/>
        </w:rPr>
        <w:t>Rozwoju</w:t>
      </w:r>
      <w:r w:rsidR="008F0E44">
        <w:rPr>
          <w:rFonts w:cstheme="minorHAnsi"/>
          <w:szCs w:val="24"/>
        </w:rPr>
        <w:t xml:space="preserve"> </w:t>
      </w:r>
      <w:r w:rsidRPr="000B0386">
        <w:rPr>
          <w:rFonts w:cstheme="minorHAnsi"/>
          <w:szCs w:val="24"/>
        </w:rPr>
        <w:t>Edukacji</w:t>
      </w:r>
      <w:r w:rsidR="008F0E44">
        <w:rPr>
          <w:rFonts w:cstheme="minorHAnsi"/>
          <w:szCs w:val="24"/>
        </w:rPr>
        <w:t xml:space="preserve"> </w:t>
      </w:r>
      <w:r w:rsidRPr="000B0386">
        <w:rPr>
          <w:rFonts w:cstheme="minorHAnsi"/>
          <w:szCs w:val="24"/>
        </w:rPr>
        <w:t>w</w:t>
      </w:r>
      <w:r w:rsidR="008F0E44">
        <w:rPr>
          <w:rFonts w:cstheme="minorHAnsi"/>
          <w:szCs w:val="24"/>
        </w:rPr>
        <w:t xml:space="preserve"> </w:t>
      </w:r>
      <w:r w:rsidRPr="000B0386">
        <w:rPr>
          <w:rFonts w:cstheme="minorHAnsi"/>
          <w:szCs w:val="24"/>
        </w:rPr>
        <w:t>Lwówku</w:t>
      </w:r>
      <w:r w:rsidR="008F0E44">
        <w:rPr>
          <w:rFonts w:cstheme="minorHAnsi"/>
          <w:szCs w:val="24"/>
        </w:rPr>
        <w:t xml:space="preserve"> </w:t>
      </w:r>
      <w:r w:rsidRPr="000B0386">
        <w:rPr>
          <w:rFonts w:cstheme="minorHAnsi"/>
          <w:szCs w:val="24"/>
        </w:rPr>
        <w:t>Śląskim:</w:t>
      </w:r>
    </w:p>
    <w:p w14:paraId="2A079901" w14:textId="6122143B" w:rsidR="007C6237" w:rsidRPr="000B0386" w:rsidRDefault="007C6237" w:rsidP="007802E6">
      <w:pPr>
        <w:pStyle w:val="Akapitzlist"/>
        <w:numPr>
          <w:ilvl w:val="0"/>
          <w:numId w:val="12"/>
        </w:numPr>
        <w:spacing w:before="0" w:after="160"/>
        <w:jc w:val="both"/>
        <w:rPr>
          <w:rFonts w:cstheme="minorHAnsi"/>
          <w:szCs w:val="24"/>
        </w:rPr>
      </w:pPr>
      <w:r w:rsidRPr="000B0386">
        <w:rPr>
          <w:rFonts w:cstheme="minorHAnsi"/>
          <w:szCs w:val="24"/>
        </w:rPr>
        <w:t>Powiatowe</w:t>
      </w:r>
      <w:r w:rsidR="008F0E44">
        <w:rPr>
          <w:rFonts w:cstheme="minorHAnsi"/>
          <w:szCs w:val="24"/>
        </w:rPr>
        <w:t xml:space="preserve"> </w:t>
      </w:r>
      <w:r w:rsidRPr="000B0386">
        <w:rPr>
          <w:rFonts w:cstheme="minorHAnsi"/>
          <w:szCs w:val="24"/>
        </w:rPr>
        <w:t>Centrum</w:t>
      </w:r>
      <w:r w:rsidR="008F0E44">
        <w:rPr>
          <w:rFonts w:cstheme="minorHAnsi"/>
          <w:szCs w:val="24"/>
        </w:rPr>
        <w:t xml:space="preserve"> </w:t>
      </w:r>
      <w:r w:rsidRPr="000B0386">
        <w:rPr>
          <w:rFonts w:cstheme="minorHAnsi"/>
          <w:szCs w:val="24"/>
        </w:rPr>
        <w:t>Edukacji</w:t>
      </w:r>
      <w:r w:rsidR="008F0E44">
        <w:rPr>
          <w:rFonts w:cstheme="minorHAnsi"/>
          <w:szCs w:val="24"/>
        </w:rPr>
        <w:t xml:space="preserve"> </w:t>
      </w:r>
      <w:r w:rsidRPr="000B0386">
        <w:rPr>
          <w:rFonts w:cstheme="minorHAnsi"/>
          <w:szCs w:val="24"/>
        </w:rPr>
        <w:t>(Powiatowy</w:t>
      </w:r>
      <w:r w:rsidR="008F0E44">
        <w:rPr>
          <w:rFonts w:cstheme="minorHAnsi"/>
          <w:szCs w:val="24"/>
        </w:rPr>
        <w:t xml:space="preserve"> </w:t>
      </w:r>
      <w:r w:rsidRPr="000B0386">
        <w:rPr>
          <w:rFonts w:cstheme="minorHAnsi"/>
          <w:szCs w:val="24"/>
        </w:rPr>
        <w:t>Ośrodek</w:t>
      </w:r>
      <w:r w:rsidR="008F0E44">
        <w:rPr>
          <w:rFonts w:cstheme="minorHAnsi"/>
          <w:szCs w:val="24"/>
        </w:rPr>
        <w:t xml:space="preserve"> </w:t>
      </w:r>
      <w:r w:rsidRPr="000B0386">
        <w:rPr>
          <w:rFonts w:cstheme="minorHAnsi"/>
          <w:szCs w:val="24"/>
        </w:rPr>
        <w:t>Doradztwa</w:t>
      </w:r>
      <w:r w:rsidR="008F0E44">
        <w:rPr>
          <w:rFonts w:cstheme="minorHAnsi"/>
          <w:szCs w:val="24"/>
        </w:rPr>
        <w:t xml:space="preserve"> </w:t>
      </w:r>
      <w:r w:rsidRPr="000B0386">
        <w:rPr>
          <w:rFonts w:cstheme="minorHAnsi"/>
          <w:szCs w:val="24"/>
        </w:rPr>
        <w:t>Programowo-Metodycznego,</w:t>
      </w:r>
      <w:r w:rsidR="008F0E44">
        <w:rPr>
          <w:rFonts w:cstheme="minorHAnsi"/>
          <w:szCs w:val="24"/>
        </w:rPr>
        <w:t xml:space="preserve"> </w:t>
      </w:r>
      <w:r w:rsidRPr="000B0386">
        <w:rPr>
          <w:rFonts w:cstheme="minorHAnsi"/>
          <w:szCs w:val="24"/>
        </w:rPr>
        <w:t>filia</w:t>
      </w:r>
      <w:r w:rsidR="008F0E44">
        <w:rPr>
          <w:rFonts w:cstheme="minorHAnsi"/>
          <w:szCs w:val="24"/>
        </w:rPr>
        <w:t xml:space="preserve"> </w:t>
      </w:r>
      <w:r w:rsidRPr="000B0386">
        <w:rPr>
          <w:rFonts w:cstheme="minorHAnsi"/>
          <w:szCs w:val="24"/>
        </w:rPr>
        <w:t>Dolnośląskiej</w:t>
      </w:r>
      <w:r w:rsidR="008F0E44">
        <w:rPr>
          <w:rFonts w:cstheme="minorHAnsi"/>
          <w:szCs w:val="24"/>
        </w:rPr>
        <w:t xml:space="preserve"> </w:t>
      </w:r>
      <w:r w:rsidRPr="000B0386">
        <w:rPr>
          <w:rFonts w:cstheme="minorHAnsi"/>
          <w:szCs w:val="24"/>
        </w:rPr>
        <w:t>Biblioteki</w:t>
      </w:r>
      <w:r w:rsidR="008F0E44">
        <w:rPr>
          <w:rFonts w:cstheme="minorHAnsi"/>
          <w:szCs w:val="24"/>
        </w:rPr>
        <w:t xml:space="preserve"> </w:t>
      </w:r>
      <w:r w:rsidRPr="000B0386">
        <w:rPr>
          <w:rFonts w:cstheme="minorHAnsi"/>
          <w:szCs w:val="24"/>
        </w:rPr>
        <w:t>Pedagogicznej),</w:t>
      </w:r>
    </w:p>
    <w:p w14:paraId="0085792F" w14:textId="730CF122" w:rsidR="007C6237" w:rsidRPr="000B0386" w:rsidRDefault="007C6237" w:rsidP="007802E6">
      <w:pPr>
        <w:pStyle w:val="Akapitzlist"/>
        <w:numPr>
          <w:ilvl w:val="0"/>
          <w:numId w:val="12"/>
        </w:numPr>
        <w:spacing w:before="0" w:after="160"/>
        <w:jc w:val="both"/>
        <w:rPr>
          <w:rFonts w:cstheme="minorHAnsi"/>
          <w:szCs w:val="24"/>
        </w:rPr>
      </w:pPr>
      <w:r w:rsidRPr="000B0386">
        <w:rPr>
          <w:rFonts w:cstheme="minorHAnsi"/>
          <w:szCs w:val="24"/>
        </w:rPr>
        <w:t>Poradnia</w:t>
      </w:r>
      <w:r w:rsidR="008F0E44">
        <w:rPr>
          <w:rFonts w:cstheme="minorHAnsi"/>
          <w:szCs w:val="24"/>
        </w:rPr>
        <w:t xml:space="preserve"> </w:t>
      </w:r>
      <w:r w:rsidRPr="000B0386">
        <w:rPr>
          <w:rFonts w:cstheme="minorHAnsi"/>
          <w:szCs w:val="24"/>
        </w:rPr>
        <w:t>Psychologiczno-Pedagogiczna</w:t>
      </w:r>
      <w:r w:rsidR="008F0E44">
        <w:rPr>
          <w:rFonts w:cstheme="minorHAnsi"/>
          <w:szCs w:val="24"/>
        </w:rPr>
        <w:t xml:space="preserve"> </w:t>
      </w:r>
      <w:r w:rsidRPr="000B0386">
        <w:rPr>
          <w:rFonts w:cstheme="minorHAnsi"/>
          <w:szCs w:val="24"/>
        </w:rPr>
        <w:t>w</w:t>
      </w:r>
      <w:r w:rsidR="008F0E44">
        <w:rPr>
          <w:rFonts w:cstheme="minorHAnsi"/>
          <w:szCs w:val="24"/>
        </w:rPr>
        <w:t xml:space="preserve"> </w:t>
      </w:r>
      <w:r w:rsidRPr="000B0386">
        <w:rPr>
          <w:rFonts w:cstheme="minorHAnsi"/>
          <w:szCs w:val="24"/>
        </w:rPr>
        <w:t>Lwówku</w:t>
      </w:r>
      <w:r w:rsidR="008F0E44">
        <w:rPr>
          <w:rFonts w:cstheme="minorHAnsi"/>
          <w:szCs w:val="24"/>
        </w:rPr>
        <w:t xml:space="preserve"> </w:t>
      </w:r>
      <w:r w:rsidRPr="000B0386">
        <w:rPr>
          <w:rFonts w:cstheme="minorHAnsi"/>
          <w:szCs w:val="24"/>
        </w:rPr>
        <w:t>Śląskim,</w:t>
      </w:r>
    </w:p>
    <w:p w14:paraId="1B86ADEF" w14:textId="6952F364" w:rsidR="007C6237" w:rsidRPr="000B0386" w:rsidRDefault="007C6237" w:rsidP="007802E6">
      <w:pPr>
        <w:pStyle w:val="Akapitzlist"/>
        <w:numPr>
          <w:ilvl w:val="0"/>
          <w:numId w:val="12"/>
        </w:numPr>
        <w:spacing w:before="0" w:after="160"/>
        <w:jc w:val="both"/>
        <w:rPr>
          <w:rFonts w:cstheme="minorHAnsi"/>
          <w:szCs w:val="24"/>
        </w:rPr>
      </w:pPr>
      <w:r w:rsidRPr="000B0386">
        <w:rPr>
          <w:rFonts w:cstheme="minorHAnsi"/>
          <w:szCs w:val="24"/>
        </w:rPr>
        <w:t>Poradnia</w:t>
      </w:r>
      <w:r w:rsidR="008F0E44">
        <w:rPr>
          <w:rFonts w:cstheme="minorHAnsi"/>
          <w:szCs w:val="24"/>
        </w:rPr>
        <w:t xml:space="preserve"> </w:t>
      </w:r>
      <w:r w:rsidRPr="000B0386">
        <w:rPr>
          <w:rFonts w:cstheme="minorHAnsi"/>
          <w:szCs w:val="24"/>
        </w:rPr>
        <w:t>Psychologiczno-Pedagogiczna</w:t>
      </w:r>
      <w:r w:rsidR="008F0E44">
        <w:rPr>
          <w:rFonts w:cstheme="minorHAnsi"/>
          <w:szCs w:val="24"/>
        </w:rPr>
        <w:t xml:space="preserve"> </w:t>
      </w:r>
      <w:r w:rsidRPr="000B0386">
        <w:rPr>
          <w:rFonts w:cstheme="minorHAnsi"/>
          <w:szCs w:val="24"/>
        </w:rPr>
        <w:t>w</w:t>
      </w:r>
      <w:r w:rsidR="008F0E44">
        <w:rPr>
          <w:rFonts w:cstheme="minorHAnsi"/>
          <w:szCs w:val="24"/>
        </w:rPr>
        <w:t xml:space="preserve"> </w:t>
      </w:r>
      <w:r w:rsidRPr="000B0386">
        <w:rPr>
          <w:rFonts w:cstheme="minorHAnsi"/>
          <w:szCs w:val="24"/>
        </w:rPr>
        <w:t>Gryfowie</w:t>
      </w:r>
      <w:r w:rsidR="008F0E44">
        <w:rPr>
          <w:rFonts w:cstheme="minorHAnsi"/>
          <w:szCs w:val="24"/>
        </w:rPr>
        <w:t xml:space="preserve"> </w:t>
      </w:r>
      <w:r w:rsidRPr="000B0386">
        <w:rPr>
          <w:rFonts w:cstheme="minorHAnsi"/>
          <w:szCs w:val="24"/>
        </w:rPr>
        <w:t>Śląskim.</w:t>
      </w:r>
    </w:p>
    <w:p w14:paraId="18CB6399" w14:textId="0D6FFF15" w:rsidR="007C6237" w:rsidRPr="009D26AB" w:rsidRDefault="007C6237" w:rsidP="007802E6">
      <w:pPr>
        <w:pStyle w:val="Akapitzlist"/>
        <w:numPr>
          <w:ilvl w:val="0"/>
          <w:numId w:val="9"/>
        </w:numPr>
        <w:spacing w:before="0" w:after="160"/>
        <w:jc w:val="both"/>
        <w:rPr>
          <w:rFonts w:cstheme="minorHAnsi"/>
          <w:szCs w:val="24"/>
        </w:rPr>
      </w:pPr>
      <w:r w:rsidRPr="009D26AB">
        <w:rPr>
          <w:rFonts w:cstheme="minorHAnsi"/>
          <w:szCs w:val="24"/>
        </w:rPr>
        <w:t>Szkolne</w:t>
      </w:r>
      <w:r w:rsidR="008F0E44">
        <w:rPr>
          <w:rFonts w:cstheme="minorHAnsi"/>
          <w:szCs w:val="24"/>
        </w:rPr>
        <w:t xml:space="preserve"> </w:t>
      </w:r>
      <w:r w:rsidRPr="009D26AB">
        <w:rPr>
          <w:rFonts w:cstheme="minorHAnsi"/>
          <w:szCs w:val="24"/>
        </w:rPr>
        <w:t>Schronisko</w:t>
      </w:r>
      <w:r w:rsidR="008F0E44">
        <w:rPr>
          <w:rFonts w:cstheme="minorHAnsi"/>
          <w:szCs w:val="24"/>
        </w:rPr>
        <w:t xml:space="preserve"> </w:t>
      </w:r>
      <w:r w:rsidRPr="009D26AB">
        <w:rPr>
          <w:rFonts w:cstheme="minorHAnsi"/>
          <w:szCs w:val="24"/>
        </w:rPr>
        <w:t>Młodzieżowe</w:t>
      </w:r>
      <w:r w:rsidR="008F0E44">
        <w:rPr>
          <w:rFonts w:cstheme="minorHAnsi"/>
          <w:szCs w:val="24"/>
        </w:rPr>
        <w:t xml:space="preserve"> </w:t>
      </w:r>
      <w:r w:rsidRPr="009D26AB">
        <w:rPr>
          <w:rFonts w:cstheme="minorHAnsi"/>
          <w:szCs w:val="24"/>
        </w:rPr>
        <w:t>w</w:t>
      </w:r>
      <w:r w:rsidR="008F0E44">
        <w:rPr>
          <w:rFonts w:cstheme="minorHAnsi"/>
          <w:szCs w:val="24"/>
        </w:rPr>
        <w:t xml:space="preserve"> </w:t>
      </w:r>
      <w:r w:rsidRPr="009D26AB">
        <w:rPr>
          <w:rFonts w:cstheme="minorHAnsi"/>
          <w:szCs w:val="24"/>
        </w:rPr>
        <w:t>Łupkach</w:t>
      </w:r>
      <w:r w:rsidR="008F0E44">
        <w:rPr>
          <w:rFonts w:cstheme="minorHAnsi"/>
          <w:szCs w:val="24"/>
        </w:rPr>
        <w:t xml:space="preserve"> </w:t>
      </w:r>
      <w:r w:rsidR="009D26AB">
        <w:rPr>
          <w:rFonts w:cstheme="minorHAnsi"/>
          <w:szCs w:val="24"/>
        </w:rPr>
        <w:t>(do</w:t>
      </w:r>
      <w:r w:rsidR="008F0E44">
        <w:rPr>
          <w:rFonts w:cstheme="minorHAnsi"/>
          <w:szCs w:val="24"/>
        </w:rPr>
        <w:t xml:space="preserve"> </w:t>
      </w:r>
      <w:r w:rsidR="009D26AB">
        <w:rPr>
          <w:rFonts w:cstheme="minorHAnsi"/>
          <w:szCs w:val="24"/>
        </w:rPr>
        <w:t>końca</w:t>
      </w:r>
      <w:r w:rsidR="008F0E44">
        <w:rPr>
          <w:rFonts w:cstheme="minorHAnsi"/>
          <w:szCs w:val="24"/>
        </w:rPr>
        <w:t xml:space="preserve"> </w:t>
      </w:r>
      <w:r w:rsidR="009D26AB">
        <w:rPr>
          <w:rFonts w:cstheme="minorHAnsi"/>
          <w:szCs w:val="24"/>
        </w:rPr>
        <w:t>IX</w:t>
      </w:r>
      <w:r w:rsidR="008F0E44">
        <w:rPr>
          <w:rFonts w:cstheme="minorHAnsi"/>
          <w:szCs w:val="24"/>
        </w:rPr>
        <w:t xml:space="preserve"> </w:t>
      </w:r>
      <w:r w:rsidR="009D26AB">
        <w:rPr>
          <w:rFonts w:cstheme="minorHAnsi"/>
          <w:szCs w:val="24"/>
        </w:rPr>
        <w:t>2020)</w:t>
      </w:r>
      <w:r w:rsidRPr="009D26AB">
        <w:rPr>
          <w:rFonts w:cstheme="minorHAnsi"/>
          <w:szCs w:val="24"/>
        </w:rPr>
        <w:t>.</w:t>
      </w:r>
    </w:p>
    <w:p w14:paraId="4DB8A548" w14:textId="4217F91A" w:rsidR="004D5EC7" w:rsidRPr="004D5EC7" w:rsidRDefault="004D5EC7" w:rsidP="006E4646">
      <w:pPr>
        <w:jc w:val="both"/>
        <w:rPr>
          <w:rFonts w:cstheme="minorHAnsi"/>
          <w:szCs w:val="24"/>
        </w:rPr>
      </w:pPr>
      <w:r w:rsidRPr="004D5EC7">
        <w:rPr>
          <w:rFonts w:cstheme="minorHAnsi"/>
          <w:szCs w:val="24"/>
        </w:rPr>
        <w:lastRenderedPageBreak/>
        <w:t>W</w:t>
      </w:r>
      <w:r w:rsidR="008F0E44">
        <w:rPr>
          <w:rFonts w:cstheme="minorHAnsi"/>
          <w:szCs w:val="24"/>
        </w:rPr>
        <w:t xml:space="preserve"> </w:t>
      </w:r>
      <w:r w:rsidRPr="004D5EC7">
        <w:rPr>
          <w:rFonts w:cstheme="minorHAnsi"/>
          <w:szCs w:val="24"/>
        </w:rPr>
        <w:t>ramach</w:t>
      </w:r>
      <w:r w:rsidR="008F0E44">
        <w:rPr>
          <w:rFonts w:cstheme="minorHAnsi"/>
          <w:szCs w:val="24"/>
        </w:rPr>
        <w:t xml:space="preserve"> </w:t>
      </w:r>
      <w:r w:rsidRPr="004D5EC7">
        <w:rPr>
          <w:rFonts w:cstheme="minorHAnsi"/>
          <w:szCs w:val="24"/>
        </w:rPr>
        <w:t>funkcjonowania</w:t>
      </w:r>
      <w:r w:rsidR="008F0E44">
        <w:rPr>
          <w:rFonts w:cstheme="minorHAnsi"/>
          <w:szCs w:val="24"/>
        </w:rPr>
        <w:t xml:space="preserve"> </w:t>
      </w:r>
      <w:r w:rsidRPr="004D5EC7">
        <w:rPr>
          <w:rFonts w:cstheme="minorHAnsi"/>
          <w:szCs w:val="24"/>
        </w:rPr>
        <w:t>wskazanych</w:t>
      </w:r>
      <w:r w:rsidR="008F0E44">
        <w:rPr>
          <w:rFonts w:cstheme="minorHAnsi"/>
          <w:szCs w:val="24"/>
        </w:rPr>
        <w:t xml:space="preserve"> </w:t>
      </w:r>
      <w:r w:rsidRPr="004D5EC7">
        <w:rPr>
          <w:rFonts w:cstheme="minorHAnsi"/>
          <w:szCs w:val="24"/>
        </w:rPr>
        <w:t>placówek</w:t>
      </w:r>
      <w:r w:rsidR="008F0E44">
        <w:rPr>
          <w:rFonts w:cstheme="minorHAnsi"/>
          <w:szCs w:val="24"/>
        </w:rPr>
        <w:t xml:space="preserve"> </w:t>
      </w:r>
      <w:r w:rsidRPr="004D5EC7">
        <w:rPr>
          <w:rFonts w:cstheme="minorHAnsi"/>
          <w:szCs w:val="24"/>
        </w:rPr>
        <w:t>realizowano</w:t>
      </w:r>
      <w:r w:rsidR="008F0E44">
        <w:rPr>
          <w:rFonts w:cstheme="minorHAnsi"/>
          <w:szCs w:val="24"/>
        </w:rPr>
        <w:t xml:space="preserve"> </w:t>
      </w:r>
      <w:r w:rsidRPr="004D5EC7">
        <w:rPr>
          <w:rFonts w:cstheme="minorHAnsi"/>
          <w:szCs w:val="24"/>
        </w:rPr>
        <w:t>edukację</w:t>
      </w:r>
      <w:r w:rsidR="008F0E44">
        <w:rPr>
          <w:rFonts w:cstheme="minorHAnsi"/>
          <w:szCs w:val="24"/>
        </w:rPr>
        <w:t xml:space="preserve"> </w:t>
      </w:r>
      <w:r w:rsidRPr="004D5EC7">
        <w:rPr>
          <w:rFonts w:cstheme="minorHAnsi"/>
          <w:szCs w:val="24"/>
        </w:rPr>
        <w:t>i</w:t>
      </w:r>
      <w:r w:rsidR="008F0E44">
        <w:rPr>
          <w:rFonts w:cstheme="minorHAnsi"/>
          <w:szCs w:val="24"/>
        </w:rPr>
        <w:t xml:space="preserve"> </w:t>
      </w:r>
      <w:r w:rsidRPr="004D5EC7">
        <w:rPr>
          <w:rFonts w:cstheme="minorHAnsi"/>
          <w:szCs w:val="24"/>
        </w:rPr>
        <w:t>wychowanie</w:t>
      </w:r>
      <w:r w:rsidR="008F0E44">
        <w:rPr>
          <w:rFonts w:cstheme="minorHAnsi"/>
          <w:szCs w:val="24"/>
        </w:rPr>
        <w:t xml:space="preserve"> </w:t>
      </w:r>
      <w:r w:rsidRPr="004D5EC7">
        <w:rPr>
          <w:rFonts w:cstheme="minorHAnsi"/>
          <w:szCs w:val="24"/>
        </w:rPr>
        <w:t>na</w:t>
      </w:r>
      <w:r w:rsidR="008F0E44">
        <w:rPr>
          <w:rFonts w:cstheme="minorHAnsi"/>
          <w:szCs w:val="24"/>
        </w:rPr>
        <w:t xml:space="preserve"> </w:t>
      </w:r>
      <w:r w:rsidRPr="004D5EC7">
        <w:rPr>
          <w:rFonts w:cstheme="minorHAnsi"/>
          <w:szCs w:val="24"/>
        </w:rPr>
        <w:t>szczeblu</w:t>
      </w:r>
      <w:r w:rsidR="008F0E44">
        <w:rPr>
          <w:rFonts w:cstheme="minorHAnsi"/>
          <w:szCs w:val="24"/>
        </w:rPr>
        <w:t xml:space="preserve"> </w:t>
      </w:r>
      <w:r w:rsidRPr="004D5EC7">
        <w:rPr>
          <w:rFonts w:cstheme="minorHAnsi"/>
          <w:szCs w:val="24"/>
        </w:rPr>
        <w:t>podstawowym</w:t>
      </w:r>
      <w:r w:rsidR="008F0E44">
        <w:rPr>
          <w:rFonts w:cstheme="minorHAnsi"/>
          <w:szCs w:val="24"/>
        </w:rPr>
        <w:t xml:space="preserve"> </w:t>
      </w:r>
      <w:r w:rsidRPr="004D5EC7">
        <w:rPr>
          <w:rFonts w:cstheme="minorHAnsi"/>
          <w:szCs w:val="24"/>
        </w:rPr>
        <w:t>(z</w:t>
      </w:r>
      <w:r w:rsidR="008F0E44">
        <w:rPr>
          <w:rFonts w:cstheme="minorHAnsi"/>
          <w:szCs w:val="24"/>
        </w:rPr>
        <w:t xml:space="preserve"> </w:t>
      </w:r>
      <w:r w:rsidRPr="004D5EC7">
        <w:rPr>
          <w:rFonts w:cstheme="minorHAnsi"/>
          <w:szCs w:val="24"/>
        </w:rPr>
        <w:t>oddziałami</w:t>
      </w:r>
      <w:r w:rsidR="008F0E44">
        <w:rPr>
          <w:rFonts w:cstheme="minorHAnsi"/>
          <w:szCs w:val="24"/>
        </w:rPr>
        <w:t xml:space="preserve"> </w:t>
      </w:r>
      <w:r w:rsidRPr="004D5EC7">
        <w:rPr>
          <w:rFonts w:cstheme="minorHAnsi"/>
          <w:szCs w:val="24"/>
        </w:rPr>
        <w:t>przedszkolnymi)</w:t>
      </w:r>
      <w:r w:rsidR="008F0E44">
        <w:rPr>
          <w:rFonts w:cstheme="minorHAnsi"/>
          <w:szCs w:val="24"/>
        </w:rPr>
        <w:t xml:space="preserve"> </w:t>
      </w:r>
      <w:r w:rsidRPr="004D5EC7">
        <w:rPr>
          <w:rFonts w:cstheme="minorHAnsi"/>
          <w:szCs w:val="24"/>
        </w:rPr>
        <w:t>i</w:t>
      </w:r>
      <w:r w:rsidR="008F0E44">
        <w:rPr>
          <w:rFonts w:cstheme="minorHAnsi"/>
          <w:szCs w:val="24"/>
        </w:rPr>
        <w:t xml:space="preserve"> </w:t>
      </w:r>
      <w:r w:rsidRPr="004D5EC7">
        <w:rPr>
          <w:rFonts w:cstheme="minorHAnsi"/>
          <w:szCs w:val="24"/>
        </w:rPr>
        <w:t>średnim</w:t>
      </w:r>
      <w:r w:rsidR="008F0E44">
        <w:rPr>
          <w:rFonts w:cstheme="minorHAnsi"/>
          <w:szCs w:val="24"/>
        </w:rPr>
        <w:t xml:space="preserve"> </w:t>
      </w:r>
      <w:r w:rsidRPr="004D5EC7">
        <w:rPr>
          <w:rFonts w:cstheme="minorHAnsi"/>
          <w:szCs w:val="24"/>
        </w:rPr>
        <w:t>(szkoły</w:t>
      </w:r>
      <w:r w:rsidR="008F0E44">
        <w:rPr>
          <w:rFonts w:cstheme="minorHAnsi"/>
          <w:szCs w:val="24"/>
        </w:rPr>
        <w:t xml:space="preserve"> </w:t>
      </w:r>
      <w:r w:rsidRPr="004D5EC7">
        <w:rPr>
          <w:rFonts w:cstheme="minorHAnsi"/>
          <w:szCs w:val="24"/>
        </w:rPr>
        <w:t>ponadpodstawowe),</w:t>
      </w:r>
      <w:r w:rsidR="008F0E44">
        <w:rPr>
          <w:rFonts w:cstheme="minorHAnsi"/>
          <w:szCs w:val="24"/>
        </w:rPr>
        <w:t xml:space="preserve"> </w:t>
      </w:r>
      <w:r w:rsidRPr="004D5EC7">
        <w:rPr>
          <w:rFonts w:cstheme="minorHAnsi"/>
          <w:szCs w:val="24"/>
        </w:rPr>
        <w:t>w</w:t>
      </w:r>
      <w:r w:rsidR="007802E6">
        <w:rPr>
          <w:rFonts w:cstheme="minorHAnsi"/>
          <w:szCs w:val="24"/>
        </w:rPr>
        <w:t> </w:t>
      </w:r>
      <w:r w:rsidRPr="004D5EC7">
        <w:rPr>
          <w:rFonts w:cstheme="minorHAnsi"/>
          <w:szCs w:val="24"/>
        </w:rPr>
        <w:t>zakresie</w:t>
      </w:r>
      <w:r w:rsidR="008F0E44">
        <w:rPr>
          <w:rFonts w:cstheme="minorHAnsi"/>
          <w:szCs w:val="24"/>
        </w:rPr>
        <w:t xml:space="preserve"> </w:t>
      </w:r>
      <w:r w:rsidRPr="004D5EC7">
        <w:rPr>
          <w:rFonts w:cstheme="minorHAnsi"/>
          <w:szCs w:val="24"/>
        </w:rPr>
        <w:t>dokształcania</w:t>
      </w:r>
      <w:r w:rsidR="008F0E44">
        <w:rPr>
          <w:rFonts w:cstheme="minorHAnsi"/>
          <w:szCs w:val="24"/>
        </w:rPr>
        <w:t xml:space="preserve"> </w:t>
      </w:r>
      <w:r w:rsidRPr="004D5EC7">
        <w:rPr>
          <w:rFonts w:cstheme="minorHAnsi"/>
          <w:szCs w:val="24"/>
        </w:rPr>
        <w:t>kadry</w:t>
      </w:r>
      <w:r w:rsidR="008F0E44">
        <w:rPr>
          <w:rFonts w:cstheme="minorHAnsi"/>
          <w:szCs w:val="24"/>
        </w:rPr>
        <w:t xml:space="preserve"> </w:t>
      </w:r>
      <w:r w:rsidRPr="004D5EC7">
        <w:rPr>
          <w:rFonts w:cstheme="minorHAnsi"/>
          <w:szCs w:val="24"/>
        </w:rPr>
        <w:t>pedagogicznej</w:t>
      </w:r>
      <w:r w:rsidR="008F0E44">
        <w:rPr>
          <w:rFonts w:cstheme="minorHAnsi"/>
          <w:szCs w:val="24"/>
        </w:rPr>
        <w:t xml:space="preserve"> </w:t>
      </w:r>
      <w:r w:rsidRPr="004D5EC7">
        <w:rPr>
          <w:rFonts w:cstheme="minorHAnsi"/>
          <w:szCs w:val="24"/>
        </w:rPr>
        <w:t>(poprzez</w:t>
      </w:r>
      <w:r w:rsidR="008F0E44">
        <w:rPr>
          <w:rFonts w:cstheme="minorHAnsi"/>
          <w:szCs w:val="24"/>
        </w:rPr>
        <w:t xml:space="preserve"> </w:t>
      </w:r>
      <w:r w:rsidRPr="004D5EC7">
        <w:rPr>
          <w:rFonts w:cstheme="minorHAnsi"/>
          <w:szCs w:val="24"/>
        </w:rPr>
        <w:t>ośrodek</w:t>
      </w:r>
      <w:r w:rsidR="008F0E44">
        <w:rPr>
          <w:rFonts w:cstheme="minorHAnsi"/>
          <w:szCs w:val="24"/>
        </w:rPr>
        <w:t xml:space="preserve"> </w:t>
      </w:r>
      <w:r w:rsidRPr="004D5EC7">
        <w:rPr>
          <w:rFonts w:cstheme="minorHAnsi"/>
          <w:szCs w:val="24"/>
        </w:rPr>
        <w:t>doradztwa</w:t>
      </w:r>
      <w:r w:rsidR="008F0E44">
        <w:rPr>
          <w:rFonts w:cstheme="minorHAnsi"/>
          <w:szCs w:val="24"/>
        </w:rPr>
        <w:t xml:space="preserve"> </w:t>
      </w:r>
      <w:r w:rsidRPr="004D5EC7">
        <w:rPr>
          <w:rFonts w:cstheme="minorHAnsi"/>
          <w:szCs w:val="24"/>
        </w:rPr>
        <w:t>programowo-metodycznego),</w:t>
      </w:r>
      <w:r w:rsidR="008F0E44">
        <w:rPr>
          <w:rFonts w:cstheme="minorHAnsi"/>
          <w:szCs w:val="24"/>
        </w:rPr>
        <w:t xml:space="preserve"> </w:t>
      </w:r>
      <w:r w:rsidRPr="004D5EC7">
        <w:rPr>
          <w:rFonts w:cstheme="minorHAnsi"/>
          <w:szCs w:val="24"/>
        </w:rPr>
        <w:t>a</w:t>
      </w:r>
      <w:r w:rsidR="008F0E44">
        <w:rPr>
          <w:rFonts w:cstheme="minorHAnsi"/>
          <w:szCs w:val="24"/>
        </w:rPr>
        <w:t xml:space="preserve"> </w:t>
      </w:r>
      <w:r w:rsidRPr="004D5EC7">
        <w:rPr>
          <w:rFonts w:cstheme="minorHAnsi"/>
          <w:szCs w:val="24"/>
        </w:rPr>
        <w:t>także</w:t>
      </w:r>
      <w:r w:rsidR="008F0E44">
        <w:rPr>
          <w:rFonts w:cstheme="minorHAnsi"/>
          <w:szCs w:val="24"/>
        </w:rPr>
        <w:t xml:space="preserve"> </w:t>
      </w:r>
      <w:r w:rsidRPr="004D5EC7">
        <w:rPr>
          <w:rFonts w:cstheme="minorHAnsi"/>
          <w:szCs w:val="24"/>
        </w:rPr>
        <w:t>w</w:t>
      </w:r>
      <w:r w:rsidR="008F0E44">
        <w:rPr>
          <w:rFonts w:cstheme="minorHAnsi"/>
          <w:szCs w:val="24"/>
        </w:rPr>
        <w:t xml:space="preserve"> </w:t>
      </w:r>
      <w:r w:rsidRPr="004D5EC7">
        <w:rPr>
          <w:rFonts w:cstheme="minorHAnsi"/>
          <w:szCs w:val="24"/>
        </w:rPr>
        <w:t>obszarze</w:t>
      </w:r>
      <w:r w:rsidR="008F0E44">
        <w:rPr>
          <w:rFonts w:cstheme="minorHAnsi"/>
          <w:szCs w:val="24"/>
        </w:rPr>
        <w:t xml:space="preserve"> </w:t>
      </w:r>
      <w:r w:rsidRPr="004D5EC7">
        <w:rPr>
          <w:rFonts w:cstheme="minorHAnsi"/>
          <w:szCs w:val="24"/>
        </w:rPr>
        <w:t>turystyczno-historycznym</w:t>
      </w:r>
      <w:r w:rsidR="008F0E44">
        <w:rPr>
          <w:rFonts w:cstheme="minorHAnsi"/>
          <w:szCs w:val="24"/>
        </w:rPr>
        <w:t xml:space="preserve"> </w:t>
      </w:r>
      <w:r w:rsidRPr="004D5EC7">
        <w:rPr>
          <w:rFonts w:cstheme="minorHAnsi"/>
          <w:szCs w:val="24"/>
        </w:rPr>
        <w:t>i</w:t>
      </w:r>
      <w:r w:rsidR="008F0E44">
        <w:rPr>
          <w:rFonts w:cstheme="minorHAnsi"/>
          <w:szCs w:val="24"/>
        </w:rPr>
        <w:t xml:space="preserve"> </w:t>
      </w:r>
      <w:r w:rsidRPr="004D5EC7">
        <w:rPr>
          <w:rFonts w:cstheme="minorHAnsi"/>
          <w:szCs w:val="24"/>
        </w:rPr>
        <w:t>regionalnym</w:t>
      </w:r>
      <w:r w:rsidR="008F0E44">
        <w:rPr>
          <w:rFonts w:cstheme="minorHAnsi"/>
          <w:szCs w:val="24"/>
        </w:rPr>
        <w:t xml:space="preserve"> </w:t>
      </w:r>
      <w:r w:rsidRPr="004D5EC7">
        <w:rPr>
          <w:rFonts w:cstheme="minorHAnsi"/>
          <w:szCs w:val="24"/>
        </w:rPr>
        <w:t>wśród</w:t>
      </w:r>
      <w:r w:rsidR="008F0E44">
        <w:rPr>
          <w:rFonts w:cstheme="minorHAnsi"/>
          <w:szCs w:val="24"/>
        </w:rPr>
        <w:t xml:space="preserve"> </w:t>
      </w:r>
      <w:r w:rsidRPr="004D5EC7">
        <w:rPr>
          <w:rFonts w:cstheme="minorHAnsi"/>
          <w:szCs w:val="24"/>
        </w:rPr>
        <w:t>grup</w:t>
      </w:r>
      <w:r w:rsidR="008F0E44">
        <w:rPr>
          <w:rFonts w:cstheme="minorHAnsi"/>
          <w:szCs w:val="24"/>
        </w:rPr>
        <w:t xml:space="preserve"> </w:t>
      </w:r>
      <w:r w:rsidRPr="004D5EC7">
        <w:rPr>
          <w:rFonts w:cstheme="minorHAnsi"/>
          <w:szCs w:val="24"/>
        </w:rPr>
        <w:t>młodzieży</w:t>
      </w:r>
      <w:r w:rsidR="008F0E44">
        <w:rPr>
          <w:rFonts w:cstheme="minorHAnsi"/>
          <w:szCs w:val="24"/>
        </w:rPr>
        <w:t xml:space="preserve"> </w:t>
      </w:r>
      <w:r w:rsidRPr="004D5EC7">
        <w:rPr>
          <w:rFonts w:cstheme="minorHAnsi"/>
          <w:szCs w:val="24"/>
        </w:rPr>
        <w:t>przebywających</w:t>
      </w:r>
      <w:r w:rsidR="008F0E44">
        <w:rPr>
          <w:rFonts w:cstheme="minorHAnsi"/>
          <w:szCs w:val="24"/>
        </w:rPr>
        <w:t xml:space="preserve"> </w:t>
      </w:r>
      <w:r w:rsidRPr="004D5EC7">
        <w:rPr>
          <w:rFonts w:cstheme="minorHAnsi"/>
          <w:szCs w:val="24"/>
        </w:rPr>
        <w:t>w</w:t>
      </w:r>
      <w:r w:rsidR="008F0E44">
        <w:rPr>
          <w:rFonts w:cstheme="minorHAnsi"/>
          <w:szCs w:val="24"/>
        </w:rPr>
        <w:t xml:space="preserve"> </w:t>
      </w:r>
      <w:r w:rsidRPr="004D5EC7">
        <w:rPr>
          <w:rFonts w:cstheme="minorHAnsi"/>
          <w:szCs w:val="24"/>
        </w:rPr>
        <w:t>szkolnym</w:t>
      </w:r>
      <w:r w:rsidR="008F0E44">
        <w:rPr>
          <w:rFonts w:cstheme="minorHAnsi"/>
          <w:szCs w:val="24"/>
        </w:rPr>
        <w:t xml:space="preserve"> </w:t>
      </w:r>
      <w:r w:rsidRPr="004D5EC7">
        <w:rPr>
          <w:rFonts w:cstheme="minorHAnsi"/>
          <w:szCs w:val="24"/>
        </w:rPr>
        <w:t>schronisku</w:t>
      </w:r>
      <w:r w:rsidR="008F0E44">
        <w:rPr>
          <w:rFonts w:cstheme="minorHAnsi"/>
          <w:szCs w:val="24"/>
        </w:rPr>
        <w:t xml:space="preserve"> </w:t>
      </w:r>
      <w:r w:rsidRPr="004D5EC7">
        <w:rPr>
          <w:rFonts w:cstheme="minorHAnsi"/>
          <w:szCs w:val="24"/>
        </w:rPr>
        <w:t>młodzieżowym.</w:t>
      </w:r>
      <w:r w:rsidR="008F0E44">
        <w:rPr>
          <w:rFonts w:cstheme="minorHAnsi"/>
          <w:szCs w:val="24"/>
        </w:rPr>
        <w:t xml:space="preserve"> </w:t>
      </w:r>
      <w:r w:rsidRPr="004D5EC7">
        <w:rPr>
          <w:rFonts w:cstheme="minorHAnsi"/>
          <w:szCs w:val="24"/>
        </w:rPr>
        <w:t>Równolegle</w:t>
      </w:r>
      <w:r w:rsidR="008F0E44">
        <w:rPr>
          <w:rFonts w:cstheme="minorHAnsi"/>
          <w:szCs w:val="24"/>
        </w:rPr>
        <w:t xml:space="preserve"> </w:t>
      </w:r>
      <w:r w:rsidRPr="004D5EC7">
        <w:rPr>
          <w:rFonts w:cstheme="minorHAnsi"/>
          <w:szCs w:val="24"/>
        </w:rPr>
        <w:t>prowadzono</w:t>
      </w:r>
      <w:r w:rsidR="008F0E44">
        <w:rPr>
          <w:rFonts w:cstheme="minorHAnsi"/>
          <w:szCs w:val="24"/>
        </w:rPr>
        <w:t xml:space="preserve"> </w:t>
      </w:r>
      <w:r w:rsidRPr="004D5EC7">
        <w:rPr>
          <w:rFonts w:cstheme="minorHAnsi"/>
          <w:szCs w:val="24"/>
        </w:rPr>
        <w:t>badania,</w:t>
      </w:r>
      <w:r w:rsidR="008F0E44">
        <w:rPr>
          <w:rFonts w:cstheme="minorHAnsi"/>
          <w:szCs w:val="24"/>
        </w:rPr>
        <w:t xml:space="preserve"> </w:t>
      </w:r>
      <w:r w:rsidRPr="004D5EC7">
        <w:rPr>
          <w:rFonts w:cstheme="minorHAnsi"/>
          <w:szCs w:val="24"/>
        </w:rPr>
        <w:t>diagnozy</w:t>
      </w:r>
      <w:r w:rsidR="008F0E44">
        <w:rPr>
          <w:rFonts w:cstheme="minorHAnsi"/>
          <w:szCs w:val="24"/>
        </w:rPr>
        <w:t xml:space="preserve"> </w:t>
      </w:r>
      <w:r w:rsidRPr="004D5EC7">
        <w:rPr>
          <w:rFonts w:cstheme="minorHAnsi"/>
          <w:szCs w:val="24"/>
        </w:rPr>
        <w:t>oraz</w:t>
      </w:r>
      <w:r w:rsidR="008F0E44">
        <w:rPr>
          <w:rFonts w:cstheme="minorHAnsi"/>
          <w:szCs w:val="24"/>
        </w:rPr>
        <w:t xml:space="preserve"> </w:t>
      </w:r>
      <w:r w:rsidRPr="004D5EC7">
        <w:rPr>
          <w:rFonts w:cstheme="minorHAnsi"/>
          <w:szCs w:val="24"/>
        </w:rPr>
        <w:t>zajęcia</w:t>
      </w:r>
      <w:r w:rsidR="008F0E44">
        <w:rPr>
          <w:rFonts w:cstheme="minorHAnsi"/>
          <w:szCs w:val="24"/>
        </w:rPr>
        <w:t xml:space="preserve"> </w:t>
      </w:r>
      <w:r w:rsidRPr="004D5EC7">
        <w:rPr>
          <w:rFonts w:cstheme="minorHAnsi"/>
          <w:szCs w:val="24"/>
        </w:rPr>
        <w:t>dla</w:t>
      </w:r>
      <w:r w:rsidR="008F0E44">
        <w:rPr>
          <w:rFonts w:cstheme="minorHAnsi"/>
          <w:szCs w:val="24"/>
        </w:rPr>
        <w:t xml:space="preserve"> </w:t>
      </w:r>
      <w:r w:rsidRPr="004D5EC7">
        <w:rPr>
          <w:rFonts w:cstheme="minorHAnsi"/>
          <w:szCs w:val="24"/>
        </w:rPr>
        <w:t>dzieci</w:t>
      </w:r>
      <w:r w:rsidR="008F0E44">
        <w:rPr>
          <w:rFonts w:cstheme="minorHAnsi"/>
          <w:szCs w:val="24"/>
        </w:rPr>
        <w:t xml:space="preserve"> </w:t>
      </w:r>
      <w:r w:rsidRPr="004D5EC7">
        <w:rPr>
          <w:rFonts w:cstheme="minorHAnsi"/>
          <w:szCs w:val="24"/>
        </w:rPr>
        <w:t>i</w:t>
      </w:r>
      <w:r w:rsidR="008F0E44">
        <w:rPr>
          <w:rFonts w:cstheme="minorHAnsi"/>
          <w:szCs w:val="24"/>
        </w:rPr>
        <w:t xml:space="preserve"> </w:t>
      </w:r>
      <w:r w:rsidRPr="004D5EC7">
        <w:rPr>
          <w:rFonts w:cstheme="minorHAnsi"/>
          <w:szCs w:val="24"/>
        </w:rPr>
        <w:t>młodzieży</w:t>
      </w:r>
      <w:r w:rsidR="008F0E44">
        <w:rPr>
          <w:rFonts w:cstheme="minorHAnsi"/>
          <w:szCs w:val="24"/>
        </w:rPr>
        <w:t xml:space="preserve"> </w:t>
      </w:r>
      <w:r w:rsidRPr="004D5EC7">
        <w:rPr>
          <w:rFonts w:cstheme="minorHAnsi"/>
          <w:szCs w:val="24"/>
        </w:rPr>
        <w:t>w</w:t>
      </w:r>
      <w:r w:rsidR="008F0E44">
        <w:rPr>
          <w:rFonts w:cstheme="minorHAnsi"/>
          <w:szCs w:val="24"/>
        </w:rPr>
        <w:t xml:space="preserve"> </w:t>
      </w:r>
      <w:r w:rsidRPr="004D5EC7">
        <w:rPr>
          <w:rFonts w:cstheme="minorHAnsi"/>
          <w:szCs w:val="24"/>
        </w:rPr>
        <w:t>zakresach</w:t>
      </w:r>
      <w:r w:rsidR="008F0E44">
        <w:rPr>
          <w:rFonts w:cstheme="minorHAnsi"/>
          <w:szCs w:val="24"/>
        </w:rPr>
        <w:t xml:space="preserve"> </w:t>
      </w:r>
      <w:r w:rsidRPr="004D5EC7">
        <w:rPr>
          <w:rFonts w:cstheme="minorHAnsi"/>
          <w:szCs w:val="24"/>
        </w:rPr>
        <w:t>odpowiadających</w:t>
      </w:r>
      <w:r w:rsidR="008F0E44">
        <w:rPr>
          <w:rFonts w:cstheme="minorHAnsi"/>
          <w:szCs w:val="24"/>
        </w:rPr>
        <w:t xml:space="preserve"> </w:t>
      </w:r>
      <w:r w:rsidRPr="004D5EC7">
        <w:rPr>
          <w:rFonts w:cstheme="minorHAnsi"/>
          <w:szCs w:val="24"/>
        </w:rPr>
        <w:t>funkcjonowaniu</w:t>
      </w:r>
      <w:r w:rsidR="008F0E44">
        <w:rPr>
          <w:rFonts w:cstheme="minorHAnsi"/>
          <w:szCs w:val="24"/>
        </w:rPr>
        <w:t xml:space="preserve"> </w:t>
      </w:r>
      <w:r w:rsidRPr="004D5EC7">
        <w:rPr>
          <w:rFonts w:cstheme="minorHAnsi"/>
          <w:szCs w:val="24"/>
        </w:rPr>
        <w:t>poradni</w:t>
      </w:r>
      <w:r w:rsidR="008F0E44">
        <w:rPr>
          <w:rFonts w:cstheme="minorHAnsi"/>
          <w:szCs w:val="24"/>
        </w:rPr>
        <w:t xml:space="preserve"> </w:t>
      </w:r>
      <w:r w:rsidRPr="004D5EC7">
        <w:rPr>
          <w:rFonts w:cstheme="minorHAnsi"/>
          <w:szCs w:val="24"/>
        </w:rPr>
        <w:t>psychologiczno-pedagogicznych.</w:t>
      </w:r>
    </w:p>
    <w:p w14:paraId="3FA9A24C" w14:textId="4AF808A6" w:rsidR="007C6237" w:rsidRDefault="004D5EC7" w:rsidP="006E4646">
      <w:pPr>
        <w:jc w:val="both"/>
        <w:rPr>
          <w:rFonts w:cstheme="minorHAnsi"/>
          <w:szCs w:val="24"/>
        </w:rPr>
      </w:pPr>
      <w:r w:rsidRPr="004D5EC7">
        <w:rPr>
          <w:rFonts w:cstheme="minorHAnsi"/>
          <w:szCs w:val="24"/>
        </w:rPr>
        <w:t>W</w:t>
      </w:r>
      <w:r w:rsidR="008F0E44">
        <w:rPr>
          <w:rFonts w:cstheme="minorHAnsi"/>
          <w:szCs w:val="24"/>
        </w:rPr>
        <w:t xml:space="preserve"> </w:t>
      </w:r>
      <w:r w:rsidRPr="004D5EC7">
        <w:rPr>
          <w:rFonts w:cstheme="minorHAnsi"/>
          <w:szCs w:val="24"/>
        </w:rPr>
        <w:t>2020</w:t>
      </w:r>
      <w:r w:rsidR="008F0E44">
        <w:rPr>
          <w:rFonts w:cstheme="minorHAnsi"/>
          <w:szCs w:val="24"/>
        </w:rPr>
        <w:t xml:space="preserve"> </w:t>
      </w:r>
      <w:r w:rsidRPr="004D5EC7">
        <w:rPr>
          <w:rFonts w:cstheme="minorHAnsi"/>
          <w:szCs w:val="24"/>
        </w:rPr>
        <w:t>roku</w:t>
      </w:r>
      <w:r w:rsidR="008F0E44">
        <w:rPr>
          <w:rFonts w:cstheme="minorHAnsi"/>
          <w:szCs w:val="24"/>
        </w:rPr>
        <w:t xml:space="preserve"> </w:t>
      </w:r>
      <w:r w:rsidRPr="004D5EC7">
        <w:rPr>
          <w:rFonts w:cstheme="minorHAnsi"/>
          <w:szCs w:val="24"/>
        </w:rPr>
        <w:t>do</w:t>
      </w:r>
      <w:r w:rsidR="008F0E44">
        <w:rPr>
          <w:rFonts w:cstheme="minorHAnsi"/>
          <w:szCs w:val="24"/>
        </w:rPr>
        <w:t xml:space="preserve"> </w:t>
      </w:r>
      <w:r w:rsidRPr="004D5EC7">
        <w:rPr>
          <w:rFonts w:cstheme="minorHAnsi"/>
          <w:szCs w:val="24"/>
        </w:rPr>
        <w:t>szkół</w:t>
      </w:r>
      <w:r w:rsidR="008F0E44">
        <w:rPr>
          <w:rFonts w:cstheme="minorHAnsi"/>
          <w:szCs w:val="24"/>
        </w:rPr>
        <w:t xml:space="preserve"> </w:t>
      </w:r>
      <w:r w:rsidRPr="004D5EC7">
        <w:rPr>
          <w:rFonts w:cstheme="minorHAnsi"/>
          <w:szCs w:val="24"/>
        </w:rPr>
        <w:t>i</w:t>
      </w:r>
      <w:r w:rsidR="008F0E44">
        <w:rPr>
          <w:rFonts w:cstheme="minorHAnsi"/>
          <w:szCs w:val="24"/>
        </w:rPr>
        <w:t xml:space="preserve"> </w:t>
      </w:r>
      <w:r w:rsidRPr="004D5EC7">
        <w:rPr>
          <w:rFonts w:cstheme="minorHAnsi"/>
          <w:szCs w:val="24"/>
        </w:rPr>
        <w:t>placówek</w:t>
      </w:r>
      <w:r w:rsidR="008F0E44">
        <w:rPr>
          <w:rFonts w:cstheme="minorHAnsi"/>
          <w:szCs w:val="24"/>
        </w:rPr>
        <w:t xml:space="preserve"> </w:t>
      </w:r>
      <w:r w:rsidRPr="004D5EC7">
        <w:rPr>
          <w:rFonts w:cstheme="minorHAnsi"/>
          <w:szCs w:val="24"/>
        </w:rPr>
        <w:t>uczęszczało:</w:t>
      </w:r>
      <w:r w:rsidR="008F0E44">
        <w:rPr>
          <w:rFonts w:cstheme="minorHAnsi"/>
          <w:szCs w:val="24"/>
        </w:rPr>
        <w:t xml:space="preserve"> </w:t>
      </w:r>
      <w:r w:rsidRPr="004D5EC7">
        <w:rPr>
          <w:rFonts w:cstheme="minorHAnsi"/>
          <w:szCs w:val="24"/>
        </w:rPr>
        <w:t>1227</w:t>
      </w:r>
      <w:r w:rsidR="008F0E44">
        <w:rPr>
          <w:rFonts w:cstheme="minorHAnsi"/>
          <w:szCs w:val="24"/>
        </w:rPr>
        <w:t xml:space="preserve"> </w:t>
      </w:r>
      <w:r w:rsidRPr="004D5EC7">
        <w:rPr>
          <w:rFonts w:cstheme="minorHAnsi"/>
          <w:szCs w:val="24"/>
        </w:rPr>
        <w:t>uczniów</w:t>
      </w:r>
      <w:r w:rsidR="008F0E44">
        <w:rPr>
          <w:rFonts w:cstheme="minorHAnsi"/>
          <w:szCs w:val="24"/>
        </w:rPr>
        <w:t xml:space="preserve"> </w:t>
      </w:r>
      <w:r w:rsidRPr="004D5EC7">
        <w:rPr>
          <w:rFonts w:cstheme="minorHAnsi"/>
          <w:szCs w:val="24"/>
        </w:rPr>
        <w:t>i</w:t>
      </w:r>
      <w:r w:rsidR="008F0E44">
        <w:rPr>
          <w:rFonts w:cstheme="minorHAnsi"/>
          <w:szCs w:val="24"/>
        </w:rPr>
        <w:t xml:space="preserve"> </w:t>
      </w:r>
      <w:r w:rsidRPr="004D5EC7">
        <w:rPr>
          <w:rFonts w:cstheme="minorHAnsi"/>
          <w:szCs w:val="24"/>
        </w:rPr>
        <w:t>wychowanków</w:t>
      </w:r>
      <w:r w:rsidR="008F0E44">
        <w:rPr>
          <w:rFonts w:cstheme="minorHAnsi"/>
          <w:szCs w:val="24"/>
        </w:rPr>
        <w:t xml:space="preserve"> </w:t>
      </w:r>
      <w:r w:rsidRPr="004D5EC7">
        <w:rPr>
          <w:rFonts w:cstheme="minorHAnsi"/>
          <w:szCs w:val="24"/>
        </w:rPr>
        <w:t>w</w:t>
      </w:r>
      <w:r w:rsidR="008F0E44">
        <w:rPr>
          <w:rFonts w:cstheme="minorHAnsi"/>
          <w:szCs w:val="24"/>
        </w:rPr>
        <w:t xml:space="preserve"> </w:t>
      </w:r>
      <w:r w:rsidRPr="004D5EC7">
        <w:rPr>
          <w:rFonts w:cstheme="minorHAnsi"/>
          <w:szCs w:val="24"/>
        </w:rPr>
        <w:t>roku</w:t>
      </w:r>
      <w:r w:rsidR="008F0E44">
        <w:rPr>
          <w:rFonts w:cstheme="minorHAnsi"/>
          <w:szCs w:val="24"/>
        </w:rPr>
        <w:t xml:space="preserve"> </w:t>
      </w:r>
      <w:r w:rsidRPr="004D5EC7">
        <w:rPr>
          <w:rFonts w:cstheme="minorHAnsi"/>
          <w:szCs w:val="24"/>
        </w:rPr>
        <w:t>szkolnym</w:t>
      </w:r>
      <w:r w:rsidR="008F0E44">
        <w:rPr>
          <w:rFonts w:cstheme="minorHAnsi"/>
          <w:szCs w:val="24"/>
        </w:rPr>
        <w:t xml:space="preserve"> </w:t>
      </w:r>
      <w:r w:rsidRPr="004D5EC7">
        <w:rPr>
          <w:rFonts w:cstheme="minorHAnsi"/>
          <w:szCs w:val="24"/>
        </w:rPr>
        <w:t>2019/2020</w:t>
      </w:r>
      <w:r w:rsidR="008F0E44">
        <w:rPr>
          <w:rFonts w:cstheme="minorHAnsi"/>
          <w:szCs w:val="24"/>
        </w:rPr>
        <w:t xml:space="preserve"> </w:t>
      </w:r>
      <w:r w:rsidRPr="004D5EC7">
        <w:rPr>
          <w:rFonts w:cstheme="minorHAnsi"/>
          <w:szCs w:val="24"/>
        </w:rPr>
        <w:t>i</w:t>
      </w:r>
      <w:r w:rsidR="008F0E44">
        <w:rPr>
          <w:rFonts w:cstheme="minorHAnsi"/>
          <w:szCs w:val="24"/>
        </w:rPr>
        <w:t xml:space="preserve"> </w:t>
      </w:r>
      <w:r w:rsidRPr="004D5EC7">
        <w:rPr>
          <w:rFonts w:cstheme="minorHAnsi"/>
          <w:szCs w:val="24"/>
        </w:rPr>
        <w:t>1315</w:t>
      </w:r>
      <w:r w:rsidR="008F0E44">
        <w:rPr>
          <w:rFonts w:cstheme="minorHAnsi"/>
          <w:szCs w:val="24"/>
        </w:rPr>
        <w:t xml:space="preserve"> </w:t>
      </w:r>
      <w:r w:rsidRPr="004D5EC7">
        <w:rPr>
          <w:rFonts w:cstheme="minorHAnsi"/>
          <w:szCs w:val="24"/>
        </w:rPr>
        <w:t>w</w:t>
      </w:r>
      <w:r w:rsidR="008F0E44">
        <w:rPr>
          <w:rFonts w:cstheme="minorHAnsi"/>
          <w:szCs w:val="24"/>
        </w:rPr>
        <w:t xml:space="preserve"> </w:t>
      </w:r>
      <w:r w:rsidRPr="004D5EC7">
        <w:rPr>
          <w:rFonts w:cstheme="minorHAnsi"/>
          <w:szCs w:val="24"/>
        </w:rPr>
        <w:t>roku</w:t>
      </w:r>
      <w:r w:rsidR="008F0E44">
        <w:rPr>
          <w:rFonts w:cstheme="minorHAnsi"/>
          <w:szCs w:val="24"/>
        </w:rPr>
        <w:t xml:space="preserve"> </w:t>
      </w:r>
      <w:r w:rsidRPr="004D5EC7">
        <w:rPr>
          <w:rFonts w:cstheme="minorHAnsi"/>
          <w:szCs w:val="24"/>
        </w:rPr>
        <w:t>szkolnym</w:t>
      </w:r>
      <w:r w:rsidR="008F0E44">
        <w:rPr>
          <w:rFonts w:cstheme="minorHAnsi"/>
          <w:szCs w:val="24"/>
        </w:rPr>
        <w:t xml:space="preserve"> </w:t>
      </w:r>
      <w:r w:rsidRPr="004D5EC7">
        <w:rPr>
          <w:rFonts w:cstheme="minorHAnsi"/>
          <w:szCs w:val="24"/>
        </w:rPr>
        <w:t>2020/2021.</w:t>
      </w:r>
      <w:r w:rsidR="008F0E44">
        <w:rPr>
          <w:rFonts w:cstheme="minorHAnsi"/>
          <w:szCs w:val="24"/>
        </w:rPr>
        <w:t xml:space="preserve"> </w:t>
      </w:r>
      <w:r w:rsidRPr="004D5EC7">
        <w:rPr>
          <w:rFonts w:cstheme="minorHAnsi"/>
          <w:szCs w:val="24"/>
        </w:rPr>
        <w:t>Liczebności</w:t>
      </w:r>
      <w:r w:rsidR="008F0E44">
        <w:rPr>
          <w:rFonts w:cstheme="minorHAnsi"/>
          <w:szCs w:val="24"/>
        </w:rPr>
        <w:t xml:space="preserve"> </w:t>
      </w:r>
      <w:r w:rsidRPr="004D5EC7">
        <w:rPr>
          <w:rFonts w:cstheme="minorHAnsi"/>
          <w:szCs w:val="24"/>
        </w:rPr>
        <w:t>w</w:t>
      </w:r>
      <w:r w:rsidR="008F0E44">
        <w:rPr>
          <w:rFonts w:cstheme="minorHAnsi"/>
          <w:szCs w:val="24"/>
        </w:rPr>
        <w:t xml:space="preserve"> </w:t>
      </w:r>
      <w:r w:rsidRPr="004D5EC7">
        <w:rPr>
          <w:rFonts w:cstheme="minorHAnsi"/>
          <w:szCs w:val="24"/>
        </w:rPr>
        <w:t>poszczególnych</w:t>
      </w:r>
      <w:r w:rsidR="008F0E44">
        <w:rPr>
          <w:rFonts w:cstheme="minorHAnsi"/>
          <w:szCs w:val="24"/>
        </w:rPr>
        <w:t xml:space="preserve"> </w:t>
      </w:r>
      <w:r w:rsidRPr="004D5EC7">
        <w:rPr>
          <w:rFonts w:cstheme="minorHAnsi"/>
          <w:szCs w:val="24"/>
        </w:rPr>
        <w:t>zespołach</w:t>
      </w:r>
      <w:r w:rsidR="008F0E44">
        <w:rPr>
          <w:rFonts w:cstheme="minorHAnsi"/>
          <w:szCs w:val="24"/>
        </w:rPr>
        <w:t xml:space="preserve"> </w:t>
      </w:r>
      <w:r w:rsidRPr="004D5EC7">
        <w:rPr>
          <w:rFonts w:cstheme="minorHAnsi"/>
          <w:szCs w:val="24"/>
        </w:rPr>
        <w:t>w</w:t>
      </w:r>
      <w:r w:rsidR="007802E6">
        <w:rPr>
          <w:rFonts w:cstheme="minorHAnsi"/>
          <w:szCs w:val="24"/>
        </w:rPr>
        <w:t> </w:t>
      </w:r>
      <w:r w:rsidRPr="004D5EC7">
        <w:rPr>
          <w:rFonts w:cstheme="minorHAnsi"/>
          <w:szCs w:val="24"/>
        </w:rPr>
        <w:t>podziale</w:t>
      </w:r>
      <w:r w:rsidR="008F0E44">
        <w:rPr>
          <w:rFonts w:cstheme="minorHAnsi"/>
          <w:szCs w:val="24"/>
        </w:rPr>
        <w:t xml:space="preserve"> </w:t>
      </w:r>
      <w:r w:rsidRPr="004D5EC7">
        <w:rPr>
          <w:rFonts w:cstheme="minorHAnsi"/>
          <w:szCs w:val="24"/>
        </w:rPr>
        <w:t>na</w:t>
      </w:r>
      <w:r w:rsidR="008F0E44">
        <w:rPr>
          <w:rFonts w:cstheme="minorHAnsi"/>
          <w:szCs w:val="24"/>
        </w:rPr>
        <w:t xml:space="preserve"> </w:t>
      </w:r>
      <w:r w:rsidRPr="004D5EC7">
        <w:rPr>
          <w:rFonts w:cstheme="minorHAnsi"/>
          <w:szCs w:val="24"/>
        </w:rPr>
        <w:t>typy</w:t>
      </w:r>
      <w:r w:rsidR="008F0E44">
        <w:rPr>
          <w:rFonts w:cstheme="minorHAnsi"/>
          <w:szCs w:val="24"/>
        </w:rPr>
        <w:t xml:space="preserve"> </w:t>
      </w:r>
      <w:r w:rsidRPr="004D5EC7">
        <w:rPr>
          <w:rFonts w:cstheme="minorHAnsi"/>
          <w:szCs w:val="24"/>
        </w:rPr>
        <w:t>szkół</w:t>
      </w:r>
      <w:r w:rsidR="008F0E44">
        <w:rPr>
          <w:rFonts w:cstheme="minorHAnsi"/>
          <w:szCs w:val="24"/>
        </w:rPr>
        <w:t xml:space="preserve"> </w:t>
      </w:r>
      <w:r w:rsidRPr="004D5EC7">
        <w:rPr>
          <w:rFonts w:cstheme="minorHAnsi"/>
          <w:szCs w:val="24"/>
        </w:rPr>
        <w:t>przedstawiono</w:t>
      </w:r>
      <w:r w:rsidR="008F0E44">
        <w:rPr>
          <w:rFonts w:cstheme="minorHAnsi"/>
          <w:szCs w:val="24"/>
        </w:rPr>
        <w:t xml:space="preserve"> </w:t>
      </w:r>
      <w:r w:rsidRPr="004D5EC7">
        <w:rPr>
          <w:rFonts w:cstheme="minorHAnsi"/>
          <w:szCs w:val="24"/>
        </w:rPr>
        <w:t>w</w:t>
      </w:r>
      <w:r w:rsidR="008F0E44">
        <w:rPr>
          <w:rFonts w:cstheme="minorHAnsi"/>
          <w:szCs w:val="24"/>
        </w:rPr>
        <w:t xml:space="preserve"> </w:t>
      </w:r>
      <w:r w:rsidRPr="004D5EC7">
        <w:rPr>
          <w:rFonts w:cstheme="minorHAnsi"/>
          <w:szCs w:val="24"/>
        </w:rPr>
        <w:t>tabeli</w:t>
      </w:r>
      <w:r w:rsidR="008F0E44">
        <w:rPr>
          <w:rFonts w:cstheme="minorHAnsi"/>
          <w:szCs w:val="24"/>
        </w:rPr>
        <w:t xml:space="preserve"> </w:t>
      </w:r>
      <w:r w:rsidRPr="004D5EC7">
        <w:rPr>
          <w:rFonts w:cstheme="minorHAnsi"/>
          <w:szCs w:val="24"/>
        </w:rPr>
        <w:t>poniżej</w:t>
      </w:r>
      <w:r>
        <w:rPr>
          <w:rFonts w:cstheme="minorHAnsi"/>
          <w:szCs w:val="24"/>
        </w:rPr>
        <w:t>:</w:t>
      </w:r>
    </w:p>
    <w:tbl>
      <w:tblPr>
        <w:tblStyle w:val="Zwykatabela2"/>
        <w:tblW w:w="9579" w:type="dxa"/>
        <w:tblBorders>
          <w:insideH w:val="single" w:sz="4" w:space="0" w:color="7F7F7F" w:themeColor="text1" w:themeTint="80"/>
        </w:tblBorders>
        <w:shd w:val="clear" w:color="auto" w:fill="FFFFFF" w:themeFill="background1"/>
        <w:tblLayout w:type="fixed"/>
        <w:tblLook w:val="04A0" w:firstRow="1" w:lastRow="0" w:firstColumn="1" w:lastColumn="0" w:noHBand="0" w:noVBand="1"/>
        <w:tblCaption w:val="Tabela nr 8"/>
        <w:tblDescription w:val="Liczebność w poszczególnych zespołach w podziale na typy szkół"/>
      </w:tblPr>
      <w:tblGrid>
        <w:gridCol w:w="1696"/>
        <w:gridCol w:w="1535"/>
        <w:gridCol w:w="1040"/>
        <w:gridCol w:w="1040"/>
        <w:gridCol w:w="1040"/>
        <w:gridCol w:w="1162"/>
        <w:gridCol w:w="1134"/>
        <w:gridCol w:w="932"/>
      </w:tblGrid>
      <w:tr w:rsidR="00297240" w:rsidRPr="00D36E18" w14:paraId="0AAD367A" w14:textId="77777777" w:rsidTr="00A90E76">
        <w:trPr>
          <w:cnfStyle w:val="100000000000" w:firstRow="1" w:lastRow="0" w:firstColumn="0" w:lastColumn="0" w:oddVBand="0" w:evenVBand="0" w:oddHBand="0"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1696" w:type="dxa"/>
            <w:tcBorders>
              <w:bottom w:val="none" w:sz="0" w:space="0" w:color="auto"/>
            </w:tcBorders>
            <w:shd w:val="clear" w:color="auto" w:fill="FFC000" w:themeFill="accent4"/>
            <w:vAlign w:val="bottom"/>
            <w:hideMark/>
          </w:tcPr>
          <w:p w14:paraId="69C40563" w14:textId="45A647CD" w:rsidR="00297240" w:rsidRPr="00D36E18" w:rsidRDefault="00297240" w:rsidP="00297240">
            <w:pPr>
              <w:jc w:val="center"/>
              <w:rPr>
                <w:rFonts w:cstheme="minorHAnsi"/>
                <w:b w:val="0"/>
                <w:iCs/>
                <w:sz w:val="22"/>
                <w:szCs w:val="22"/>
              </w:rPr>
            </w:pPr>
            <w:r w:rsidRPr="00D36E18">
              <w:rPr>
                <w:rFonts w:cstheme="minorHAnsi"/>
                <w:b w:val="0"/>
                <w:iCs/>
                <w:sz w:val="22"/>
                <w:szCs w:val="22"/>
              </w:rPr>
              <w:t>szkoła</w:t>
            </w:r>
          </w:p>
        </w:tc>
        <w:tc>
          <w:tcPr>
            <w:tcW w:w="1535" w:type="dxa"/>
            <w:tcBorders>
              <w:bottom w:val="none" w:sz="0" w:space="0" w:color="auto"/>
            </w:tcBorders>
            <w:shd w:val="clear" w:color="auto" w:fill="FFC000" w:themeFill="accent4"/>
            <w:vAlign w:val="bottom"/>
            <w:hideMark/>
          </w:tcPr>
          <w:p w14:paraId="200FA79E" w14:textId="1274CA44" w:rsidR="00297240" w:rsidRPr="00D36E18" w:rsidRDefault="00297240" w:rsidP="00297240">
            <w:pPr>
              <w:jc w:val="center"/>
              <w:cnfStyle w:val="100000000000" w:firstRow="1" w:lastRow="0" w:firstColumn="0" w:lastColumn="0" w:oddVBand="0" w:evenVBand="0" w:oddHBand="0" w:evenHBand="0" w:firstRowFirstColumn="0" w:firstRowLastColumn="0" w:lastRowFirstColumn="0" w:lastRowLastColumn="0"/>
              <w:rPr>
                <w:rFonts w:cstheme="minorHAnsi"/>
                <w:b w:val="0"/>
                <w:iCs/>
                <w:sz w:val="22"/>
                <w:szCs w:val="22"/>
              </w:rPr>
            </w:pPr>
            <w:r w:rsidRPr="00D36E18">
              <w:rPr>
                <w:rFonts w:cstheme="minorHAnsi"/>
                <w:b w:val="0"/>
                <w:iCs/>
                <w:sz w:val="22"/>
                <w:szCs w:val="22"/>
              </w:rPr>
              <w:t>rok szkolny</w:t>
            </w:r>
          </w:p>
        </w:tc>
        <w:tc>
          <w:tcPr>
            <w:tcW w:w="1040" w:type="dxa"/>
            <w:tcBorders>
              <w:bottom w:val="none" w:sz="0" w:space="0" w:color="auto"/>
            </w:tcBorders>
            <w:shd w:val="clear" w:color="auto" w:fill="FFC000" w:themeFill="accent4"/>
            <w:vAlign w:val="bottom"/>
            <w:hideMark/>
          </w:tcPr>
          <w:p w14:paraId="139E2D85" w14:textId="77777777" w:rsidR="00297240" w:rsidRPr="00D36E18" w:rsidRDefault="00297240" w:rsidP="00297240">
            <w:pPr>
              <w:jc w:val="center"/>
              <w:cnfStyle w:val="100000000000" w:firstRow="1" w:lastRow="0" w:firstColumn="0" w:lastColumn="0" w:oddVBand="0" w:evenVBand="0" w:oddHBand="0" w:evenHBand="0" w:firstRowFirstColumn="0" w:firstRowLastColumn="0" w:lastRowFirstColumn="0" w:lastRowLastColumn="0"/>
              <w:rPr>
                <w:rFonts w:cstheme="minorHAnsi"/>
                <w:b w:val="0"/>
                <w:iCs/>
                <w:sz w:val="22"/>
                <w:szCs w:val="22"/>
              </w:rPr>
            </w:pPr>
            <w:r w:rsidRPr="00D36E18">
              <w:rPr>
                <w:rFonts w:cstheme="minorHAnsi"/>
                <w:b w:val="0"/>
                <w:iCs/>
                <w:sz w:val="22"/>
                <w:szCs w:val="22"/>
              </w:rPr>
              <w:t>LO</w:t>
            </w:r>
          </w:p>
        </w:tc>
        <w:tc>
          <w:tcPr>
            <w:tcW w:w="1040" w:type="dxa"/>
            <w:tcBorders>
              <w:bottom w:val="none" w:sz="0" w:space="0" w:color="auto"/>
            </w:tcBorders>
            <w:shd w:val="clear" w:color="auto" w:fill="FFC000" w:themeFill="accent4"/>
            <w:vAlign w:val="bottom"/>
            <w:hideMark/>
          </w:tcPr>
          <w:p w14:paraId="364507FB" w14:textId="77777777" w:rsidR="00297240" w:rsidRPr="00D36E18" w:rsidRDefault="00297240" w:rsidP="00297240">
            <w:pPr>
              <w:jc w:val="center"/>
              <w:cnfStyle w:val="100000000000" w:firstRow="1" w:lastRow="0" w:firstColumn="0" w:lastColumn="0" w:oddVBand="0" w:evenVBand="0" w:oddHBand="0" w:evenHBand="0" w:firstRowFirstColumn="0" w:firstRowLastColumn="0" w:lastRowFirstColumn="0" w:lastRowLastColumn="0"/>
              <w:rPr>
                <w:rFonts w:cstheme="minorHAnsi"/>
                <w:b w:val="0"/>
                <w:iCs/>
                <w:sz w:val="22"/>
                <w:szCs w:val="22"/>
              </w:rPr>
            </w:pPr>
            <w:r w:rsidRPr="00D36E18">
              <w:rPr>
                <w:rFonts w:cstheme="minorHAnsi"/>
                <w:b w:val="0"/>
                <w:iCs/>
                <w:sz w:val="22"/>
                <w:szCs w:val="22"/>
              </w:rPr>
              <w:t>T</w:t>
            </w:r>
          </w:p>
        </w:tc>
        <w:tc>
          <w:tcPr>
            <w:tcW w:w="1040" w:type="dxa"/>
            <w:tcBorders>
              <w:bottom w:val="none" w:sz="0" w:space="0" w:color="auto"/>
            </w:tcBorders>
            <w:shd w:val="clear" w:color="auto" w:fill="FFC000" w:themeFill="accent4"/>
            <w:vAlign w:val="bottom"/>
            <w:hideMark/>
          </w:tcPr>
          <w:p w14:paraId="114FF8A9" w14:textId="42742200" w:rsidR="00297240" w:rsidRPr="00D36E18" w:rsidRDefault="00297240" w:rsidP="00297240">
            <w:pPr>
              <w:jc w:val="center"/>
              <w:cnfStyle w:val="100000000000" w:firstRow="1" w:lastRow="0" w:firstColumn="0" w:lastColumn="0" w:oddVBand="0" w:evenVBand="0" w:oddHBand="0" w:evenHBand="0" w:firstRowFirstColumn="0" w:firstRowLastColumn="0" w:lastRowFirstColumn="0" w:lastRowLastColumn="0"/>
              <w:rPr>
                <w:rFonts w:cstheme="minorHAnsi"/>
                <w:b w:val="0"/>
                <w:iCs/>
                <w:sz w:val="22"/>
                <w:szCs w:val="22"/>
              </w:rPr>
            </w:pPr>
            <w:r w:rsidRPr="00D36E18">
              <w:rPr>
                <w:rFonts w:cstheme="minorHAnsi"/>
                <w:b w:val="0"/>
                <w:iCs/>
                <w:sz w:val="22"/>
                <w:szCs w:val="22"/>
              </w:rPr>
              <w:t>BS I st.</w:t>
            </w:r>
          </w:p>
        </w:tc>
        <w:tc>
          <w:tcPr>
            <w:tcW w:w="1162" w:type="dxa"/>
            <w:tcBorders>
              <w:bottom w:val="none" w:sz="0" w:space="0" w:color="auto"/>
            </w:tcBorders>
            <w:shd w:val="clear" w:color="auto" w:fill="FFC000" w:themeFill="accent4"/>
            <w:vAlign w:val="bottom"/>
            <w:hideMark/>
          </w:tcPr>
          <w:p w14:paraId="44032204" w14:textId="77777777" w:rsidR="00297240" w:rsidRPr="00D36E18" w:rsidRDefault="00297240" w:rsidP="00297240">
            <w:pPr>
              <w:jc w:val="center"/>
              <w:cnfStyle w:val="100000000000" w:firstRow="1" w:lastRow="0" w:firstColumn="0" w:lastColumn="0" w:oddVBand="0" w:evenVBand="0" w:oddHBand="0" w:evenHBand="0" w:firstRowFirstColumn="0" w:firstRowLastColumn="0" w:lastRowFirstColumn="0" w:lastRowLastColumn="0"/>
              <w:rPr>
                <w:rFonts w:cstheme="minorHAnsi"/>
                <w:b w:val="0"/>
                <w:iCs/>
                <w:sz w:val="22"/>
                <w:szCs w:val="22"/>
              </w:rPr>
            </w:pPr>
            <w:r w:rsidRPr="00D36E18">
              <w:rPr>
                <w:rFonts w:cstheme="minorHAnsi"/>
                <w:b w:val="0"/>
                <w:iCs/>
                <w:sz w:val="22"/>
                <w:szCs w:val="22"/>
              </w:rPr>
              <w:t>policealna</w:t>
            </w:r>
          </w:p>
        </w:tc>
        <w:tc>
          <w:tcPr>
            <w:tcW w:w="1134" w:type="dxa"/>
            <w:tcBorders>
              <w:bottom w:val="none" w:sz="0" w:space="0" w:color="auto"/>
            </w:tcBorders>
            <w:shd w:val="clear" w:color="auto" w:fill="FFC000" w:themeFill="accent4"/>
            <w:vAlign w:val="bottom"/>
            <w:hideMark/>
          </w:tcPr>
          <w:p w14:paraId="473CDD40" w14:textId="5164FF34" w:rsidR="00297240" w:rsidRPr="00D36E18" w:rsidRDefault="00297240" w:rsidP="00297240">
            <w:pPr>
              <w:jc w:val="center"/>
              <w:cnfStyle w:val="100000000000" w:firstRow="1" w:lastRow="0" w:firstColumn="0" w:lastColumn="0" w:oddVBand="0" w:evenVBand="0" w:oddHBand="0" w:evenHBand="0" w:firstRowFirstColumn="0" w:firstRowLastColumn="0" w:lastRowFirstColumn="0" w:lastRowLastColumn="0"/>
              <w:rPr>
                <w:rFonts w:cstheme="minorHAnsi"/>
                <w:b w:val="0"/>
                <w:iCs/>
                <w:sz w:val="22"/>
                <w:szCs w:val="22"/>
              </w:rPr>
            </w:pPr>
            <w:r w:rsidRPr="00D36E18">
              <w:rPr>
                <w:rFonts w:cstheme="minorHAnsi"/>
                <w:b w:val="0"/>
                <w:iCs/>
                <w:sz w:val="22"/>
                <w:szCs w:val="22"/>
              </w:rPr>
              <w:t>LO dla dorosłych</w:t>
            </w:r>
          </w:p>
        </w:tc>
        <w:tc>
          <w:tcPr>
            <w:tcW w:w="932" w:type="dxa"/>
            <w:tcBorders>
              <w:bottom w:val="none" w:sz="0" w:space="0" w:color="auto"/>
            </w:tcBorders>
            <w:shd w:val="clear" w:color="auto" w:fill="FFC000" w:themeFill="accent4"/>
            <w:vAlign w:val="bottom"/>
            <w:hideMark/>
          </w:tcPr>
          <w:p w14:paraId="0500CC60" w14:textId="77777777" w:rsidR="00297240" w:rsidRPr="00D36E18" w:rsidRDefault="00297240" w:rsidP="00297240">
            <w:pPr>
              <w:jc w:val="center"/>
              <w:cnfStyle w:val="100000000000" w:firstRow="1" w:lastRow="0" w:firstColumn="0" w:lastColumn="0" w:oddVBand="0" w:evenVBand="0" w:oddHBand="0" w:evenHBand="0" w:firstRowFirstColumn="0" w:firstRowLastColumn="0" w:lastRowFirstColumn="0" w:lastRowLastColumn="0"/>
              <w:rPr>
                <w:rFonts w:cstheme="minorHAnsi"/>
                <w:b w:val="0"/>
                <w:iCs/>
                <w:sz w:val="22"/>
                <w:szCs w:val="22"/>
              </w:rPr>
            </w:pPr>
            <w:r w:rsidRPr="00D36E18">
              <w:rPr>
                <w:rFonts w:cstheme="minorHAnsi"/>
                <w:b w:val="0"/>
                <w:iCs/>
                <w:sz w:val="22"/>
                <w:szCs w:val="22"/>
              </w:rPr>
              <w:t>razem</w:t>
            </w:r>
          </w:p>
        </w:tc>
      </w:tr>
      <w:tr w:rsidR="00297240" w:rsidRPr="004D5EC7" w14:paraId="4BF07F17" w14:textId="77777777" w:rsidTr="00A90E76">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696" w:type="dxa"/>
            <w:vMerge w:val="restart"/>
            <w:tcBorders>
              <w:top w:val="none" w:sz="0" w:space="0" w:color="auto"/>
              <w:bottom w:val="none" w:sz="0" w:space="0" w:color="auto"/>
            </w:tcBorders>
            <w:shd w:val="clear" w:color="auto" w:fill="FFFFFF" w:themeFill="background1"/>
            <w:hideMark/>
          </w:tcPr>
          <w:p w14:paraId="0F8979EE" w14:textId="77777777" w:rsidR="00297240" w:rsidRPr="004D5EC7" w:rsidRDefault="00297240" w:rsidP="004D5EC7">
            <w:pPr>
              <w:rPr>
                <w:rFonts w:cstheme="minorHAnsi"/>
                <w:szCs w:val="24"/>
              </w:rPr>
            </w:pPr>
            <w:proofErr w:type="spellStart"/>
            <w:r w:rsidRPr="004D5EC7">
              <w:rPr>
                <w:rFonts w:cstheme="minorHAnsi"/>
                <w:szCs w:val="24"/>
              </w:rPr>
              <w:t>ZSOiZ</w:t>
            </w:r>
            <w:proofErr w:type="spellEnd"/>
          </w:p>
          <w:p w14:paraId="1A444787" w14:textId="245C99EA" w:rsidR="00297240" w:rsidRPr="004D5EC7" w:rsidRDefault="00297240" w:rsidP="004D5EC7">
            <w:pPr>
              <w:rPr>
                <w:rFonts w:cstheme="minorHAnsi"/>
                <w:szCs w:val="24"/>
              </w:rPr>
            </w:pPr>
            <w:r w:rsidRPr="004D5EC7">
              <w:rPr>
                <w:rFonts w:cstheme="minorHAnsi"/>
                <w:szCs w:val="24"/>
              </w:rPr>
              <w:t>Lwówek</w:t>
            </w:r>
            <w:r>
              <w:rPr>
                <w:rFonts w:cstheme="minorHAnsi"/>
                <w:szCs w:val="24"/>
              </w:rPr>
              <w:t xml:space="preserve"> </w:t>
            </w:r>
            <w:r w:rsidRPr="004D5EC7">
              <w:rPr>
                <w:rFonts w:cstheme="minorHAnsi"/>
                <w:szCs w:val="24"/>
              </w:rPr>
              <w:t>Śląski</w:t>
            </w:r>
          </w:p>
        </w:tc>
        <w:tc>
          <w:tcPr>
            <w:tcW w:w="1535" w:type="dxa"/>
            <w:tcBorders>
              <w:top w:val="none" w:sz="0" w:space="0" w:color="auto"/>
              <w:bottom w:val="none" w:sz="0" w:space="0" w:color="auto"/>
            </w:tcBorders>
            <w:shd w:val="clear" w:color="auto" w:fill="FFFFFF" w:themeFill="background1"/>
          </w:tcPr>
          <w:p w14:paraId="4878C283" w14:textId="77777777" w:rsidR="00297240" w:rsidRPr="004D5EC7" w:rsidRDefault="00297240" w:rsidP="004D5EC7">
            <w:pPr>
              <w:cnfStyle w:val="000000100000" w:firstRow="0" w:lastRow="0" w:firstColumn="0" w:lastColumn="0" w:oddVBand="0" w:evenVBand="0" w:oddHBand="1" w:evenHBand="0" w:firstRowFirstColumn="0" w:firstRowLastColumn="0" w:lastRowFirstColumn="0" w:lastRowLastColumn="0"/>
              <w:rPr>
                <w:rFonts w:cstheme="minorHAnsi"/>
                <w:szCs w:val="24"/>
              </w:rPr>
            </w:pPr>
            <w:r w:rsidRPr="004D5EC7">
              <w:rPr>
                <w:rFonts w:cstheme="minorHAnsi"/>
                <w:szCs w:val="24"/>
              </w:rPr>
              <w:t>2019/2020</w:t>
            </w:r>
          </w:p>
        </w:tc>
        <w:tc>
          <w:tcPr>
            <w:tcW w:w="1040" w:type="dxa"/>
            <w:tcBorders>
              <w:top w:val="none" w:sz="0" w:space="0" w:color="auto"/>
              <w:bottom w:val="none" w:sz="0" w:space="0" w:color="auto"/>
            </w:tcBorders>
            <w:shd w:val="clear" w:color="auto" w:fill="FFFFFF" w:themeFill="background1"/>
          </w:tcPr>
          <w:p w14:paraId="5BCAE578" w14:textId="77777777" w:rsidR="00297240" w:rsidRPr="004D5EC7" w:rsidRDefault="00297240" w:rsidP="004D5EC7">
            <w:pPr>
              <w:cnfStyle w:val="000000100000" w:firstRow="0" w:lastRow="0" w:firstColumn="0" w:lastColumn="0" w:oddVBand="0" w:evenVBand="0" w:oddHBand="1" w:evenHBand="0" w:firstRowFirstColumn="0" w:firstRowLastColumn="0" w:lastRowFirstColumn="0" w:lastRowLastColumn="0"/>
              <w:rPr>
                <w:rFonts w:cstheme="minorHAnsi"/>
                <w:szCs w:val="24"/>
              </w:rPr>
            </w:pPr>
            <w:r w:rsidRPr="004D5EC7">
              <w:rPr>
                <w:rFonts w:cstheme="minorHAnsi"/>
                <w:szCs w:val="24"/>
              </w:rPr>
              <w:t>173</w:t>
            </w:r>
          </w:p>
        </w:tc>
        <w:tc>
          <w:tcPr>
            <w:tcW w:w="1040" w:type="dxa"/>
            <w:tcBorders>
              <w:top w:val="none" w:sz="0" w:space="0" w:color="auto"/>
              <w:bottom w:val="none" w:sz="0" w:space="0" w:color="auto"/>
            </w:tcBorders>
            <w:shd w:val="clear" w:color="auto" w:fill="FFFFFF" w:themeFill="background1"/>
          </w:tcPr>
          <w:p w14:paraId="11D20A2F" w14:textId="77777777" w:rsidR="00297240" w:rsidRPr="004D5EC7" w:rsidRDefault="00297240" w:rsidP="004D5EC7">
            <w:pPr>
              <w:cnfStyle w:val="000000100000" w:firstRow="0" w:lastRow="0" w:firstColumn="0" w:lastColumn="0" w:oddVBand="0" w:evenVBand="0" w:oddHBand="1" w:evenHBand="0" w:firstRowFirstColumn="0" w:firstRowLastColumn="0" w:lastRowFirstColumn="0" w:lastRowLastColumn="0"/>
              <w:rPr>
                <w:rFonts w:cstheme="minorHAnsi"/>
                <w:szCs w:val="24"/>
              </w:rPr>
            </w:pPr>
            <w:r w:rsidRPr="004D5EC7">
              <w:rPr>
                <w:rFonts w:cstheme="minorHAnsi"/>
                <w:szCs w:val="24"/>
              </w:rPr>
              <w:t>110</w:t>
            </w:r>
          </w:p>
        </w:tc>
        <w:tc>
          <w:tcPr>
            <w:tcW w:w="1040" w:type="dxa"/>
            <w:tcBorders>
              <w:top w:val="none" w:sz="0" w:space="0" w:color="auto"/>
              <w:bottom w:val="none" w:sz="0" w:space="0" w:color="auto"/>
            </w:tcBorders>
            <w:shd w:val="clear" w:color="auto" w:fill="FFFFFF" w:themeFill="background1"/>
          </w:tcPr>
          <w:p w14:paraId="41DD5B88" w14:textId="77777777" w:rsidR="00297240" w:rsidRPr="004D5EC7" w:rsidRDefault="00297240" w:rsidP="004D5EC7">
            <w:pPr>
              <w:cnfStyle w:val="000000100000" w:firstRow="0" w:lastRow="0" w:firstColumn="0" w:lastColumn="0" w:oddVBand="0" w:evenVBand="0" w:oddHBand="1" w:evenHBand="0" w:firstRowFirstColumn="0" w:firstRowLastColumn="0" w:lastRowFirstColumn="0" w:lastRowLastColumn="0"/>
              <w:rPr>
                <w:rFonts w:cstheme="minorHAnsi"/>
                <w:szCs w:val="24"/>
              </w:rPr>
            </w:pPr>
            <w:r w:rsidRPr="004D5EC7">
              <w:rPr>
                <w:rFonts w:cstheme="minorHAnsi"/>
                <w:szCs w:val="24"/>
              </w:rPr>
              <w:t>0</w:t>
            </w:r>
          </w:p>
        </w:tc>
        <w:tc>
          <w:tcPr>
            <w:tcW w:w="1162" w:type="dxa"/>
            <w:tcBorders>
              <w:top w:val="none" w:sz="0" w:space="0" w:color="auto"/>
              <w:bottom w:val="none" w:sz="0" w:space="0" w:color="auto"/>
            </w:tcBorders>
            <w:shd w:val="clear" w:color="auto" w:fill="FFFFFF" w:themeFill="background1"/>
          </w:tcPr>
          <w:p w14:paraId="640D3B8F" w14:textId="77777777" w:rsidR="00297240" w:rsidRPr="004D5EC7" w:rsidRDefault="00297240" w:rsidP="004D5EC7">
            <w:pPr>
              <w:cnfStyle w:val="000000100000" w:firstRow="0" w:lastRow="0" w:firstColumn="0" w:lastColumn="0" w:oddVBand="0" w:evenVBand="0" w:oddHBand="1" w:evenHBand="0" w:firstRowFirstColumn="0" w:firstRowLastColumn="0" w:lastRowFirstColumn="0" w:lastRowLastColumn="0"/>
              <w:rPr>
                <w:rFonts w:cstheme="minorHAnsi"/>
                <w:szCs w:val="24"/>
              </w:rPr>
            </w:pPr>
            <w:r w:rsidRPr="004D5EC7">
              <w:rPr>
                <w:rFonts w:cstheme="minorHAnsi"/>
                <w:szCs w:val="24"/>
              </w:rPr>
              <w:t>0</w:t>
            </w:r>
          </w:p>
        </w:tc>
        <w:tc>
          <w:tcPr>
            <w:tcW w:w="1134" w:type="dxa"/>
            <w:tcBorders>
              <w:top w:val="none" w:sz="0" w:space="0" w:color="auto"/>
              <w:bottom w:val="none" w:sz="0" w:space="0" w:color="auto"/>
            </w:tcBorders>
            <w:shd w:val="clear" w:color="auto" w:fill="FFFFFF" w:themeFill="background1"/>
          </w:tcPr>
          <w:p w14:paraId="6AB2BDE7" w14:textId="77777777" w:rsidR="00297240" w:rsidRPr="004D5EC7" w:rsidRDefault="00297240" w:rsidP="004D5EC7">
            <w:pPr>
              <w:cnfStyle w:val="000000100000" w:firstRow="0" w:lastRow="0" w:firstColumn="0" w:lastColumn="0" w:oddVBand="0" w:evenVBand="0" w:oddHBand="1" w:evenHBand="0" w:firstRowFirstColumn="0" w:firstRowLastColumn="0" w:lastRowFirstColumn="0" w:lastRowLastColumn="0"/>
              <w:rPr>
                <w:rFonts w:cstheme="minorHAnsi"/>
                <w:szCs w:val="24"/>
              </w:rPr>
            </w:pPr>
            <w:r w:rsidRPr="004D5EC7">
              <w:rPr>
                <w:rFonts w:cstheme="minorHAnsi"/>
                <w:szCs w:val="24"/>
              </w:rPr>
              <w:t>0</w:t>
            </w:r>
          </w:p>
        </w:tc>
        <w:tc>
          <w:tcPr>
            <w:tcW w:w="932" w:type="dxa"/>
            <w:tcBorders>
              <w:top w:val="none" w:sz="0" w:space="0" w:color="auto"/>
              <w:bottom w:val="none" w:sz="0" w:space="0" w:color="auto"/>
            </w:tcBorders>
            <w:shd w:val="clear" w:color="auto" w:fill="FFFFFF" w:themeFill="background1"/>
          </w:tcPr>
          <w:p w14:paraId="662C48C4" w14:textId="77777777" w:rsidR="00297240" w:rsidRPr="004D5EC7" w:rsidRDefault="00297240" w:rsidP="004D5EC7">
            <w:pPr>
              <w:cnfStyle w:val="000000100000" w:firstRow="0" w:lastRow="0" w:firstColumn="0" w:lastColumn="0" w:oddVBand="0" w:evenVBand="0" w:oddHBand="1" w:evenHBand="0" w:firstRowFirstColumn="0" w:firstRowLastColumn="0" w:lastRowFirstColumn="0" w:lastRowLastColumn="0"/>
              <w:rPr>
                <w:rFonts w:cstheme="minorHAnsi"/>
                <w:szCs w:val="24"/>
              </w:rPr>
            </w:pPr>
            <w:r w:rsidRPr="004D5EC7">
              <w:rPr>
                <w:rFonts w:cstheme="minorHAnsi"/>
                <w:szCs w:val="24"/>
              </w:rPr>
              <w:t>283</w:t>
            </w:r>
          </w:p>
        </w:tc>
      </w:tr>
      <w:tr w:rsidR="00297240" w:rsidRPr="004D5EC7" w14:paraId="0E2089B1" w14:textId="77777777" w:rsidTr="00A90E76">
        <w:trPr>
          <w:trHeight w:val="414"/>
        </w:trPr>
        <w:tc>
          <w:tcPr>
            <w:cnfStyle w:val="001000000000" w:firstRow="0" w:lastRow="0" w:firstColumn="1" w:lastColumn="0" w:oddVBand="0" w:evenVBand="0" w:oddHBand="0" w:evenHBand="0" w:firstRowFirstColumn="0" w:firstRowLastColumn="0" w:lastRowFirstColumn="0" w:lastRowLastColumn="0"/>
            <w:tcW w:w="1696" w:type="dxa"/>
            <w:vMerge/>
            <w:shd w:val="clear" w:color="auto" w:fill="FFFFFF" w:themeFill="background1"/>
            <w:hideMark/>
          </w:tcPr>
          <w:p w14:paraId="644860CE" w14:textId="5D4747FC" w:rsidR="00297240" w:rsidRPr="004D5EC7" w:rsidRDefault="00297240" w:rsidP="004D5EC7">
            <w:pPr>
              <w:rPr>
                <w:rFonts w:cstheme="minorHAnsi"/>
                <w:color w:val="4472C4" w:themeColor="accent1"/>
                <w:szCs w:val="24"/>
              </w:rPr>
            </w:pPr>
          </w:p>
        </w:tc>
        <w:tc>
          <w:tcPr>
            <w:tcW w:w="1535" w:type="dxa"/>
            <w:shd w:val="clear" w:color="auto" w:fill="FFFFFF" w:themeFill="background1"/>
            <w:hideMark/>
          </w:tcPr>
          <w:p w14:paraId="47B6BBAB" w14:textId="77777777" w:rsidR="00297240" w:rsidRPr="004D5EC7" w:rsidRDefault="00297240" w:rsidP="004D5EC7">
            <w:pPr>
              <w:cnfStyle w:val="000000000000" w:firstRow="0" w:lastRow="0" w:firstColumn="0" w:lastColumn="0" w:oddVBand="0" w:evenVBand="0" w:oddHBand="0" w:evenHBand="0" w:firstRowFirstColumn="0" w:firstRowLastColumn="0" w:lastRowFirstColumn="0" w:lastRowLastColumn="0"/>
              <w:rPr>
                <w:rFonts w:cstheme="minorHAnsi"/>
                <w:b/>
                <w:color w:val="4472C4" w:themeColor="accent1"/>
                <w:szCs w:val="24"/>
              </w:rPr>
            </w:pPr>
            <w:r w:rsidRPr="004D5EC7">
              <w:rPr>
                <w:rFonts w:cstheme="minorHAnsi"/>
                <w:b/>
                <w:color w:val="4472C4" w:themeColor="accent1"/>
                <w:szCs w:val="24"/>
              </w:rPr>
              <w:t>2020/2021</w:t>
            </w:r>
          </w:p>
        </w:tc>
        <w:tc>
          <w:tcPr>
            <w:tcW w:w="1040" w:type="dxa"/>
            <w:shd w:val="clear" w:color="auto" w:fill="FFFFFF" w:themeFill="background1"/>
          </w:tcPr>
          <w:p w14:paraId="484A5A20" w14:textId="77777777" w:rsidR="00297240" w:rsidRPr="004D5EC7" w:rsidRDefault="00297240" w:rsidP="004D5EC7">
            <w:pPr>
              <w:cnfStyle w:val="000000000000" w:firstRow="0" w:lastRow="0" w:firstColumn="0" w:lastColumn="0" w:oddVBand="0" w:evenVBand="0" w:oddHBand="0" w:evenHBand="0" w:firstRowFirstColumn="0" w:firstRowLastColumn="0" w:lastRowFirstColumn="0" w:lastRowLastColumn="0"/>
              <w:rPr>
                <w:rFonts w:cstheme="minorHAnsi"/>
                <w:b/>
                <w:color w:val="4472C4" w:themeColor="accent1"/>
                <w:szCs w:val="24"/>
              </w:rPr>
            </w:pPr>
            <w:r w:rsidRPr="004D5EC7">
              <w:rPr>
                <w:rFonts w:cstheme="minorHAnsi"/>
                <w:b/>
                <w:color w:val="4472C4" w:themeColor="accent1"/>
                <w:szCs w:val="24"/>
              </w:rPr>
              <w:t>164</w:t>
            </w:r>
          </w:p>
        </w:tc>
        <w:tc>
          <w:tcPr>
            <w:tcW w:w="1040" w:type="dxa"/>
            <w:shd w:val="clear" w:color="auto" w:fill="FFFFFF" w:themeFill="background1"/>
          </w:tcPr>
          <w:p w14:paraId="677050A5" w14:textId="77777777" w:rsidR="00297240" w:rsidRPr="004D5EC7" w:rsidRDefault="00297240" w:rsidP="004D5EC7">
            <w:pPr>
              <w:cnfStyle w:val="000000000000" w:firstRow="0" w:lastRow="0" w:firstColumn="0" w:lastColumn="0" w:oddVBand="0" w:evenVBand="0" w:oddHBand="0" w:evenHBand="0" w:firstRowFirstColumn="0" w:firstRowLastColumn="0" w:lastRowFirstColumn="0" w:lastRowLastColumn="0"/>
              <w:rPr>
                <w:rFonts w:cstheme="minorHAnsi"/>
                <w:b/>
                <w:color w:val="4472C4" w:themeColor="accent1"/>
                <w:szCs w:val="24"/>
              </w:rPr>
            </w:pPr>
            <w:r w:rsidRPr="004D5EC7">
              <w:rPr>
                <w:rFonts w:cstheme="minorHAnsi"/>
                <w:b/>
                <w:color w:val="4472C4" w:themeColor="accent1"/>
                <w:szCs w:val="24"/>
              </w:rPr>
              <w:t>110</w:t>
            </w:r>
          </w:p>
        </w:tc>
        <w:tc>
          <w:tcPr>
            <w:tcW w:w="1040" w:type="dxa"/>
            <w:shd w:val="clear" w:color="auto" w:fill="FFFFFF" w:themeFill="background1"/>
          </w:tcPr>
          <w:p w14:paraId="5AD2ADAB" w14:textId="77777777" w:rsidR="00297240" w:rsidRPr="004D5EC7" w:rsidRDefault="00297240" w:rsidP="004D5EC7">
            <w:pPr>
              <w:cnfStyle w:val="000000000000" w:firstRow="0" w:lastRow="0" w:firstColumn="0" w:lastColumn="0" w:oddVBand="0" w:evenVBand="0" w:oddHBand="0" w:evenHBand="0" w:firstRowFirstColumn="0" w:firstRowLastColumn="0" w:lastRowFirstColumn="0" w:lastRowLastColumn="0"/>
              <w:rPr>
                <w:rFonts w:cstheme="minorHAnsi"/>
                <w:b/>
                <w:color w:val="4472C4" w:themeColor="accent1"/>
                <w:szCs w:val="24"/>
              </w:rPr>
            </w:pPr>
            <w:r w:rsidRPr="004D5EC7">
              <w:rPr>
                <w:rFonts w:cstheme="minorHAnsi"/>
                <w:b/>
                <w:color w:val="4472C4" w:themeColor="accent1"/>
                <w:szCs w:val="24"/>
              </w:rPr>
              <w:t>0</w:t>
            </w:r>
          </w:p>
        </w:tc>
        <w:tc>
          <w:tcPr>
            <w:tcW w:w="1162" w:type="dxa"/>
            <w:shd w:val="clear" w:color="auto" w:fill="FFFFFF" w:themeFill="background1"/>
          </w:tcPr>
          <w:p w14:paraId="5F5D7041" w14:textId="77777777" w:rsidR="00297240" w:rsidRPr="004D5EC7" w:rsidRDefault="00297240" w:rsidP="004D5EC7">
            <w:pPr>
              <w:cnfStyle w:val="000000000000" w:firstRow="0" w:lastRow="0" w:firstColumn="0" w:lastColumn="0" w:oddVBand="0" w:evenVBand="0" w:oddHBand="0" w:evenHBand="0" w:firstRowFirstColumn="0" w:firstRowLastColumn="0" w:lastRowFirstColumn="0" w:lastRowLastColumn="0"/>
              <w:rPr>
                <w:rFonts w:cstheme="minorHAnsi"/>
                <w:b/>
                <w:color w:val="4472C4" w:themeColor="accent1"/>
                <w:szCs w:val="24"/>
              </w:rPr>
            </w:pPr>
            <w:r w:rsidRPr="004D5EC7">
              <w:rPr>
                <w:rFonts w:cstheme="minorHAnsi"/>
                <w:b/>
                <w:color w:val="4472C4" w:themeColor="accent1"/>
                <w:szCs w:val="24"/>
              </w:rPr>
              <w:t>0</w:t>
            </w:r>
          </w:p>
        </w:tc>
        <w:tc>
          <w:tcPr>
            <w:tcW w:w="1134" w:type="dxa"/>
            <w:shd w:val="clear" w:color="auto" w:fill="FFFFFF" w:themeFill="background1"/>
          </w:tcPr>
          <w:p w14:paraId="1EA8667A" w14:textId="77777777" w:rsidR="00297240" w:rsidRPr="004D5EC7" w:rsidRDefault="00297240" w:rsidP="004D5EC7">
            <w:pPr>
              <w:cnfStyle w:val="000000000000" w:firstRow="0" w:lastRow="0" w:firstColumn="0" w:lastColumn="0" w:oddVBand="0" w:evenVBand="0" w:oddHBand="0" w:evenHBand="0" w:firstRowFirstColumn="0" w:firstRowLastColumn="0" w:lastRowFirstColumn="0" w:lastRowLastColumn="0"/>
              <w:rPr>
                <w:rFonts w:cstheme="minorHAnsi"/>
                <w:b/>
                <w:color w:val="4472C4" w:themeColor="accent1"/>
                <w:szCs w:val="24"/>
              </w:rPr>
            </w:pPr>
            <w:r w:rsidRPr="004D5EC7">
              <w:rPr>
                <w:rFonts w:cstheme="minorHAnsi"/>
                <w:b/>
                <w:color w:val="4472C4" w:themeColor="accent1"/>
                <w:szCs w:val="24"/>
              </w:rPr>
              <w:t>0</w:t>
            </w:r>
          </w:p>
        </w:tc>
        <w:tc>
          <w:tcPr>
            <w:tcW w:w="932" w:type="dxa"/>
            <w:shd w:val="clear" w:color="auto" w:fill="FFFFFF" w:themeFill="background1"/>
          </w:tcPr>
          <w:p w14:paraId="3D700946" w14:textId="77777777" w:rsidR="00297240" w:rsidRPr="004D5EC7" w:rsidRDefault="00297240" w:rsidP="004D5EC7">
            <w:pPr>
              <w:cnfStyle w:val="000000000000" w:firstRow="0" w:lastRow="0" w:firstColumn="0" w:lastColumn="0" w:oddVBand="0" w:evenVBand="0" w:oddHBand="0" w:evenHBand="0" w:firstRowFirstColumn="0" w:firstRowLastColumn="0" w:lastRowFirstColumn="0" w:lastRowLastColumn="0"/>
              <w:rPr>
                <w:rFonts w:cstheme="minorHAnsi"/>
                <w:b/>
                <w:color w:val="4472C4" w:themeColor="accent1"/>
                <w:szCs w:val="24"/>
              </w:rPr>
            </w:pPr>
            <w:r w:rsidRPr="004D5EC7">
              <w:rPr>
                <w:rFonts w:cstheme="minorHAnsi"/>
                <w:b/>
                <w:color w:val="4472C4" w:themeColor="accent1"/>
                <w:szCs w:val="24"/>
              </w:rPr>
              <w:t>274</w:t>
            </w:r>
          </w:p>
        </w:tc>
      </w:tr>
      <w:tr w:rsidR="004D5EC7" w:rsidRPr="004D5EC7" w14:paraId="7F2F5CDA" w14:textId="77777777" w:rsidTr="00A90E76">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696" w:type="dxa"/>
            <w:vMerge w:val="restart"/>
            <w:tcBorders>
              <w:top w:val="none" w:sz="0" w:space="0" w:color="auto"/>
              <w:bottom w:val="none" w:sz="0" w:space="0" w:color="auto"/>
            </w:tcBorders>
            <w:shd w:val="clear" w:color="auto" w:fill="FFFFFF" w:themeFill="background1"/>
            <w:hideMark/>
          </w:tcPr>
          <w:p w14:paraId="114EF4D0" w14:textId="77777777" w:rsidR="004D5EC7" w:rsidRPr="004D5EC7" w:rsidRDefault="004D5EC7" w:rsidP="004D5EC7">
            <w:pPr>
              <w:rPr>
                <w:rFonts w:cstheme="minorHAnsi"/>
                <w:szCs w:val="24"/>
              </w:rPr>
            </w:pPr>
            <w:proofErr w:type="spellStart"/>
            <w:r w:rsidRPr="004D5EC7">
              <w:rPr>
                <w:rFonts w:cstheme="minorHAnsi"/>
                <w:szCs w:val="24"/>
              </w:rPr>
              <w:t>ZSOiZ</w:t>
            </w:r>
            <w:proofErr w:type="spellEnd"/>
          </w:p>
          <w:p w14:paraId="1D129B2B" w14:textId="46D8660D" w:rsidR="004D5EC7" w:rsidRPr="004D5EC7" w:rsidRDefault="004D5EC7" w:rsidP="004D5EC7">
            <w:pPr>
              <w:rPr>
                <w:rFonts w:cstheme="minorHAnsi"/>
                <w:szCs w:val="24"/>
              </w:rPr>
            </w:pPr>
            <w:r w:rsidRPr="004D5EC7">
              <w:rPr>
                <w:rFonts w:cstheme="minorHAnsi"/>
                <w:szCs w:val="24"/>
              </w:rPr>
              <w:t>Gryfów</w:t>
            </w:r>
            <w:r w:rsidR="008F0E44">
              <w:rPr>
                <w:rFonts w:cstheme="minorHAnsi"/>
                <w:szCs w:val="24"/>
              </w:rPr>
              <w:t xml:space="preserve"> </w:t>
            </w:r>
            <w:r w:rsidRPr="004D5EC7">
              <w:rPr>
                <w:rFonts w:cstheme="minorHAnsi"/>
                <w:szCs w:val="24"/>
              </w:rPr>
              <w:t>Śląski</w:t>
            </w:r>
          </w:p>
        </w:tc>
        <w:tc>
          <w:tcPr>
            <w:tcW w:w="1535" w:type="dxa"/>
            <w:tcBorders>
              <w:top w:val="none" w:sz="0" w:space="0" w:color="auto"/>
              <w:bottom w:val="none" w:sz="0" w:space="0" w:color="auto"/>
            </w:tcBorders>
            <w:shd w:val="clear" w:color="auto" w:fill="FFFFFF" w:themeFill="background1"/>
            <w:hideMark/>
          </w:tcPr>
          <w:p w14:paraId="6DD77EA9" w14:textId="77777777" w:rsidR="004D5EC7" w:rsidRPr="004D5EC7" w:rsidRDefault="004D5EC7" w:rsidP="004D5EC7">
            <w:pPr>
              <w:cnfStyle w:val="000000100000" w:firstRow="0" w:lastRow="0" w:firstColumn="0" w:lastColumn="0" w:oddVBand="0" w:evenVBand="0" w:oddHBand="1" w:evenHBand="0" w:firstRowFirstColumn="0" w:firstRowLastColumn="0" w:lastRowFirstColumn="0" w:lastRowLastColumn="0"/>
              <w:rPr>
                <w:rFonts w:cstheme="minorHAnsi"/>
                <w:szCs w:val="24"/>
              </w:rPr>
            </w:pPr>
            <w:r w:rsidRPr="004D5EC7">
              <w:rPr>
                <w:rFonts w:cstheme="minorHAnsi"/>
                <w:szCs w:val="24"/>
              </w:rPr>
              <w:t>2019/2020</w:t>
            </w:r>
          </w:p>
        </w:tc>
        <w:tc>
          <w:tcPr>
            <w:tcW w:w="1040" w:type="dxa"/>
            <w:tcBorders>
              <w:top w:val="none" w:sz="0" w:space="0" w:color="auto"/>
              <w:bottom w:val="none" w:sz="0" w:space="0" w:color="auto"/>
            </w:tcBorders>
            <w:shd w:val="clear" w:color="auto" w:fill="FFFFFF" w:themeFill="background1"/>
          </w:tcPr>
          <w:p w14:paraId="7F230284" w14:textId="77777777" w:rsidR="004D5EC7" w:rsidRPr="004D5EC7" w:rsidRDefault="004D5EC7" w:rsidP="004D5EC7">
            <w:pPr>
              <w:cnfStyle w:val="000000100000" w:firstRow="0" w:lastRow="0" w:firstColumn="0" w:lastColumn="0" w:oddVBand="0" w:evenVBand="0" w:oddHBand="1" w:evenHBand="0" w:firstRowFirstColumn="0" w:firstRowLastColumn="0" w:lastRowFirstColumn="0" w:lastRowLastColumn="0"/>
              <w:rPr>
                <w:rFonts w:cstheme="minorHAnsi"/>
                <w:szCs w:val="24"/>
              </w:rPr>
            </w:pPr>
            <w:r w:rsidRPr="004D5EC7">
              <w:rPr>
                <w:rFonts w:cstheme="minorHAnsi"/>
                <w:szCs w:val="24"/>
              </w:rPr>
              <w:t>27</w:t>
            </w:r>
          </w:p>
        </w:tc>
        <w:tc>
          <w:tcPr>
            <w:tcW w:w="1040" w:type="dxa"/>
            <w:tcBorders>
              <w:top w:val="none" w:sz="0" w:space="0" w:color="auto"/>
              <w:bottom w:val="none" w:sz="0" w:space="0" w:color="auto"/>
            </w:tcBorders>
            <w:shd w:val="clear" w:color="auto" w:fill="FFFFFF" w:themeFill="background1"/>
          </w:tcPr>
          <w:p w14:paraId="7D247C28" w14:textId="77777777" w:rsidR="004D5EC7" w:rsidRPr="004D5EC7" w:rsidRDefault="004D5EC7" w:rsidP="004D5EC7">
            <w:pPr>
              <w:cnfStyle w:val="000000100000" w:firstRow="0" w:lastRow="0" w:firstColumn="0" w:lastColumn="0" w:oddVBand="0" w:evenVBand="0" w:oddHBand="1" w:evenHBand="0" w:firstRowFirstColumn="0" w:firstRowLastColumn="0" w:lastRowFirstColumn="0" w:lastRowLastColumn="0"/>
              <w:rPr>
                <w:rFonts w:cstheme="minorHAnsi"/>
                <w:szCs w:val="24"/>
              </w:rPr>
            </w:pPr>
            <w:r w:rsidRPr="004D5EC7">
              <w:rPr>
                <w:rFonts w:cstheme="minorHAnsi"/>
                <w:szCs w:val="24"/>
              </w:rPr>
              <w:t>102</w:t>
            </w:r>
          </w:p>
        </w:tc>
        <w:tc>
          <w:tcPr>
            <w:tcW w:w="1040" w:type="dxa"/>
            <w:tcBorders>
              <w:top w:val="none" w:sz="0" w:space="0" w:color="auto"/>
              <w:bottom w:val="none" w:sz="0" w:space="0" w:color="auto"/>
            </w:tcBorders>
            <w:shd w:val="clear" w:color="auto" w:fill="FFFFFF" w:themeFill="background1"/>
          </w:tcPr>
          <w:p w14:paraId="7BBC149F" w14:textId="77777777" w:rsidR="004D5EC7" w:rsidRPr="004D5EC7" w:rsidRDefault="004D5EC7" w:rsidP="004D5EC7">
            <w:pPr>
              <w:cnfStyle w:val="000000100000" w:firstRow="0" w:lastRow="0" w:firstColumn="0" w:lastColumn="0" w:oddVBand="0" w:evenVBand="0" w:oddHBand="1" w:evenHBand="0" w:firstRowFirstColumn="0" w:firstRowLastColumn="0" w:lastRowFirstColumn="0" w:lastRowLastColumn="0"/>
              <w:rPr>
                <w:rFonts w:cstheme="minorHAnsi"/>
                <w:szCs w:val="24"/>
              </w:rPr>
            </w:pPr>
            <w:r w:rsidRPr="004D5EC7">
              <w:rPr>
                <w:rFonts w:cstheme="minorHAnsi"/>
                <w:szCs w:val="24"/>
              </w:rPr>
              <w:t>81</w:t>
            </w:r>
          </w:p>
        </w:tc>
        <w:tc>
          <w:tcPr>
            <w:tcW w:w="1162" w:type="dxa"/>
            <w:tcBorders>
              <w:top w:val="none" w:sz="0" w:space="0" w:color="auto"/>
              <w:bottom w:val="none" w:sz="0" w:space="0" w:color="auto"/>
            </w:tcBorders>
            <w:shd w:val="clear" w:color="auto" w:fill="FFFFFF" w:themeFill="background1"/>
          </w:tcPr>
          <w:p w14:paraId="79700EF8" w14:textId="77777777" w:rsidR="004D5EC7" w:rsidRPr="004D5EC7" w:rsidRDefault="004D5EC7" w:rsidP="004D5EC7">
            <w:pPr>
              <w:cnfStyle w:val="000000100000" w:firstRow="0" w:lastRow="0" w:firstColumn="0" w:lastColumn="0" w:oddVBand="0" w:evenVBand="0" w:oddHBand="1" w:evenHBand="0" w:firstRowFirstColumn="0" w:firstRowLastColumn="0" w:lastRowFirstColumn="0" w:lastRowLastColumn="0"/>
              <w:rPr>
                <w:rFonts w:cstheme="minorHAnsi"/>
                <w:szCs w:val="24"/>
              </w:rPr>
            </w:pPr>
            <w:r w:rsidRPr="004D5EC7">
              <w:rPr>
                <w:rFonts w:cstheme="minorHAnsi"/>
                <w:szCs w:val="24"/>
              </w:rPr>
              <w:t>0</w:t>
            </w:r>
          </w:p>
        </w:tc>
        <w:tc>
          <w:tcPr>
            <w:tcW w:w="1134" w:type="dxa"/>
            <w:tcBorders>
              <w:top w:val="none" w:sz="0" w:space="0" w:color="auto"/>
              <w:bottom w:val="none" w:sz="0" w:space="0" w:color="auto"/>
            </w:tcBorders>
            <w:shd w:val="clear" w:color="auto" w:fill="FFFFFF" w:themeFill="background1"/>
          </w:tcPr>
          <w:p w14:paraId="5AFB3FFF" w14:textId="77777777" w:rsidR="004D5EC7" w:rsidRPr="004D5EC7" w:rsidRDefault="004D5EC7" w:rsidP="004D5EC7">
            <w:pPr>
              <w:cnfStyle w:val="000000100000" w:firstRow="0" w:lastRow="0" w:firstColumn="0" w:lastColumn="0" w:oddVBand="0" w:evenVBand="0" w:oddHBand="1" w:evenHBand="0" w:firstRowFirstColumn="0" w:firstRowLastColumn="0" w:lastRowFirstColumn="0" w:lastRowLastColumn="0"/>
              <w:rPr>
                <w:rFonts w:cstheme="minorHAnsi"/>
                <w:szCs w:val="24"/>
              </w:rPr>
            </w:pPr>
            <w:r w:rsidRPr="004D5EC7">
              <w:rPr>
                <w:rFonts w:cstheme="minorHAnsi"/>
                <w:szCs w:val="24"/>
              </w:rPr>
              <w:t>9</w:t>
            </w:r>
          </w:p>
        </w:tc>
        <w:tc>
          <w:tcPr>
            <w:tcW w:w="932" w:type="dxa"/>
            <w:tcBorders>
              <w:top w:val="none" w:sz="0" w:space="0" w:color="auto"/>
              <w:bottom w:val="none" w:sz="0" w:space="0" w:color="auto"/>
            </w:tcBorders>
            <w:shd w:val="clear" w:color="auto" w:fill="FFFFFF" w:themeFill="background1"/>
          </w:tcPr>
          <w:p w14:paraId="73D2F5DF" w14:textId="77777777" w:rsidR="004D5EC7" w:rsidRPr="004D5EC7" w:rsidRDefault="004D5EC7" w:rsidP="004D5EC7">
            <w:pPr>
              <w:cnfStyle w:val="000000100000" w:firstRow="0" w:lastRow="0" w:firstColumn="0" w:lastColumn="0" w:oddVBand="0" w:evenVBand="0" w:oddHBand="1" w:evenHBand="0" w:firstRowFirstColumn="0" w:firstRowLastColumn="0" w:lastRowFirstColumn="0" w:lastRowLastColumn="0"/>
              <w:rPr>
                <w:rFonts w:cstheme="minorHAnsi"/>
                <w:szCs w:val="24"/>
              </w:rPr>
            </w:pPr>
            <w:r w:rsidRPr="004D5EC7">
              <w:rPr>
                <w:rFonts w:cstheme="minorHAnsi"/>
                <w:szCs w:val="24"/>
              </w:rPr>
              <w:t>219</w:t>
            </w:r>
          </w:p>
        </w:tc>
      </w:tr>
      <w:tr w:rsidR="006E4646" w:rsidRPr="004D5EC7" w14:paraId="43EA8EAA" w14:textId="77777777" w:rsidTr="00A90E76">
        <w:trPr>
          <w:trHeight w:val="414"/>
        </w:trPr>
        <w:tc>
          <w:tcPr>
            <w:cnfStyle w:val="001000000000" w:firstRow="0" w:lastRow="0" w:firstColumn="1" w:lastColumn="0" w:oddVBand="0" w:evenVBand="0" w:oddHBand="0" w:evenHBand="0" w:firstRowFirstColumn="0" w:firstRowLastColumn="0" w:lastRowFirstColumn="0" w:lastRowLastColumn="0"/>
            <w:tcW w:w="1696" w:type="dxa"/>
            <w:vMerge/>
            <w:shd w:val="clear" w:color="auto" w:fill="FFFFFF" w:themeFill="background1"/>
            <w:hideMark/>
          </w:tcPr>
          <w:p w14:paraId="570A0650" w14:textId="77777777" w:rsidR="004D5EC7" w:rsidRPr="004D5EC7" w:rsidRDefault="004D5EC7" w:rsidP="004D5EC7">
            <w:pPr>
              <w:rPr>
                <w:rFonts w:cstheme="minorHAnsi"/>
                <w:color w:val="4472C4" w:themeColor="accent1"/>
                <w:szCs w:val="24"/>
              </w:rPr>
            </w:pPr>
          </w:p>
        </w:tc>
        <w:tc>
          <w:tcPr>
            <w:tcW w:w="1535" w:type="dxa"/>
            <w:shd w:val="clear" w:color="auto" w:fill="FFFFFF" w:themeFill="background1"/>
            <w:hideMark/>
          </w:tcPr>
          <w:p w14:paraId="36A1134A" w14:textId="77777777" w:rsidR="004D5EC7" w:rsidRPr="004D5EC7" w:rsidRDefault="004D5EC7" w:rsidP="004D5EC7">
            <w:pPr>
              <w:cnfStyle w:val="000000000000" w:firstRow="0" w:lastRow="0" w:firstColumn="0" w:lastColumn="0" w:oddVBand="0" w:evenVBand="0" w:oddHBand="0" w:evenHBand="0" w:firstRowFirstColumn="0" w:firstRowLastColumn="0" w:lastRowFirstColumn="0" w:lastRowLastColumn="0"/>
              <w:rPr>
                <w:rFonts w:cstheme="minorHAnsi"/>
                <w:b/>
                <w:color w:val="4472C4" w:themeColor="accent1"/>
                <w:szCs w:val="24"/>
              </w:rPr>
            </w:pPr>
            <w:r w:rsidRPr="004D5EC7">
              <w:rPr>
                <w:rFonts w:cstheme="minorHAnsi"/>
                <w:b/>
                <w:color w:val="4472C4" w:themeColor="accent1"/>
                <w:szCs w:val="24"/>
              </w:rPr>
              <w:t>2020/2021</w:t>
            </w:r>
          </w:p>
        </w:tc>
        <w:tc>
          <w:tcPr>
            <w:tcW w:w="1040" w:type="dxa"/>
            <w:shd w:val="clear" w:color="auto" w:fill="FFFFFF" w:themeFill="background1"/>
          </w:tcPr>
          <w:p w14:paraId="5C6DCAC2" w14:textId="77777777" w:rsidR="004D5EC7" w:rsidRPr="004D5EC7" w:rsidRDefault="004D5EC7" w:rsidP="004D5EC7">
            <w:pPr>
              <w:cnfStyle w:val="000000000000" w:firstRow="0" w:lastRow="0" w:firstColumn="0" w:lastColumn="0" w:oddVBand="0" w:evenVBand="0" w:oddHBand="0" w:evenHBand="0" w:firstRowFirstColumn="0" w:firstRowLastColumn="0" w:lastRowFirstColumn="0" w:lastRowLastColumn="0"/>
              <w:rPr>
                <w:rFonts w:cstheme="minorHAnsi"/>
                <w:b/>
                <w:color w:val="4472C4" w:themeColor="accent1"/>
                <w:szCs w:val="24"/>
              </w:rPr>
            </w:pPr>
            <w:r w:rsidRPr="004D5EC7">
              <w:rPr>
                <w:rFonts w:cstheme="minorHAnsi"/>
                <w:b/>
                <w:color w:val="4472C4" w:themeColor="accent1"/>
                <w:szCs w:val="24"/>
              </w:rPr>
              <w:t>40</w:t>
            </w:r>
          </w:p>
        </w:tc>
        <w:tc>
          <w:tcPr>
            <w:tcW w:w="1040" w:type="dxa"/>
            <w:shd w:val="clear" w:color="auto" w:fill="FFFFFF" w:themeFill="background1"/>
          </w:tcPr>
          <w:p w14:paraId="7B085C40" w14:textId="77777777" w:rsidR="004D5EC7" w:rsidRPr="004D5EC7" w:rsidRDefault="004D5EC7" w:rsidP="004D5EC7">
            <w:pPr>
              <w:cnfStyle w:val="000000000000" w:firstRow="0" w:lastRow="0" w:firstColumn="0" w:lastColumn="0" w:oddVBand="0" w:evenVBand="0" w:oddHBand="0" w:evenHBand="0" w:firstRowFirstColumn="0" w:firstRowLastColumn="0" w:lastRowFirstColumn="0" w:lastRowLastColumn="0"/>
              <w:rPr>
                <w:rFonts w:cstheme="minorHAnsi"/>
                <w:b/>
                <w:color w:val="4472C4" w:themeColor="accent1"/>
                <w:szCs w:val="24"/>
              </w:rPr>
            </w:pPr>
            <w:r w:rsidRPr="004D5EC7">
              <w:rPr>
                <w:rFonts w:cstheme="minorHAnsi"/>
                <w:b/>
                <w:color w:val="4472C4" w:themeColor="accent1"/>
                <w:szCs w:val="24"/>
              </w:rPr>
              <w:t>127</w:t>
            </w:r>
          </w:p>
        </w:tc>
        <w:tc>
          <w:tcPr>
            <w:tcW w:w="1040" w:type="dxa"/>
            <w:shd w:val="clear" w:color="auto" w:fill="FFFFFF" w:themeFill="background1"/>
          </w:tcPr>
          <w:p w14:paraId="0AC7F30C" w14:textId="77777777" w:rsidR="004D5EC7" w:rsidRPr="004D5EC7" w:rsidRDefault="004D5EC7" w:rsidP="004D5EC7">
            <w:pPr>
              <w:cnfStyle w:val="000000000000" w:firstRow="0" w:lastRow="0" w:firstColumn="0" w:lastColumn="0" w:oddVBand="0" w:evenVBand="0" w:oddHBand="0" w:evenHBand="0" w:firstRowFirstColumn="0" w:firstRowLastColumn="0" w:lastRowFirstColumn="0" w:lastRowLastColumn="0"/>
              <w:rPr>
                <w:rFonts w:cstheme="minorHAnsi"/>
                <w:b/>
                <w:color w:val="4472C4" w:themeColor="accent1"/>
                <w:szCs w:val="24"/>
              </w:rPr>
            </w:pPr>
            <w:r w:rsidRPr="004D5EC7">
              <w:rPr>
                <w:rFonts w:cstheme="minorHAnsi"/>
                <w:b/>
                <w:color w:val="4472C4" w:themeColor="accent1"/>
                <w:szCs w:val="24"/>
              </w:rPr>
              <w:t>99</w:t>
            </w:r>
          </w:p>
        </w:tc>
        <w:tc>
          <w:tcPr>
            <w:tcW w:w="1162" w:type="dxa"/>
            <w:shd w:val="clear" w:color="auto" w:fill="FFFFFF" w:themeFill="background1"/>
          </w:tcPr>
          <w:p w14:paraId="33C3C723" w14:textId="77777777" w:rsidR="004D5EC7" w:rsidRPr="004D5EC7" w:rsidRDefault="004D5EC7" w:rsidP="004D5EC7">
            <w:pPr>
              <w:cnfStyle w:val="000000000000" w:firstRow="0" w:lastRow="0" w:firstColumn="0" w:lastColumn="0" w:oddVBand="0" w:evenVBand="0" w:oddHBand="0" w:evenHBand="0" w:firstRowFirstColumn="0" w:firstRowLastColumn="0" w:lastRowFirstColumn="0" w:lastRowLastColumn="0"/>
              <w:rPr>
                <w:rFonts w:cstheme="minorHAnsi"/>
                <w:b/>
                <w:color w:val="4472C4" w:themeColor="accent1"/>
                <w:szCs w:val="24"/>
              </w:rPr>
            </w:pPr>
            <w:r w:rsidRPr="004D5EC7">
              <w:rPr>
                <w:rFonts w:cstheme="minorHAnsi"/>
                <w:b/>
                <w:color w:val="4472C4" w:themeColor="accent1"/>
                <w:szCs w:val="24"/>
              </w:rPr>
              <w:t>0</w:t>
            </w:r>
          </w:p>
        </w:tc>
        <w:tc>
          <w:tcPr>
            <w:tcW w:w="1134" w:type="dxa"/>
            <w:shd w:val="clear" w:color="auto" w:fill="FFFFFF" w:themeFill="background1"/>
          </w:tcPr>
          <w:p w14:paraId="78BB50E5" w14:textId="77777777" w:rsidR="004D5EC7" w:rsidRPr="004D5EC7" w:rsidRDefault="004D5EC7" w:rsidP="004D5EC7">
            <w:pPr>
              <w:cnfStyle w:val="000000000000" w:firstRow="0" w:lastRow="0" w:firstColumn="0" w:lastColumn="0" w:oddVBand="0" w:evenVBand="0" w:oddHBand="0" w:evenHBand="0" w:firstRowFirstColumn="0" w:firstRowLastColumn="0" w:lastRowFirstColumn="0" w:lastRowLastColumn="0"/>
              <w:rPr>
                <w:rFonts w:cstheme="minorHAnsi"/>
                <w:b/>
                <w:color w:val="4472C4" w:themeColor="accent1"/>
                <w:szCs w:val="24"/>
              </w:rPr>
            </w:pPr>
            <w:r w:rsidRPr="004D5EC7">
              <w:rPr>
                <w:rFonts w:cstheme="minorHAnsi"/>
                <w:b/>
                <w:color w:val="4472C4" w:themeColor="accent1"/>
                <w:szCs w:val="24"/>
              </w:rPr>
              <w:t>0</w:t>
            </w:r>
          </w:p>
        </w:tc>
        <w:tc>
          <w:tcPr>
            <w:tcW w:w="932" w:type="dxa"/>
            <w:shd w:val="clear" w:color="auto" w:fill="FFFFFF" w:themeFill="background1"/>
          </w:tcPr>
          <w:p w14:paraId="451B5076" w14:textId="77777777" w:rsidR="004D5EC7" w:rsidRPr="004D5EC7" w:rsidRDefault="004D5EC7" w:rsidP="004D5EC7">
            <w:pPr>
              <w:cnfStyle w:val="000000000000" w:firstRow="0" w:lastRow="0" w:firstColumn="0" w:lastColumn="0" w:oddVBand="0" w:evenVBand="0" w:oddHBand="0" w:evenHBand="0" w:firstRowFirstColumn="0" w:firstRowLastColumn="0" w:lastRowFirstColumn="0" w:lastRowLastColumn="0"/>
              <w:rPr>
                <w:rFonts w:cstheme="minorHAnsi"/>
                <w:b/>
                <w:color w:val="4472C4" w:themeColor="accent1"/>
                <w:szCs w:val="24"/>
              </w:rPr>
            </w:pPr>
            <w:r w:rsidRPr="004D5EC7">
              <w:rPr>
                <w:rFonts w:cstheme="minorHAnsi"/>
                <w:b/>
                <w:color w:val="4472C4" w:themeColor="accent1"/>
                <w:szCs w:val="24"/>
              </w:rPr>
              <w:t>266</w:t>
            </w:r>
          </w:p>
        </w:tc>
      </w:tr>
      <w:tr w:rsidR="004D5EC7" w:rsidRPr="004D5EC7" w14:paraId="70672540" w14:textId="77777777" w:rsidTr="00A90E76">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696" w:type="dxa"/>
            <w:vMerge w:val="restart"/>
            <w:tcBorders>
              <w:top w:val="none" w:sz="0" w:space="0" w:color="auto"/>
              <w:bottom w:val="none" w:sz="0" w:space="0" w:color="auto"/>
            </w:tcBorders>
            <w:shd w:val="clear" w:color="auto" w:fill="FFFFFF" w:themeFill="background1"/>
            <w:hideMark/>
          </w:tcPr>
          <w:p w14:paraId="186FFAC2" w14:textId="77777777" w:rsidR="004D5EC7" w:rsidRPr="004D5EC7" w:rsidRDefault="004D5EC7" w:rsidP="004D5EC7">
            <w:pPr>
              <w:rPr>
                <w:rFonts w:cstheme="minorHAnsi"/>
                <w:szCs w:val="24"/>
              </w:rPr>
            </w:pPr>
            <w:r w:rsidRPr="004D5EC7">
              <w:rPr>
                <w:rFonts w:cstheme="minorHAnsi"/>
                <w:szCs w:val="24"/>
              </w:rPr>
              <w:t>ZSET</w:t>
            </w:r>
          </w:p>
          <w:p w14:paraId="1AF3A6A4" w14:textId="1DE124EB" w:rsidR="004D5EC7" w:rsidRPr="004D5EC7" w:rsidRDefault="004D5EC7" w:rsidP="004D5EC7">
            <w:pPr>
              <w:rPr>
                <w:rFonts w:cstheme="minorHAnsi"/>
                <w:szCs w:val="24"/>
              </w:rPr>
            </w:pPr>
            <w:r w:rsidRPr="004D5EC7">
              <w:rPr>
                <w:rFonts w:cstheme="minorHAnsi"/>
                <w:szCs w:val="24"/>
              </w:rPr>
              <w:t>Rakowice</w:t>
            </w:r>
            <w:r w:rsidR="008F0E44">
              <w:rPr>
                <w:rFonts w:cstheme="minorHAnsi"/>
                <w:szCs w:val="24"/>
              </w:rPr>
              <w:t xml:space="preserve"> </w:t>
            </w:r>
            <w:r w:rsidRPr="004D5EC7">
              <w:rPr>
                <w:rFonts w:cstheme="minorHAnsi"/>
                <w:szCs w:val="24"/>
              </w:rPr>
              <w:t>Wielkie</w:t>
            </w:r>
          </w:p>
        </w:tc>
        <w:tc>
          <w:tcPr>
            <w:tcW w:w="1535" w:type="dxa"/>
            <w:tcBorders>
              <w:top w:val="none" w:sz="0" w:space="0" w:color="auto"/>
              <w:bottom w:val="none" w:sz="0" w:space="0" w:color="auto"/>
            </w:tcBorders>
            <w:shd w:val="clear" w:color="auto" w:fill="FFFFFF" w:themeFill="background1"/>
            <w:hideMark/>
          </w:tcPr>
          <w:p w14:paraId="104CA3F8" w14:textId="77777777" w:rsidR="004D5EC7" w:rsidRPr="004D5EC7" w:rsidRDefault="004D5EC7" w:rsidP="004D5EC7">
            <w:pPr>
              <w:cnfStyle w:val="000000100000" w:firstRow="0" w:lastRow="0" w:firstColumn="0" w:lastColumn="0" w:oddVBand="0" w:evenVBand="0" w:oddHBand="1" w:evenHBand="0" w:firstRowFirstColumn="0" w:firstRowLastColumn="0" w:lastRowFirstColumn="0" w:lastRowLastColumn="0"/>
              <w:rPr>
                <w:rFonts w:cstheme="minorHAnsi"/>
                <w:szCs w:val="24"/>
              </w:rPr>
            </w:pPr>
            <w:r w:rsidRPr="004D5EC7">
              <w:rPr>
                <w:rFonts w:cstheme="minorHAnsi"/>
                <w:szCs w:val="24"/>
              </w:rPr>
              <w:t>2019/2020</w:t>
            </w:r>
          </w:p>
        </w:tc>
        <w:tc>
          <w:tcPr>
            <w:tcW w:w="1040" w:type="dxa"/>
            <w:tcBorders>
              <w:top w:val="none" w:sz="0" w:space="0" w:color="auto"/>
              <w:bottom w:val="none" w:sz="0" w:space="0" w:color="auto"/>
            </w:tcBorders>
            <w:shd w:val="clear" w:color="auto" w:fill="FFFFFF" w:themeFill="background1"/>
          </w:tcPr>
          <w:p w14:paraId="673B1205" w14:textId="77777777" w:rsidR="004D5EC7" w:rsidRPr="004D5EC7" w:rsidRDefault="004D5EC7" w:rsidP="004D5EC7">
            <w:pPr>
              <w:cnfStyle w:val="000000100000" w:firstRow="0" w:lastRow="0" w:firstColumn="0" w:lastColumn="0" w:oddVBand="0" w:evenVBand="0" w:oddHBand="1" w:evenHBand="0" w:firstRowFirstColumn="0" w:firstRowLastColumn="0" w:lastRowFirstColumn="0" w:lastRowLastColumn="0"/>
              <w:rPr>
                <w:rFonts w:cstheme="minorHAnsi"/>
                <w:szCs w:val="24"/>
              </w:rPr>
            </w:pPr>
            <w:r w:rsidRPr="004D5EC7">
              <w:rPr>
                <w:rFonts w:cstheme="minorHAnsi"/>
                <w:szCs w:val="24"/>
              </w:rPr>
              <w:t>136</w:t>
            </w:r>
          </w:p>
        </w:tc>
        <w:tc>
          <w:tcPr>
            <w:tcW w:w="1040" w:type="dxa"/>
            <w:tcBorders>
              <w:top w:val="none" w:sz="0" w:space="0" w:color="auto"/>
              <w:bottom w:val="none" w:sz="0" w:space="0" w:color="auto"/>
            </w:tcBorders>
            <w:shd w:val="clear" w:color="auto" w:fill="FFFFFF" w:themeFill="background1"/>
          </w:tcPr>
          <w:p w14:paraId="602F3B1B" w14:textId="77777777" w:rsidR="004D5EC7" w:rsidRPr="004D5EC7" w:rsidRDefault="004D5EC7" w:rsidP="004D5EC7">
            <w:pPr>
              <w:cnfStyle w:val="000000100000" w:firstRow="0" w:lastRow="0" w:firstColumn="0" w:lastColumn="0" w:oddVBand="0" w:evenVBand="0" w:oddHBand="1" w:evenHBand="0" w:firstRowFirstColumn="0" w:firstRowLastColumn="0" w:lastRowFirstColumn="0" w:lastRowLastColumn="0"/>
              <w:rPr>
                <w:rFonts w:cstheme="minorHAnsi"/>
                <w:szCs w:val="24"/>
              </w:rPr>
            </w:pPr>
            <w:r w:rsidRPr="004D5EC7">
              <w:rPr>
                <w:rFonts w:cstheme="minorHAnsi"/>
                <w:szCs w:val="24"/>
              </w:rPr>
              <w:t>314</w:t>
            </w:r>
          </w:p>
        </w:tc>
        <w:tc>
          <w:tcPr>
            <w:tcW w:w="1040" w:type="dxa"/>
            <w:tcBorders>
              <w:top w:val="none" w:sz="0" w:space="0" w:color="auto"/>
              <w:bottom w:val="none" w:sz="0" w:space="0" w:color="auto"/>
            </w:tcBorders>
            <w:shd w:val="clear" w:color="auto" w:fill="FFFFFF" w:themeFill="background1"/>
          </w:tcPr>
          <w:p w14:paraId="0EFB6D3A" w14:textId="77777777" w:rsidR="004D5EC7" w:rsidRPr="004D5EC7" w:rsidRDefault="004D5EC7" w:rsidP="004D5EC7">
            <w:pPr>
              <w:cnfStyle w:val="000000100000" w:firstRow="0" w:lastRow="0" w:firstColumn="0" w:lastColumn="0" w:oddVBand="0" w:evenVBand="0" w:oddHBand="1" w:evenHBand="0" w:firstRowFirstColumn="0" w:firstRowLastColumn="0" w:lastRowFirstColumn="0" w:lastRowLastColumn="0"/>
              <w:rPr>
                <w:rFonts w:cstheme="minorHAnsi"/>
                <w:szCs w:val="24"/>
              </w:rPr>
            </w:pPr>
            <w:r w:rsidRPr="004D5EC7">
              <w:rPr>
                <w:rFonts w:cstheme="minorHAnsi"/>
                <w:szCs w:val="24"/>
              </w:rPr>
              <w:t>83</w:t>
            </w:r>
          </w:p>
        </w:tc>
        <w:tc>
          <w:tcPr>
            <w:tcW w:w="1162" w:type="dxa"/>
            <w:tcBorders>
              <w:top w:val="none" w:sz="0" w:space="0" w:color="auto"/>
              <w:bottom w:val="none" w:sz="0" w:space="0" w:color="auto"/>
            </w:tcBorders>
            <w:shd w:val="clear" w:color="auto" w:fill="FFFFFF" w:themeFill="background1"/>
          </w:tcPr>
          <w:p w14:paraId="5E9A0B8E" w14:textId="77777777" w:rsidR="004D5EC7" w:rsidRPr="004D5EC7" w:rsidRDefault="004D5EC7" w:rsidP="004D5EC7">
            <w:pPr>
              <w:cnfStyle w:val="000000100000" w:firstRow="0" w:lastRow="0" w:firstColumn="0" w:lastColumn="0" w:oddVBand="0" w:evenVBand="0" w:oddHBand="1" w:evenHBand="0" w:firstRowFirstColumn="0" w:firstRowLastColumn="0" w:lastRowFirstColumn="0" w:lastRowLastColumn="0"/>
              <w:rPr>
                <w:rFonts w:cstheme="minorHAnsi"/>
                <w:szCs w:val="24"/>
              </w:rPr>
            </w:pPr>
            <w:r w:rsidRPr="004D5EC7">
              <w:rPr>
                <w:rFonts w:cstheme="minorHAnsi"/>
                <w:szCs w:val="24"/>
              </w:rPr>
              <w:t>0</w:t>
            </w:r>
          </w:p>
        </w:tc>
        <w:tc>
          <w:tcPr>
            <w:tcW w:w="1134" w:type="dxa"/>
            <w:tcBorders>
              <w:top w:val="none" w:sz="0" w:space="0" w:color="auto"/>
              <w:bottom w:val="none" w:sz="0" w:space="0" w:color="auto"/>
            </w:tcBorders>
            <w:shd w:val="clear" w:color="auto" w:fill="FFFFFF" w:themeFill="background1"/>
          </w:tcPr>
          <w:p w14:paraId="56BA3D59" w14:textId="77777777" w:rsidR="004D5EC7" w:rsidRPr="004D5EC7" w:rsidRDefault="004D5EC7" w:rsidP="004D5EC7">
            <w:pPr>
              <w:cnfStyle w:val="000000100000" w:firstRow="0" w:lastRow="0" w:firstColumn="0" w:lastColumn="0" w:oddVBand="0" w:evenVBand="0" w:oddHBand="1" w:evenHBand="0" w:firstRowFirstColumn="0" w:firstRowLastColumn="0" w:lastRowFirstColumn="0" w:lastRowLastColumn="0"/>
              <w:rPr>
                <w:rFonts w:cstheme="minorHAnsi"/>
                <w:szCs w:val="24"/>
              </w:rPr>
            </w:pPr>
            <w:r w:rsidRPr="004D5EC7">
              <w:rPr>
                <w:rFonts w:cstheme="minorHAnsi"/>
                <w:szCs w:val="24"/>
              </w:rPr>
              <w:t>0</w:t>
            </w:r>
          </w:p>
        </w:tc>
        <w:tc>
          <w:tcPr>
            <w:tcW w:w="932" w:type="dxa"/>
            <w:tcBorders>
              <w:top w:val="none" w:sz="0" w:space="0" w:color="auto"/>
              <w:bottom w:val="none" w:sz="0" w:space="0" w:color="auto"/>
            </w:tcBorders>
            <w:shd w:val="clear" w:color="auto" w:fill="FFFFFF" w:themeFill="background1"/>
          </w:tcPr>
          <w:p w14:paraId="41D0555A" w14:textId="77777777" w:rsidR="004D5EC7" w:rsidRPr="004D5EC7" w:rsidRDefault="004D5EC7" w:rsidP="004D5EC7">
            <w:pPr>
              <w:cnfStyle w:val="000000100000" w:firstRow="0" w:lastRow="0" w:firstColumn="0" w:lastColumn="0" w:oddVBand="0" w:evenVBand="0" w:oddHBand="1" w:evenHBand="0" w:firstRowFirstColumn="0" w:firstRowLastColumn="0" w:lastRowFirstColumn="0" w:lastRowLastColumn="0"/>
              <w:rPr>
                <w:rFonts w:cstheme="minorHAnsi"/>
                <w:szCs w:val="24"/>
              </w:rPr>
            </w:pPr>
            <w:r w:rsidRPr="004D5EC7">
              <w:rPr>
                <w:rFonts w:cstheme="minorHAnsi"/>
                <w:szCs w:val="24"/>
              </w:rPr>
              <w:t>534</w:t>
            </w:r>
          </w:p>
        </w:tc>
      </w:tr>
      <w:tr w:rsidR="006E4646" w:rsidRPr="004D5EC7" w14:paraId="4CC1406A" w14:textId="77777777" w:rsidTr="00A90E76">
        <w:trPr>
          <w:trHeight w:val="414"/>
        </w:trPr>
        <w:tc>
          <w:tcPr>
            <w:cnfStyle w:val="001000000000" w:firstRow="0" w:lastRow="0" w:firstColumn="1" w:lastColumn="0" w:oddVBand="0" w:evenVBand="0" w:oddHBand="0" w:evenHBand="0" w:firstRowFirstColumn="0" w:firstRowLastColumn="0" w:lastRowFirstColumn="0" w:lastRowLastColumn="0"/>
            <w:tcW w:w="1696" w:type="dxa"/>
            <w:vMerge/>
            <w:shd w:val="clear" w:color="auto" w:fill="FFFFFF" w:themeFill="background1"/>
            <w:hideMark/>
          </w:tcPr>
          <w:p w14:paraId="400CF3FF" w14:textId="77777777" w:rsidR="004D5EC7" w:rsidRPr="004D5EC7" w:rsidRDefault="004D5EC7" w:rsidP="004D5EC7">
            <w:pPr>
              <w:rPr>
                <w:rFonts w:cstheme="minorHAnsi"/>
                <w:color w:val="4472C4" w:themeColor="accent1"/>
                <w:szCs w:val="24"/>
              </w:rPr>
            </w:pPr>
          </w:p>
        </w:tc>
        <w:tc>
          <w:tcPr>
            <w:tcW w:w="1535" w:type="dxa"/>
            <w:shd w:val="clear" w:color="auto" w:fill="FFFFFF" w:themeFill="background1"/>
            <w:hideMark/>
          </w:tcPr>
          <w:p w14:paraId="4BF95F45" w14:textId="77777777" w:rsidR="004D5EC7" w:rsidRPr="004D5EC7" w:rsidRDefault="004D5EC7" w:rsidP="004D5EC7">
            <w:pPr>
              <w:cnfStyle w:val="000000000000" w:firstRow="0" w:lastRow="0" w:firstColumn="0" w:lastColumn="0" w:oddVBand="0" w:evenVBand="0" w:oddHBand="0" w:evenHBand="0" w:firstRowFirstColumn="0" w:firstRowLastColumn="0" w:lastRowFirstColumn="0" w:lastRowLastColumn="0"/>
              <w:rPr>
                <w:rFonts w:cstheme="minorHAnsi"/>
                <w:b/>
                <w:color w:val="4472C4" w:themeColor="accent1"/>
                <w:szCs w:val="24"/>
              </w:rPr>
            </w:pPr>
            <w:r w:rsidRPr="004D5EC7">
              <w:rPr>
                <w:rFonts w:cstheme="minorHAnsi"/>
                <w:b/>
                <w:color w:val="4472C4" w:themeColor="accent1"/>
                <w:szCs w:val="24"/>
              </w:rPr>
              <w:t>2020/2021</w:t>
            </w:r>
          </w:p>
        </w:tc>
        <w:tc>
          <w:tcPr>
            <w:tcW w:w="1040" w:type="dxa"/>
            <w:shd w:val="clear" w:color="auto" w:fill="FFFFFF" w:themeFill="background1"/>
          </w:tcPr>
          <w:p w14:paraId="38C8A78B" w14:textId="77777777" w:rsidR="004D5EC7" w:rsidRPr="004D5EC7" w:rsidRDefault="004D5EC7" w:rsidP="004D5EC7">
            <w:pPr>
              <w:cnfStyle w:val="000000000000" w:firstRow="0" w:lastRow="0" w:firstColumn="0" w:lastColumn="0" w:oddVBand="0" w:evenVBand="0" w:oddHBand="0" w:evenHBand="0" w:firstRowFirstColumn="0" w:firstRowLastColumn="0" w:lastRowFirstColumn="0" w:lastRowLastColumn="0"/>
              <w:rPr>
                <w:rFonts w:cstheme="minorHAnsi"/>
                <w:b/>
                <w:color w:val="4472C4" w:themeColor="accent1"/>
                <w:szCs w:val="24"/>
              </w:rPr>
            </w:pPr>
            <w:r w:rsidRPr="004D5EC7">
              <w:rPr>
                <w:rFonts w:cstheme="minorHAnsi"/>
                <w:b/>
                <w:color w:val="4472C4" w:themeColor="accent1"/>
                <w:szCs w:val="24"/>
              </w:rPr>
              <w:t>161</w:t>
            </w:r>
          </w:p>
        </w:tc>
        <w:tc>
          <w:tcPr>
            <w:tcW w:w="1040" w:type="dxa"/>
            <w:shd w:val="clear" w:color="auto" w:fill="FFFFFF" w:themeFill="background1"/>
          </w:tcPr>
          <w:p w14:paraId="04D0524C" w14:textId="77777777" w:rsidR="004D5EC7" w:rsidRPr="004D5EC7" w:rsidRDefault="004D5EC7" w:rsidP="004D5EC7">
            <w:pPr>
              <w:cnfStyle w:val="000000000000" w:firstRow="0" w:lastRow="0" w:firstColumn="0" w:lastColumn="0" w:oddVBand="0" w:evenVBand="0" w:oddHBand="0" w:evenHBand="0" w:firstRowFirstColumn="0" w:firstRowLastColumn="0" w:lastRowFirstColumn="0" w:lastRowLastColumn="0"/>
              <w:rPr>
                <w:rFonts w:cstheme="minorHAnsi"/>
                <w:b/>
                <w:color w:val="4472C4" w:themeColor="accent1"/>
                <w:szCs w:val="24"/>
              </w:rPr>
            </w:pPr>
            <w:r w:rsidRPr="004D5EC7">
              <w:rPr>
                <w:rFonts w:cstheme="minorHAnsi"/>
                <w:b/>
                <w:color w:val="4472C4" w:themeColor="accent1"/>
                <w:szCs w:val="24"/>
              </w:rPr>
              <w:t>329</w:t>
            </w:r>
          </w:p>
        </w:tc>
        <w:tc>
          <w:tcPr>
            <w:tcW w:w="1040" w:type="dxa"/>
            <w:shd w:val="clear" w:color="auto" w:fill="FFFFFF" w:themeFill="background1"/>
          </w:tcPr>
          <w:p w14:paraId="46F1D612" w14:textId="77777777" w:rsidR="004D5EC7" w:rsidRPr="004D5EC7" w:rsidRDefault="004D5EC7" w:rsidP="004D5EC7">
            <w:pPr>
              <w:cnfStyle w:val="000000000000" w:firstRow="0" w:lastRow="0" w:firstColumn="0" w:lastColumn="0" w:oddVBand="0" w:evenVBand="0" w:oddHBand="0" w:evenHBand="0" w:firstRowFirstColumn="0" w:firstRowLastColumn="0" w:lastRowFirstColumn="0" w:lastRowLastColumn="0"/>
              <w:rPr>
                <w:rFonts w:cstheme="minorHAnsi"/>
                <w:b/>
                <w:color w:val="4472C4" w:themeColor="accent1"/>
                <w:szCs w:val="24"/>
              </w:rPr>
            </w:pPr>
            <w:r w:rsidRPr="004D5EC7">
              <w:rPr>
                <w:rFonts w:cstheme="minorHAnsi"/>
                <w:b/>
                <w:color w:val="4472C4" w:themeColor="accent1"/>
                <w:szCs w:val="24"/>
              </w:rPr>
              <w:t>90</w:t>
            </w:r>
          </w:p>
        </w:tc>
        <w:tc>
          <w:tcPr>
            <w:tcW w:w="1162" w:type="dxa"/>
            <w:shd w:val="clear" w:color="auto" w:fill="FFFFFF" w:themeFill="background1"/>
          </w:tcPr>
          <w:p w14:paraId="46AE4DAD" w14:textId="77777777" w:rsidR="004D5EC7" w:rsidRPr="004D5EC7" w:rsidRDefault="004D5EC7" w:rsidP="004D5EC7">
            <w:pPr>
              <w:cnfStyle w:val="000000000000" w:firstRow="0" w:lastRow="0" w:firstColumn="0" w:lastColumn="0" w:oddVBand="0" w:evenVBand="0" w:oddHBand="0" w:evenHBand="0" w:firstRowFirstColumn="0" w:firstRowLastColumn="0" w:lastRowFirstColumn="0" w:lastRowLastColumn="0"/>
              <w:rPr>
                <w:rFonts w:cstheme="minorHAnsi"/>
                <w:b/>
                <w:color w:val="4472C4" w:themeColor="accent1"/>
                <w:szCs w:val="24"/>
              </w:rPr>
            </w:pPr>
            <w:r w:rsidRPr="004D5EC7">
              <w:rPr>
                <w:rFonts w:cstheme="minorHAnsi"/>
                <w:b/>
                <w:color w:val="4472C4" w:themeColor="accent1"/>
                <w:szCs w:val="24"/>
              </w:rPr>
              <w:t>0</w:t>
            </w:r>
          </w:p>
        </w:tc>
        <w:tc>
          <w:tcPr>
            <w:tcW w:w="1134" w:type="dxa"/>
            <w:shd w:val="clear" w:color="auto" w:fill="FFFFFF" w:themeFill="background1"/>
          </w:tcPr>
          <w:p w14:paraId="27E6B739" w14:textId="77777777" w:rsidR="004D5EC7" w:rsidRPr="004D5EC7" w:rsidRDefault="004D5EC7" w:rsidP="004D5EC7">
            <w:pPr>
              <w:cnfStyle w:val="000000000000" w:firstRow="0" w:lastRow="0" w:firstColumn="0" w:lastColumn="0" w:oddVBand="0" w:evenVBand="0" w:oddHBand="0" w:evenHBand="0" w:firstRowFirstColumn="0" w:firstRowLastColumn="0" w:lastRowFirstColumn="0" w:lastRowLastColumn="0"/>
              <w:rPr>
                <w:rFonts w:cstheme="minorHAnsi"/>
                <w:b/>
                <w:color w:val="4472C4" w:themeColor="accent1"/>
                <w:szCs w:val="24"/>
              </w:rPr>
            </w:pPr>
            <w:r w:rsidRPr="004D5EC7">
              <w:rPr>
                <w:rFonts w:cstheme="minorHAnsi"/>
                <w:b/>
                <w:color w:val="4472C4" w:themeColor="accent1"/>
                <w:szCs w:val="24"/>
              </w:rPr>
              <w:t>0</w:t>
            </w:r>
          </w:p>
        </w:tc>
        <w:tc>
          <w:tcPr>
            <w:tcW w:w="932" w:type="dxa"/>
            <w:shd w:val="clear" w:color="auto" w:fill="FFFFFF" w:themeFill="background1"/>
          </w:tcPr>
          <w:p w14:paraId="590FC339" w14:textId="77777777" w:rsidR="004D5EC7" w:rsidRPr="004D5EC7" w:rsidRDefault="004D5EC7" w:rsidP="00D606CF">
            <w:pPr>
              <w:keepNext/>
              <w:cnfStyle w:val="000000000000" w:firstRow="0" w:lastRow="0" w:firstColumn="0" w:lastColumn="0" w:oddVBand="0" w:evenVBand="0" w:oddHBand="0" w:evenHBand="0" w:firstRowFirstColumn="0" w:firstRowLastColumn="0" w:lastRowFirstColumn="0" w:lastRowLastColumn="0"/>
              <w:rPr>
                <w:rFonts w:cstheme="minorHAnsi"/>
                <w:b/>
                <w:color w:val="4472C4" w:themeColor="accent1"/>
                <w:szCs w:val="24"/>
              </w:rPr>
            </w:pPr>
            <w:r w:rsidRPr="004D5EC7">
              <w:rPr>
                <w:rFonts w:cstheme="minorHAnsi"/>
                <w:b/>
                <w:color w:val="4472C4" w:themeColor="accent1"/>
                <w:szCs w:val="24"/>
              </w:rPr>
              <w:t>580</w:t>
            </w:r>
          </w:p>
        </w:tc>
      </w:tr>
    </w:tbl>
    <w:p w14:paraId="2CD11320" w14:textId="61B76875" w:rsidR="00D606CF" w:rsidRDefault="00D606CF">
      <w:pPr>
        <w:pStyle w:val="Legenda"/>
      </w:pPr>
      <w:bookmarkStart w:id="28" w:name="_Toc69210143"/>
      <w:r>
        <w:t>Tabela</w:t>
      </w:r>
      <w:r w:rsidR="008F0E44">
        <w:t xml:space="preserve"> </w:t>
      </w:r>
      <w:fldSimple w:instr=" SEQ Tabela \* ARABIC ">
        <w:r w:rsidR="008408CC">
          <w:rPr>
            <w:noProof/>
          </w:rPr>
          <w:t>9</w:t>
        </w:r>
      </w:fldSimple>
      <w:r>
        <w:t>.</w:t>
      </w:r>
      <w:r w:rsidR="008F0E44">
        <w:t xml:space="preserve"> </w:t>
      </w:r>
      <w:r w:rsidRPr="00D606CF">
        <w:t>Liczebnoś</w:t>
      </w:r>
      <w:r>
        <w:t>ć</w:t>
      </w:r>
      <w:r w:rsidR="008F0E44">
        <w:t xml:space="preserve"> </w:t>
      </w:r>
      <w:r w:rsidR="007802E6">
        <w:t xml:space="preserve">uczniów </w:t>
      </w:r>
      <w:r w:rsidRPr="00D606CF">
        <w:t>w</w:t>
      </w:r>
      <w:r w:rsidR="008F0E44">
        <w:t xml:space="preserve"> </w:t>
      </w:r>
      <w:r w:rsidRPr="00D606CF">
        <w:t>poszczególnych</w:t>
      </w:r>
      <w:r w:rsidR="008F0E44">
        <w:t xml:space="preserve"> </w:t>
      </w:r>
      <w:r w:rsidRPr="00D606CF">
        <w:t>zespołach</w:t>
      </w:r>
      <w:r w:rsidR="008F0E44">
        <w:t xml:space="preserve"> </w:t>
      </w:r>
      <w:r w:rsidR="007802E6">
        <w:t xml:space="preserve">szkół </w:t>
      </w:r>
      <w:r w:rsidRPr="00D606CF">
        <w:t>w</w:t>
      </w:r>
      <w:r w:rsidR="008F0E44">
        <w:t xml:space="preserve"> </w:t>
      </w:r>
      <w:r w:rsidRPr="00D606CF">
        <w:t>podziale</w:t>
      </w:r>
      <w:r w:rsidR="008F0E44">
        <w:t xml:space="preserve"> </w:t>
      </w:r>
      <w:r w:rsidRPr="00D606CF">
        <w:t>na</w:t>
      </w:r>
      <w:r w:rsidR="008F0E44">
        <w:t xml:space="preserve"> </w:t>
      </w:r>
      <w:r w:rsidRPr="00D606CF">
        <w:t>typy</w:t>
      </w:r>
      <w:r w:rsidR="008F0E44">
        <w:t xml:space="preserve"> </w:t>
      </w:r>
      <w:r w:rsidRPr="00D606CF">
        <w:t>szkół</w:t>
      </w:r>
      <w:bookmarkEnd w:id="28"/>
    </w:p>
    <w:p w14:paraId="6BD78CB0" w14:textId="71CB5812" w:rsidR="004D5EC7" w:rsidRDefault="006E4646" w:rsidP="006E4646">
      <w:pPr>
        <w:jc w:val="both"/>
        <w:rPr>
          <w:rFonts w:cstheme="minorHAnsi"/>
          <w:szCs w:val="24"/>
        </w:rPr>
      </w:pPr>
      <w:r w:rsidRPr="006E4646">
        <w:rPr>
          <w:rFonts w:cstheme="minorHAnsi"/>
          <w:szCs w:val="24"/>
        </w:rPr>
        <w:t>Na</w:t>
      </w:r>
      <w:r w:rsidR="008F0E44">
        <w:rPr>
          <w:rFonts w:cstheme="minorHAnsi"/>
          <w:szCs w:val="24"/>
        </w:rPr>
        <w:t xml:space="preserve"> </w:t>
      </w:r>
      <w:r w:rsidRPr="006E4646">
        <w:rPr>
          <w:rFonts w:cstheme="minorHAnsi"/>
          <w:szCs w:val="24"/>
        </w:rPr>
        <w:t>koniec</w:t>
      </w:r>
      <w:r w:rsidR="008F0E44">
        <w:rPr>
          <w:rFonts w:cstheme="minorHAnsi"/>
          <w:szCs w:val="24"/>
        </w:rPr>
        <w:t xml:space="preserve"> </w:t>
      </w:r>
      <w:r w:rsidRPr="006E4646">
        <w:rPr>
          <w:rFonts w:cstheme="minorHAnsi"/>
          <w:szCs w:val="24"/>
        </w:rPr>
        <w:t>roku</w:t>
      </w:r>
      <w:r w:rsidR="008F0E44">
        <w:rPr>
          <w:rFonts w:cstheme="minorHAnsi"/>
          <w:szCs w:val="24"/>
        </w:rPr>
        <w:t xml:space="preserve"> </w:t>
      </w:r>
      <w:r w:rsidRPr="006E4646">
        <w:rPr>
          <w:rFonts w:cstheme="minorHAnsi"/>
          <w:szCs w:val="24"/>
        </w:rPr>
        <w:t>szkolnego</w:t>
      </w:r>
      <w:r w:rsidR="008F0E44">
        <w:rPr>
          <w:rFonts w:cstheme="minorHAnsi"/>
          <w:szCs w:val="24"/>
        </w:rPr>
        <w:t xml:space="preserve"> </w:t>
      </w:r>
      <w:r w:rsidRPr="006E4646">
        <w:rPr>
          <w:rFonts w:cstheme="minorHAnsi"/>
          <w:szCs w:val="24"/>
        </w:rPr>
        <w:t>2019/2020</w:t>
      </w:r>
      <w:r w:rsidR="008F0E44">
        <w:rPr>
          <w:rFonts w:cstheme="minorHAnsi"/>
          <w:szCs w:val="24"/>
        </w:rPr>
        <w:t xml:space="preserve"> </w:t>
      </w:r>
      <w:r w:rsidRPr="006E4646">
        <w:rPr>
          <w:rFonts w:cstheme="minorHAnsi"/>
          <w:szCs w:val="24"/>
        </w:rPr>
        <w:t>zespoły</w:t>
      </w:r>
      <w:r w:rsidR="008F0E44">
        <w:rPr>
          <w:rFonts w:cstheme="minorHAnsi"/>
          <w:szCs w:val="24"/>
        </w:rPr>
        <w:t xml:space="preserve"> </w:t>
      </w:r>
      <w:r w:rsidRPr="006E4646">
        <w:rPr>
          <w:rFonts w:cstheme="minorHAnsi"/>
          <w:szCs w:val="24"/>
        </w:rPr>
        <w:t>szkół</w:t>
      </w:r>
      <w:r w:rsidR="008F0E44">
        <w:rPr>
          <w:rFonts w:cstheme="minorHAnsi"/>
          <w:szCs w:val="24"/>
        </w:rPr>
        <w:t xml:space="preserve"> </w:t>
      </w:r>
      <w:r w:rsidRPr="006E4646">
        <w:rPr>
          <w:rFonts w:cstheme="minorHAnsi"/>
          <w:szCs w:val="24"/>
        </w:rPr>
        <w:t>prowadzone</w:t>
      </w:r>
      <w:r w:rsidR="008F0E44">
        <w:rPr>
          <w:rFonts w:cstheme="minorHAnsi"/>
          <w:szCs w:val="24"/>
        </w:rPr>
        <w:t xml:space="preserve"> </w:t>
      </w:r>
      <w:r w:rsidRPr="006E4646">
        <w:rPr>
          <w:rFonts w:cstheme="minorHAnsi"/>
          <w:szCs w:val="24"/>
        </w:rPr>
        <w:t>przez</w:t>
      </w:r>
      <w:r w:rsidR="008F0E44">
        <w:rPr>
          <w:rFonts w:cstheme="minorHAnsi"/>
          <w:szCs w:val="24"/>
        </w:rPr>
        <w:t xml:space="preserve"> </w:t>
      </w:r>
      <w:r w:rsidRPr="006E4646">
        <w:rPr>
          <w:rFonts w:cstheme="minorHAnsi"/>
          <w:szCs w:val="24"/>
        </w:rPr>
        <w:t>powiat</w:t>
      </w:r>
      <w:r w:rsidR="008F0E44">
        <w:rPr>
          <w:rFonts w:cstheme="minorHAnsi"/>
          <w:szCs w:val="24"/>
        </w:rPr>
        <w:t xml:space="preserve"> </w:t>
      </w:r>
      <w:r w:rsidRPr="006E4646">
        <w:rPr>
          <w:rFonts w:cstheme="minorHAnsi"/>
          <w:szCs w:val="24"/>
        </w:rPr>
        <w:t>opuściło</w:t>
      </w:r>
      <w:r w:rsidR="008F0E44">
        <w:rPr>
          <w:rFonts w:cstheme="minorHAnsi"/>
          <w:szCs w:val="24"/>
        </w:rPr>
        <w:t xml:space="preserve"> </w:t>
      </w:r>
      <w:r w:rsidRPr="006E4646">
        <w:rPr>
          <w:rFonts w:cstheme="minorHAnsi"/>
          <w:szCs w:val="24"/>
        </w:rPr>
        <w:t>170</w:t>
      </w:r>
      <w:r w:rsidR="008F0E44">
        <w:rPr>
          <w:rFonts w:cstheme="minorHAnsi"/>
          <w:szCs w:val="24"/>
        </w:rPr>
        <w:t xml:space="preserve"> </w:t>
      </w:r>
      <w:r w:rsidRPr="006E4646">
        <w:rPr>
          <w:rFonts w:cstheme="minorHAnsi"/>
          <w:szCs w:val="24"/>
        </w:rPr>
        <w:t>uczniów,</w:t>
      </w:r>
      <w:r w:rsidR="008F0E44">
        <w:rPr>
          <w:rFonts w:cstheme="minorHAnsi"/>
          <w:szCs w:val="24"/>
        </w:rPr>
        <w:t xml:space="preserve"> </w:t>
      </w:r>
      <w:r w:rsidRPr="006E4646">
        <w:rPr>
          <w:rFonts w:cstheme="minorHAnsi"/>
          <w:szCs w:val="24"/>
        </w:rPr>
        <w:t>tj.</w:t>
      </w:r>
      <w:r w:rsidR="008F0E44">
        <w:rPr>
          <w:rFonts w:cstheme="minorHAnsi"/>
          <w:szCs w:val="24"/>
        </w:rPr>
        <w:t xml:space="preserve"> </w:t>
      </w:r>
      <w:r w:rsidRPr="006E4646">
        <w:rPr>
          <w:rFonts w:cstheme="minorHAnsi"/>
          <w:szCs w:val="24"/>
        </w:rPr>
        <w:t>o</w:t>
      </w:r>
      <w:r w:rsidR="008F0E44">
        <w:rPr>
          <w:rFonts w:cstheme="minorHAnsi"/>
          <w:szCs w:val="24"/>
        </w:rPr>
        <w:t xml:space="preserve"> </w:t>
      </w:r>
      <w:r w:rsidRPr="006E4646">
        <w:rPr>
          <w:rFonts w:cstheme="minorHAnsi"/>
          <w:szCs w:val="24"/>
        </w:rPr>
        <w:t>24,4%</w:t>
      </w:r>
      <w:r w:rsidR="008F0E44">
        <w:rPr>
          <w:rFonts w:cstheme="minorHAnsi"/>
          <w:szCs w:val="24"/>
        </w:rPr>
        <w:t xml:space="preserve"> </w:t>
      </w:r>
      <w:r w:rsidRPr="006E4646">
        <w:rPr>
          <w:rFonts w:cstheme="minorHAnsi"/>
          <w:szCs w:val="24"/>
        </w:rPr>
        <w:t>mniej</w:t>
      </w:r>
      <w:r w:rsidR="008F0E44">
        <w:rPr>
          <w:rFonts w:cstheme="minorHAnsi"/>
          <w:szCs w:val="24"/>
        </w:rPr>
        <w:t xml:space="preserve"> </w:t>
      </w:r>
      <w:r w:rsidRPr="006E4646">
        <w:rPr>
          <w:rFonts w:cstheme="minorHAnsi"/>
          <w:szCs w:val="24"/>
        </w:rPr>
        <w:t>niż</w:t>
      </w:r>
      <w:r w:rsidR="008F0E44">
        <w:rPr>
          <w:rFonts w:cstheme="minorHAnsi"/>
          <w:szCs w:val="24"/>
        </w:rPr>
        <w:t xml:space="preserve"> </w:t>
      </w:r>
      <w:r w:rsidRPr="006E4646">
        <w:rPr>
          <w:rFonts w:cstheme="minorHAnsi"/>
          <w:szCs w:val="24"/>
        </w:rPr>
        <w:t>rok</w:t>
      </w:r>
      <w:r w:rsidR="008F0E44">
        <w:rPr>
          <w:rFonts w:cstheme="minorHAnsi"/>
          <w:szCs w:val="24"/>
        </w:rPr>
        <w:t xml:space="preserve"> </w:t>
      </w:r>
      <w:r w:rsidRPr="006E4646">
        <w:rPr>
          <w:rFonts w:cstheme="minorHAnsi"/>
          <w:szCs w:val="24"/>
        </w:rPr>
        <w:t>wcześniej.</w:t>
      </w:r>
      <w:r w:rsidR="008F0E44">
        <w:rPr>
          <w:rFonts w:cstheme="minorHAnsi"/>
          <w:szCs w:val="24"/>
        </w:rPr>
        <w:t xml:space="preserve"> </w:t>
      </w:r>
      <w:r w:rsidRPr="006E4646">
        <w:rPr>
          <w:rFonts w:cstheme="minorHAnsi"/>
          <w:szCs w:val="24"/>
        </w:rPr>
        <w:t>W</w:t>
      </w:r>
      <w:r w:rsidR="008F0E44">
        <w:rPr>
          <w:rFonts w:cstheme="minorHAnsi"/>
          <w:szCs w:val="24"/>
        </w:rPr>
        <w:t xml:space="preserve"> </w:t>
      </w:r>
      <w:r w:rsidRPr="006E4646">
        <w:rPr>
          <w:rFonts w:cstheme="minorHAnsi"/>
          <w:szCs w:val="24"/>
        </w:rPr>
        <w:t>wyniku</w:t>
      </w:r>
      <w:r w:rsidR="008F0E44">
        <w:rPr>
          <w:rFonts w:cstheme="minorHAnsi"/>
          <w:szCs w:val="24"/>
        </w:rPr>
        <w:t xml:space="preserve"> </w:t>
      </w:r>
      <w:r w:rsidRPr="006E4646">
        <w:rPr>
          <w:rFonts w:cstheme="minorHAnsi"/>
          <w:szCs w:val="24"/>
        </w:rPr>
        <w:t>naboru</w:t>
      </w:r>
      <w:r w:rsidR="008F0E44">
        <w:rPr>
          <w:rFonts w:cstheme="minorHAnsi"/>
          <w:szCs w:val="24"/>
        </w:rPr>
        <w:t xml:space="preserve"> </w:t>
      </w:r>
      <w:r w:rsidRPr="006E4646">
        <w:rPr>
          <w:rFonts w:cstheme="minorHAnsi"/>
          <w:szCs w:val="24"/>
        </w:rPr>
        <w:t>do</w:t>
      </w:r>
      <w:r w:rsidR="008F0E44">
        <w:rPr>
          <w:rFonts w:cstheme="minorHAnsi"/>
          <w:szCs w:val="24"/>
        </w:rPr>
        <w:t xml:space="preserve"> </w:t>
      </w:r>
      <w:r w:rsidRPr="006E4646">
        <w:rPr>
          <w:rFonts w:cstheme="minorHAnsi"/>
          <w:szCs w:val="24"/>
        </w:rPr>
        <w:t>klas</w:t>
      </w:r>
      <w:r w:rsidR="008F0E44">
        <w:rPr>
          <w:rFonts w:cstheme="minorHAnsi"/>
          <w:szCs w:val="24"/>
        </w:rPr>
        <w:t xml:space="preserve"> </w:t>
      </w:r>
      <w:r w:rsidRPr="006E4646">
        <w:rPr>
          <w:rFonts w:cstheme="minorHAnsi"/>
          <w:szCs w:val="24"/>
        </w:rPr>
        <w:t>pierwszych</w:t>
      </w:r>
      <w:r w:rsidR="008F0E44">
        <w:rPr>
          <w:rFonts w:cstheme="minorHAnsi"/>
          <w:szCs w:val="24"/>
        </w:rPr>
        <w:t xml:space="preserve"> </w:t>
      </w:r>
      <w:r w:rsidRPr="006E4646">
        <w:rPr>
          <w:rFonts w:cstheme="minorHAnsi"/>
          <w:szCs w:val="24"/>
        </w:rPr>
        <w:t>we</w:t>
      </w:r>
      <w:r w:rsidR="008F0E44">
        <w:rPr>
          <w:rFonts w:cstheme="minorHAnsi"/>
          <w:szCs w:val="24"/>
        </w:rPr>
        <w:t xml:space="preserve"> </w:t>
      </w:r>
      <w:r w:rsidRPr="006E4646">
        <w:rPr>
          <w:rFonts w:cstheme="minorHAnsi"/>
          <w:szCs w:val="24"/>
        </w:rPr>
        <w:t>wrześniu</w:t>
      </w:r>
      <w:r w:rsidR="008F0E44">
        <w:rPr>
          <w:rFonts w:cstheme="minorHAnsi"/>
          <w:szCs w:val="24"/>
        </w:rPr>
        <w:t xml:space="preserve"> </w:t>
      </w:r>
      <w:r w:rsidRPr="006E4646">
        <w:rPr>
          <w:rFonts w:cstheme="minorHAnsi"/>
          <w:szCs w:val="24"/>
        </w:rPr>
        <w:t>2020</w:t>
      </w:r>
      <w:r w:rsidR="008F0E44">
        <w:rPr>
          <w:rFonts w:cstheme="minorHAnsi"/>
          <w:szCs w:val="24"/>
        </w:rPr>
        <w:t xml:space="preserve"> </w:t>
      </w:r>
      <w:r w:rsidRPr="006E4646">
        <w:rPr>
          <w:rFonts w:cstheme="minorHAnsi"/>
          <w:szCs w:val="24"/>
        </w:rPr>
        <w:t>r.</w:t>
      </w:r>
      <w:r w:rsidR="008F0E44">
        <w:rPr>
          <w:rFonts w:cstheme="minorHAnsi"/>
          <w:szCs w:val="24"/>
        </w:rPr>
        <w:t xml:space="preserve"> </w:t>
      </w:r>
      <w:r w:rsidRPr="006E4646">
        <w:rPr>
          <w:rFonts w:cstheme="minorHAnsi"/>
          <w:szCs w:val="24"/>
        </w:rPr>
        <w:t>do</w:t>
      </w:r>
      <w:r w:rsidR="008F0E44">
        <w:rPr>
          <w:rFonts w:cstheme="minorHAnsi"/>
          <w:szCs w:val="24"/>
        </w:rPr>
        <w:t xml:space="preserve"> </w:t>
      </w:r>
      <w:r w:rsidRPr="006E4646">
        <w:rPr>
          <w:rFonts w:cstheme="minorHAnsi"/>
          <w:szCs w:val="24"/>
        </w:rPr>
        <w:t>szkół</w:t>
      </w:r>
      <w:r w:rsidR="008F0E44">
        <w:rPr>
          <w:rFonts w:cstheme="minorHAnsi"/>
          <w:szCs w:val="24"/>
        </w:rPr>
        <w:t xml:space="preserve"> </w:t>
      </w:r>
      <w:r w:rsidRPr="006E4646">
        <w:rPr>
          <w:rFonts w:cstheme="minorHAnsi"/>
          <w:szCs w:val="24"/>
        </w:rPr>
        <w:t>trafiło</w:t>
      </w:r>
      <w:r w:rsidR="008F0E44">
        <w:rPr>
          <w:rFonts w:cstheme="minorHAnsi"/>
          <w:szCs w:val="24"/>
        </w:rPr>
        <w:t xml:space="preserve"> </w:t>
      </w:r>
      <w:r w:rsidRPr="006E4646">
        <w:rPr>
          <w:rFonts w:cstheme="minorHAnsi"/>
          <w:szCs w:val="24"/>
        </w:rPr>
        <w:t>317</w:t>
      </w:r>
      <w:r w:rsidR="008F0E44">
        <w:rPr>
          <w:rFonts w:cstheme="minorHAnsi"/>
          <w:szCs w:val="24"/>
        </w:rPr>
        <w:t xml:space="preserve"> </w:t>
      </w:r>
      <w:r w:rsidRPr="006E4646">
        <w:rPr>
          <w:rFonts w:cstheme="minorHAnsi"/>
          <w:szCs w:val="24"/>
        </w:rPr>
        <w:t>uczniów,</w:t>
      </w:r>
      <w:r w:rsidR="008F0E44">
        <w:rPr>
          <w:rFonts w:cstheme="minorHAnsi"/>
          <w:szCs w:val="24"/>
        </w:rPr>
        <w:t xml:space="preserve"> </w:t>
      </w:r>
      <w:r w:rsidRPr="006E4646">
        <w:rPr>
          <w:rFonts w:cstheme="minorHAnsi"/>
          <w:szCs w:val="24"/>
        </w:rPr>
        <w:t>tj.</w:t>
      </w:r>
      <w:r w:rsidR="008F0E44">
        <w:rPr>
          <w:rFonts w:cstheme="minorHAnsi"/>
          <w:szCs w:val="24"/>
        </w:rPr>
        <w:t xml:space="preserve"> </w:t>
      </w:r>
      <w:r w:rsidRPr="006E4646">
        <w:rPr>
          <w:rFonts w:cstheme="minorHAnsi"/>
          <w:szCs w:val="24"/>
        </w:rPr>
        <w:t>o</w:t>
      </w:r>
      <w:r w:rsidR="008F0E44">
        <w:rPr>
          <w:rFonts w:cstheme="minorHAnsi"/>
          <w:szCs w:val="24"/>
        </w:rPr>
        <w:t xml:space="preserve"> </w:t>
      </w:r>
      <w:r w:rsidRPr="006E4646">
        <w:rPr>
          <w:rFonts w:cstheme="minorHAnsi"/>
          <w:szCs w:val="24"/>
        </w:rPr>
        <w:t>45,3%</w:t>
      </w:r>
      <w:r w:rsidR="008F0E44">
        <w:rPr>
          <w:rFonts w:cstheme="minorHAnsi"/>
          <w:szCs w:val="24"/>
        </w:rPr>
        <w:t xml:space="preserve"> </w:t>
      </w:r>
      <w:r w:rsidRPr="006E4646">
        <w:rPr>
          <w:rFonts w:cstheme="minorHAnsi"/>
          <w:szCs w:val="24"/>
        </w:rPr>
        <w:t>mniej</w:t>
      </w:r>
      <w:r w:rsidR="008F0E44">
        <w:rPr>
          <w:rFonts w:cstheme="minorHAnsi"/>
          <w:szCs w:val="24"/>
        </w:rPr>
        <w:t xml:space="preserve"> </w:t>
      </w:r>
      <w:r w:rsidRPr="006E4646">
        <w:rPr>
          <w:rFonts w:cstheme="minorHAnsi"/>
          <w:szCs w:val="24"/>
        </w:rPr>
        <w:t>niż</w:t>
      </w:r>
      <w:r w:rsidR="008F0E44">
        <w:rPr>
          <w:rFonts w:cstheme="minorHAnsi"/>
          <w:szCs w:val="24"/>
        </w:rPr>
        <w:t xml:space="preserve"> </w:t>
      </w:r>
      <w:r w:rsidRPr="006E4646">
        <w:rPr>
          <w:rFonts w:cstheme="minorHAnsi"/>
          <w:szCs w:val="24"/>
        </w:rPr>
        <w:t>rok</w:t>
      </w:r>
      <w:r w:rsidR="008F0E44">
        <w:rPr>
          <w:rFonts w:cstheme="minorHAnsi"/>
          <w:szCs w:val="24"/>
        </w:rPr>
        <w:t xml:space="preserve"> </w:t>
      </w:r>
      <w:r w:rsidRPr="006E4646">
        <w:rPr>
          <w:rFonts w:cstheme="minorHAnsi"/>
          <w:szCs w:val="24"/>
        </w:rPr>
        <w:t>wcześniej</w:t>
      </w:r>
      <w:r w:rsidR="008F0E44">
        <w:rPr>
          <w:rFonts w:cstheme="minorHAnsi"/>
          <w:szCs w:val="24"/>
        </w:rPr>
        <w:t xml:space="preserve"> </w:t>
      </w:r>
      <w:r w:rsidRPr="006E4646">
        <w:rPr>
          <w:rFonts w:cstheme="minorHAnsi"/>
          <w:szCs w:val="24"/>
        </w:rPr>
        <w:t>(2019</w:t>
      </w:r>
      <w:r w:rsidR="008F0E44">
        <w:rPr>
          <w:rFonts w:cstheme="minorHAnsi"/>
          <w:szCs w:val="24"/>
        </w:rPr>
        <w:t xml:space="preserve"> </w:t>
      </w:r>
      <w:r w:rsidRPr="006E4646">
        <w:rPr>
          <w:rFonts w:cstheme="minorHAnsi"/>
          <w:szCs w:val="24"/>
        </w:rPr>
        <w:t>r.</w:t>
      </w:r>
      <w:r w:rsidR="008F0E44">
        <w:rPr>
          <w:rFonts w:cstheme="minorHAnsi"/>
          <w:szCs w:val="24"/>
        </w:rPr>
        <w:t xml:space="preserve"> </w:t>
      </w:r>
      <w:r w:rsidRPr="006E4646">
        <w:rPr>
          <w:rFonts w:cstheme="minorHAnsi"/>
          <w:szCs w:val="24"/>
        </w:rPr>
        <w:t>–</w:t>
      </w:r>
      <w:r w:rsidR="008F0E44">
        <w:rPr>
          <w:rFonts w:cstheme="minorHAnsi"/>
          <w:szCs w:val="24"/>
        </w:rPr>
        <w:t xml:space="preserve"> </w:t>
      </w:r>
      <w:r w:rsidRPr="006E4646">
        <w:rPr>
          <w:rFonts w:cstheme="minorHAnsi"/>
          <w:szCs w:val="24"/>
        </w:rPr>
        <w:t>podwójny</w:t>
      </w:r>
      <w:r w:rsidR="008F0E44">
        <w:rPr>
          <w:rFonts w:cstheme="minorHAnsi"/>
          <w:szCs w:val="24"/>
        </w:rPr>
        <w:t xml:space="preserve"> </w:t>
      </w:r>
      <w:r w:rsidRPr="006E4646">
        <w:rPr>
          <w:rFonts w:cstheme="minorHAnsi"/>
          <w:szCs w:val="24"/>
        </w:rPr>
        <w:t>nabór</w:t>
      </w:r>
      <w:r w:rsidR="008F0E44">
        <w:rPr>
          <w:rFonts w:cstheme="minorHAnsi"/>
          <w:szCs w:val="24"/>
        </w:rPr>
        <w:t xml:space="preserve"> </w:t>
      </w:r>
      <w:r w:rsidRPr="006E4646">
        <w:rPr>
          <w:rFonts w:cstheme="minorHAnsi"/>
          <w:szCs w:val="24"/>
        </w:rPr>
        <w:t>–</w:t>
      </w:r>
      <w:r w:rsidR="008F0E44">
        <w:rPr>
          <w:rFonts w:cstheme="minorHAnsi"/>
          <w:szCs w:val="24"/>
        </w:rPr>
        <w:t xml:space="preserve"> </w:t>
      </w:r>
      <w:r w:rsidRPr="006E4646">
        <w:rPr>
          <w:rFonts w:cstheme="minorHAnsi"/>
          <w:szCs w:val="24"/>
        </w:rPr>
        <w:t>580</w:t>
      </w:r>
      <w:r w:rsidR="008F0E44">
        <w:rPr>
          <w:rFonts w:cstheme="minorHAnsi"/>
          <w:szCs w:val="24"/>
        </w:rPr>
        <w:t xml:space="preserve"> </w:t>
      </w:r>
      <w:r w:rsidRPr="006E4646">
        <w:rPr>
          <w:rFonts w:cstheme="minorHAnsi"/>
          <w:szCs w:val="24"/>
        </w:rPr>
        <w:t>uczniów),</w:t>
      </w:r>
      <w:r w:rsidR="008F0E44">
        <w:rPr>
          <w:rFonts w:cstheme="minorHAnsi"/>
          <w:szCs w:val="24"/>
        </w:rPr>
        <w:t xml:space="preserve"> </w:t>
      </w:r>
      <w:r w:rsidRPr="006E4646">
        <w:rPr>
          <w:rFonts w:cstheme="minorHAnsi"/>
          <w:szCs w:val="24"/>
        </w:rPr>
        <w:t>ale</w:t>
      </w:r>
      <w:r w:rsidR="008F0E44">
        <w:rPr>
          <w:rFonts w:cstheme="minorHAnsi"/>
          <w:szCs w:val="24"/>
        </w:rPr>
        <w:t xml:space="preserve"> </w:t>
      </w:r>
      <w:r w:rsidRPr="006E4646">
        <w:rPr>
          <w:rFonts w:cstheme="minorHAnsi"/>
          <w:szCs w:val="24"/>
        </w:rPr>
        <w:t>o</w:t>
      </w:r>
      <w:r w:rsidR="008F0E44">
        <w:rPr>
          <w:rFonts w:cstheme="minorHAnsi"/>
          <w:szCs w:val="24"/>
        </w:rPr>
        <w:t xml:space="preserve"> </w:t>
      </w:r>
      <w:r w:rsidRPr="006E4646">
        <w:rPr>
          <w:rFonts w:cstheme="minorHAnsi"/>
          <w:szCs w:val="24"/>
        </w:rPr>
        <w:t>72,3</w:t>
      </w:r>
      <w:r w:rsidR="008F0E44">
        <w:rPr>
          <w:rFonts w:cstheme="minorHAnsi"/>
          <w:szCs w:val="24"/>
        </w:rPr>
        <w:t xml:space="preserve"> </w:t>
      </w:r>
      <w:r w:rsidRPr="006E4646">
        <w:rPr>
          <w:rFonts w:cstheme="minorHAnsi"/>
          <w:szCs w:val="24"/>
        </w:rPr>
        <w:t>%</w:t>
      </w:r>
      <w:r w:rsidR="008F0E44">
        <w:rPr>
          <w:rFonts w:cstheme="minorHAnsi"/>
          <w:szCs w:val="24"/>
        </w:rPr>
        <w:t xml:space="preserve"> </w:t>
      </w:r>
      <w:r w:rsidRPr="006E4646">
        <w:rPr>
          <w:rFonts w:cstheme="minorHAnsi"/>
          <w:szCs w:val="24"/>
        </w:rPr>
        <w:t>więcej</w:t>
      </w:r>
      <w:r w:rsidR="008F0E44">
        <w:rPr>
          <w:rFonts w:cstheme="minorHAnsi"/>
          <w:szCs w:val="24"/>
        </w:rPr>
        <w:t xml:space="preserve"> </w:t>
      </w:r>
      <w:r w:rsidRPr="006E4646">
        <w:rPr>
          <w:rFonts w:cstheme="minorHAnsi"/>
          <w:szCs w:val="24"/>
        </w:rPr>
        <w:t>niż</w:t>
      </w:r>
      <w:r w:rsidR="008F0E44">
        <w:rPr>
          <w:rFonts w:cstheme="minorHAnsi"/>
          <w:szCs w:val="24"/>
        </w:rPr>
        <w:t xml:space="preserve"> </w:t>
      </w:r>
      <w:r w:rsidRPr="006E4646">
        <w:rPr>
          <w:rFonts w:cstheme="minorHAnsi"/>
          <w:szCs w:val="24"/>
        </w:rPr>
        <w:t>dwa</w:t>
      </w:r>
      <w:r w:rsidR="008F0E44">
        <w:rPr>
          <w:rFonts w:cstheme="minorHAnsi"/>
          <w:szCs w:val="24"/>
        </w:rPr>
        <w:t xml:space="preserve"> </w:t>
      </w:r>
      <w:r w:rsidRPr="006E4646">
        <w:rPr>
          <w:rFonts w:cstheme="minorHAnsi"/>
          <w:szCs w:val="24"/>
        </w:rPr>
        <w:t>lata</w:t>
      </w:r>
      <w:r w:rsidR="008F0E44">
        <w:rPr>
          <w:rFonts w:cstheme="minorHAnsi"/>
          <w:szCs w:val="24"/>
        </w:rPr>
        <w:t xml:space="preserve"> </w:t>
      </w:r>
      <w:r w:rsidRPr="006E4646">
        <w:rPr>
          <w:rFonts w:cstheme="minorHAnsi"/>
          <w:szCs w:val="24"/>
        </w:rPr>
        <w:t>wcześniej</w:t>
      </w:r>
      <w:r w:rsidR="008F0E44">
        <w:rPr>
          <w:rFonts w:cstheme="minorHAnsi"/>
          <w:szCs w:val="24"/>
        </w:rPr>
        <w:t xml:space="preserve"> </w:t>
      </w:r>
      <w:r w:rsidRPr="006E4646">
        <w:rPr>
          <w:rFonts w:cstheme="minorHAnsi"/>
          <w:szCs w:val="24"/>
        </w:rPr>
        <w:t>(2018</w:t>
      </w:r>
      <w:r w:rsidR="008F0E44">
        <w:rPr>
          <w:rFonts w:cstheme="minorHAnsi"/>
          <w:szCs w:val="24"/>
        </w:rPr>
        <w:t xml:space="preserve"> </w:t>
      </w:r>
      <w:r w:rsidRPr="006E4646">
        <w:rPr>
          <w:rFonts w:cstheme="minorHAnsi"/>
          <w:szCs w:val="24"/>
        </w:rPr>
        <w:t>r.</w:t>
      </w:r>
      <w:r w:rsidR="008F0E44">
        <w:rPr>
          <w:rFonts w:cstheme="minorHAnsi"/>
          <w:szCs w:val="24"/>
        </w:rPr>
        <w:t xml:space="preserve"> </w:t>
      </w:r>
      <w:r w:rsidRPr="006E4646">
        <w:rPr>
          <w:rFonts w:cstheme="minorHAnsi"/>
          <w:szCs w:val="24"/>
        </w:rPr>
        <w:t>–</w:t>
      </w:r>
      <w:r w:rsidR="008F0E44">
        <w:rPr>
          <w:rFonts w:cstheme="minorHAnsi"/>
          <w:szCs w:val="24"/>
        </w:rPr>
        <w:t xml:space="preserve"> </w:t>
      </w:r>
      <w:r w:rsidRPr="006E4646">
        <w:rPr>
          <w:rFonts w:cstheme="minorHAnsi"/>
          <w:szCs w:val="24"/>
        </w:rPr>
        <w:t>pojedynczy</w:t>
      </w:r>
      <w:r w:rsidR="008F0E44">
        <w:rPr>
          <w:rFonts w:cstheme="minorHAnsi"/>
          <w:szCs w:val="24"/>
        </w:rPr>
        <w:t xml:space="preserve"> </w:t>
      </w:r>
      <w:r w:rsidRPr="006E4646">
        <w:rPr>
          <w:rFonts w:cstheme="minorHAnsi"/>
          <w:szCs w:val="24"/>
        </w:rPr>
        <w:t>nabór</w:t>
      </w:r>
      <w:r w:rsidR="008F0E44">
        <w:rPr>
          <w:rFonts w:cstheme="minorHAnsi"/>
          <w:szCs w:val="24"/>
        </w:rPr>
        <w:t xml:space="preserve"> </w:t>
      </w:r>
      <w:r w:rsidRPr="006E4646">
        <w:rPr>
          <w:rFonts w:cstheme="minorHAnsi"/>
          <w:szCs w:val="24"/>
        </w:rPr>
        <w:t>–</w:t>
      </w:r>
      <w:r w:rsidR="008F0E44">
        <w:rPr>
          <w:rFonts w:cstheme="minorHAnsi"/>
          <w:szCs w:val="24"/>
        </w:rPr>
        <w:t xml:space="preserve"> </w:t>
      </w:r>
      <w:r w:rsidRPr="006E4646">
        <w:rPr>
          <w:rFonts w:cstheme="minorHAnsi"/>
          <w:szCs w:val="24"/>
        </w:rPr>
        <w:t>184</w:t>
      </w:r>
      <w:r w:rsidR="008F0E44">
        <w:rPr>
          <w:rFonts w:cstheme="minorHAnsi"/>
          <w:szCs w:val="24"/>
        </w:rPr>
        <w:t xml:space="preserve"> </w:t>
      </w:r>
      <w:r w:rsidRPr="006E4646">
        <w:rPr>
          <w:rFonts w:cstheme="minorHAnsi"/>
          <w:szCs w:val="24"/>
        </w:rPr>
        <w:t>uczniów).</w:t>
      </w:r>
      <w:r w:rsidR="008F0E44">
        <w:rPr>
          <w:rFonts w:cstheme="minorHAnsi"/>
          <w:szCs w:val="24"/>
        </w:rPr>
        <w:t xml:space="preserve"> </w:t>
      </w:r>
      <w:r w:rsidRPr="006E4646">
        <w:rPr>
          <w:rFonts w:cstheme="minorHAnsi"/>
          <w:szCs w:val="24"/>
        </w:rPr>
        <w:t>Całkowita</w:t>
      </w:r>
      <w:r w:rsidR="008F0E44">
        <w:rPr>
          <w:rFonts w:cstheme="minorHAnsi"/>
          <w:szCs w:val="24"/>
        </w:rPr>
        <w:t xml:space="preserve"> </w:t>
      </w:r>
      <w:r w:rsidRPr="006E4646">
        <w:rPr>
          <w:rFonts w:cstheme="minorHAnsi"/>
          <w:szCs w:val="24"/>
        </w:rPr>
        <w:t>liczba</w:t>
      </w:r>
      <w:r w:rsidR="008F0E44">
        <w:rPr>
          <w:rFonts w:cstheme="minorHAnsi"/>
          <w:szCs w:val="24"/>
        </w:rPr>
        <w:t xml:space="preserve"> </w:t>
      </w:r>
      <w:r w:rsidRPr="006E4646">
        <w:rPr>
          <w:rFonts w:cstheme="minorHAnsi"/>
          <w:szCs w:val="24"/>
        </w:rPr>
        <w:t>uczniów</w:t>
      </w:r>
      <w:r w:rsidR="008F0E44">
        <w:rPr>
          <w:rFonts w:cstheme="minorHAnsi"/>
          <w:szCs w:val="24"/>
        </w:rPr>
        <w:t xml:space="preserve"> </w:t>
      </w:r>
      <w:r w:rsidRPr="006E4646">
        <w:rPr>
          <w:rFonts w:cstheme="minorHAnsi"/>
          <w:szCs w:val="24"/>
        </w:rPr>
        <w:t>w</w:t>
      </w:r>
      <w:r w:rsidR="008F0E44">
        <w:rPr>
          <w:rFonts w:cstheme="minorHAnsi"/>
          <w:szCs w:val="24"/>
        </w:rPr>
        <w:t xml:space="preserve"> </w:t>
      </w:r>
      <w:r w:rsidRPr="006E4646">
        <w:rPr>
          <w:rFonts w:cstheme="minorHAnsi"/>
          <w:szCs w:val="24"/>
        </w:rPr>
        <w:t>zespołach</w:t>
      </w:r>
      <w:r w:rsidR="008F0E44">
        <w:rPr>
          <w:rFonts w:cstheme="minorHAnsi"/>
          <w:szCs w:val="24"/>
        </w:rPr>
        <w:t xml:space="preserve"> </w:t>
      </w:r>
      <w:r w:rsidRPr="006E4646">
        <w:rPr>
          <w:rFonts w:cstheme="minorHAnsi"/>
          <w:szCs w:val="24"/>
        </w:rPr>
        <w:t>szkół</w:t>
      </w:r>
      <w:r w:rsidR="008F0E44">
        <w:rPr>
          <w:rFonts w:cstheme="minorHAnsi"/>
          <w:szCs w:val="24"/>
        </w:rPr>
        <w:t xml:space="preserve"> </w:t>
      </w:r>
      <w:r w:rsidRPr="006E4646">
        <w:rPr>
          <w:rFonts w:cstheme="minorHAnsi"/>
          <w:szCs w:val="24"/>
        </w:rPr>
        <w:t>prowadzonych</w:t>
      </w:r>
      <w:r w:rsidR="008F0E44">
        <w:rPr>
          <w:rFonts w:cstheme="minorHAnsi"/>
          <w:szCs w:val="24"/>
        </w:rPr>
        <w:t xml:space="preserve"> </w:t>
      </w:r>
      <w:r w:rsidRPr="006E4646">
        <w:rPr>
          <w:rFonts w:cstheme="minorHAnsi"/>
          <w:szCs w:val="24"/>
        </w:rPr>
        <w:t>przez</w:t>
      </w:r>
      <w:r w:rsidR="008F0E44">
        <w:rPr>
          <w:rFonts w:cstheme="minorHAnsi"/>
          <w:szCs w:val="24"/>
        </w:rPr>
        <w:t xml:space="preserve"> </w:t>
      </w:r>
      <w:r w:rsidRPr="006E4646">
        <w:rPr>
          <w:rFonts w:cstheme="minorHAnsi"/>
          <w:szCs w:val="24"/>
        </w:rPr>
        <w:t>powiat,</w:t>
      </w:r>
      <w:r w:rsidR="008F0E44">
        <w:rPr>
          <w:rFonts w:cstheme="minorHAnsi"/>
          <w:szCs w:val="24"/>
        </w:rPr>
        <w:t xml:space="preserve"> </w:t>
      </w:r>
      <w:r w:rsidRPr="006E4646">
        <w:rPr>
          <w:rFonts w:cstheme="minorHAnsi"/>
          <w:szCs w:val="24"/>
        </w:rPr>
        <w:t>szacowana</w:t>
      </w:r>
      <w:r w:rsidR="008F0E44">
        <w:rPr>
          <w:rFonts w:cstheme="minorHAnsi"/>
          <w:szCs w:val="24"/>
        </w:rPr>
        <w:t xml:space="preserve"> </w:t>
      </w:r>
      <w:r w:rsidRPr="006E4646">
        <w:rPr>
          <w:rFonts w:cstheme="minorHAnsi"/>
          <w:szCs w:val="24"/>
        </w:rPr>
        <w:t>rok</w:t>
      </w:r>
      <w:r w:rsidR="008F0E44">
        <w:rPr>
          <w:rFonts w:cstheme="minorHAnsi"/>
          <w:szCs w:val="24"/>
        </w:rPr>
        <w:t xml:space="preserve"> </w:t>
      </w:r>
      <w:r w:rsidRPr="006E4646">
        <w:rPr>
          <w:rFonts w:cstheme="minorHAnsi"/>
          <w:szCs w:val="24"/>
        </w:rPr>
        <w:t>do</w:t>
      </w:r>
      <w:r w:rsidR="008F0E44">
        <w:rPr>
          <w:rFonts w:cstheme="minorHAnsi"/>
          <w:szCs w:val="24"/>
        </w:rPr>
        <w:t xml:space="preserve"> </w:t>
      </w:r>
      <w:r w:rsidRPr="006E4646">
        <w:rPr>
          <w:rFonts w:cstheme="minorHAnsi"/>
          <w:szCs w:val="24"/>
        </w:rPr>
        <w:t>roku</w:t>
      </w:r>
      <w:r w:rsidR="008F0E44">
        <w:rPr>
          <w:rFonts w:cstheme="minorHAnsi"/>
          <w:szCs w:val="24"/>
        </w:rPr>
        <w:t xml:space="preserve"> </w:t>
      </w:r>
      <w:r w:rsidRPr="006E4646">
        <w:rPr>
          <w:rFonts w:cstheme="minorHAnsi"/>
          <w:szCs w:val="24"/>
        </w:rPr>
        <w:t>szkolnego</w:t>
      </w:r>
      <w:r w:rsidR="008F0E44">
        <w:rPr>
          <w:rFonts w:cstheme="minorHAnsi"/>
          <w:szCs w:val="24"/>
        </w:rPr>
        <w:t xml:space="preserve"> </w:t>
      </w:r>
      <w:r w:rsidRPr="006E4646">
        <w:rPr>
          <w:rFonts w:cstheme="minorHAnsi"/>
          <w:szCs w:val="24"/>
        </w:rPr>
        <w:t>uległa</w:t>
      </w:r>
      <w:r w:rsidR="008F0E44">
        <w:rPr>
          <w:rFonts w:cstheme="minorHAnsi"/>
          <w:szCs w:val="24"/>
        </w:rPr>
        <w:t xml:space="preserve"> </w:t>
      </w:r>
      <w:r w:rsidRPr="006E4646">
        <w:rPr>
          <w:rFonts w:cstheme="minorHAnsi"/>
          <w:szCs w:val="24"/>
        </w:rPr>
        <w:t>zwiększeniu</w:t>
      </w:r>
      <w:r w:rsidR="008F0E44">
        <w:rPr>
          <w:rFonts w:cstheme="minorHAnsi"/>
          <w:szCs w:val="24"/>
        </w:rPr>
        <w:t xml:space="preserve"> </w:t>
      </w:r>
      <w:r w:rsidRPr="006E4646">
        <w:rPr>
          <w:rFonts w:cstheme="minorHAnsi"/>
          <w:szCs w:val="24"/>
        </w:rPr>
        <w:t>o</w:t>
      </w:r>
      <w:r w:rsidR="008F0E44">
        <w:rPr>
          <w:rFonts w:cstheme="minorHAnsi"/>
          <w:szCs w:val="24"/>
        </w:rPr>
        <w:t xml:space="preserve"> </w:t>
      </w:r>
      <w:r w:rsidRPr="006E4646">
        <w:rPr>
          <w:rFonts w:cstheme="minorHAnsi"/>
          <w:szCs w:val="24"/>
        </w:rPr>
        <w:t>8,1%,</w:t>
      </w:r>
      <w:r w:rsidR="008F0E44">
        <w:rPr>
          <w:rFonts w:cstheme="minorHAnsi"/>
          <w:szCs w:val="24"/>
        </w:rPr>
        <w:t xml:space="preserve"> </w:t>
      </w:r>
      <w:r w:rsidRPr="006E4646">
        <w:rPr>
          <w:rFonts w:cstheme="minorHAnsi"/>
          <w:szCs w:val="24"/>
        </w:rPr>
        <w:t>a</w:t>
      </w:r>
      <w:r w:rsidR="008F0E44">
        <w:rPr>
          <w:rFonts w:cstheme="minorHAnsi"/>
          <w:szCs w:val="24"/>
        </w:rPr>
        <w:t xml:space="preserve"> </w:t>
      </w:r>
      <w:r w:rsidRPr="006E4646">
        <w:rPr>
          <w:rFonts w:cstheme="minorHAnsi"/>
          <w:szCs w:val="24"/>
        </w:rPr>
        <w:t>łączna</w:t>
      </w:r>
      <w:r w:rsidR="008F0E44">
        <w:rPr>
          <w:rFonts w:cstheme="minorHAnsi"/>
          <w:szCs w:val="24"/>
        </w:rPr>
        <w:t xml:space="preserve"> </w:t>
      </w:r>
      <w:r w:rsidRPr="006E4646">
        <w:rPr>
          <w:rFonts w:cstheme="minorHAnsi"/>
          <w:szCs w:val="24"/>
        </w:rPr>
        <w:t>w</w:t>
      </w:r>
      <w:r w:rsidR="008F0E44">
        <w:rPr>
          <w:rFonts w:cstheme="minorHAnsi"/>
          <w:szCs w:val="24"/>
        </w:rPr>
        <w:t xml:space="preserve"> </w:t>
      </w:r>
      <w:r w:rsidRPr="006E4646">
        <w:rPr>
          <w:rFonts w:cstheme="minorHAnsi"/>
          <w:szCs w:val="24"/>
        </w:rPr>
        <w:t>zespołach</w:t>
      </w:r>
      <w:r w:rsidR="008F0E44">
        <w:rPr>
          <w:rFonts w:cstheme="minorHAnsi"/>
          <w:szCs w:val="24"/>
        </w:rPr>
        <w:t xml:space="preserve"> </w:t>
      </w:r>
      <w:r w:rsidRPr="006E4646">
        <w:rPr>
          <w:rFonts w:cstheme="minorHAnsi"/>
          <w:szCs w:val="24"/>
        </w:rPr>
        <w:t>szkół</w:t>
      </w:r>
      <w:r w:rsidR="008F0E44">
        <w:rPr>
          <w:rFonts w:cstheme="minorHAnsi"/>
          <w:szCs w:val="24"/>
        </w:rPr>
        <w:t xml:space="preserve"> </w:t>
      </w:r>
      <w:r w:rsidRPr="006E4646">
        <w:rPr>
          <w:rFonts w:cstheme="minorHAnsi"/>
          <w:szCs w:val="24"/>
        </w:rPr>
        <w:t>i</w:t>
      </w:r>
      <w:r w:rsidR="00DA64F5">
        <w:rPr>
          <w:rFonts w:cstheme="minorHAnsi"/>
          <w:szCs w:val="24"/>
        </w:rPr>
        <w:t> </w:t>
      </w:r>
      <w:r w:rsidRPr="006E4646">
        <w:rPr>
          <w:rFonts w:cstheme="minorHAnsi"/>
          <w:szCs w:val="24"/>
        </w:rPr>
        <w:t>placówek</w:t>
      </w:r>
      <w:r w:rsidR="008F0E44">
        <w:rPr>
          <w:rFonts w:cstheme="minorHAnsi"/>
          <w:szCs w:val="24"/>
        </w:rPr>
        <w:t xml:space="preserve"> </w:t>
      </w:r>
      <w:r w:rsidRPr="006E4646">
        <w:rPr>
          <w:rFonts w:cstheme="minorHAnsi"/>
          <w:szCs w:val="24"/>
        </w:rPr>
        <w:t>o</w:t>
      </w:r>
      <w:r w:rsidR="008F0E44">
        <w:rPr>
          <w:rFonts w:cstheme="minorHAnsi"/>
          <w:szCs w:val="24"/>
        </w:rPr>
        <w:t xml:space="preserve"> </w:t>
      </w:r>
      <w:r w:rsidRPr="006E4646">
        <w:rPr>
          <w:rFonts w:cstheme="minorHAnsi"/>
          <w:szCs w:val="24"/>
        </w:rPr>
        <w:t>7,2%.</w:t>
      </w:r>
    </w:p>
    <w:p w14:paraId="473D2284" w14:textId="578FBF95" w:rsidR="006E4646" w:rsidRDefault="006E4646" w:rsidP="006E4646">
      <w:pPr>
        <w:jc w:val="both"/>
        <w:rPr>
          <w:rFonts w:cstheme="minorHAnsi"/>
          <w:szCs w:val="24"/>
        </w:rPr>
      </w:pPr>
      <w:r w:rsidRPr="006E4646">
        <w:rPr>
          <w:rFonts w:cstheme="minorHAnsi"/>
          <w:szCs w:val="24"/>
        </w:rPr>
        <w:t>W</w:t>
      </w:r>
      <w:r w:rsidR="008F0E44">
        <w:rPr>
          <w:rFonts w:cstheme="minorHAnsi"/>
          <w:szCs w:val="24"/>
        </w:rPr>
        <w:t xml:space="preserve"> </w:t>
      </w:r>
      <w:r w:rsidRPr="006E4646">
        <w:rPr>
          <w:rFonts w:cstheme="minorHAnsi"/>
          <w:szCs w:val="24"/>
        </w:rPr>
        <w:t>Zespole</w:t>
      </w:r>
      <w:r w:rsidR="008F0E44">
        <w:rPr>
          <w:rFonts w:cstheme="minorHAnsi"/>
          <w:szCs w:val="24"/>
        </w:rPr>
        <w:t xml:space="preserve"> </w:t>
      </w:r>
      <w:r w:rsidRPr="006E4646">
        <w:rPr>
          <w:rFonts w:cstheme="minorHAnsi"/>
          <w:szCs w:val="24"/>
        </w:rPr>
        <w:t>Placówek</w:t>
      </w:r>
      <w:r w:rsidR="008F0E44">
        <w:rPr>
          <w:rFonts w:cstheme="minorHAnsi"/>
          <w:szCs w:val="24"/>
        </w:rPr>
        <w:t xml:space="preserve"> </w:t>
      </w:r>
      <w:r w:rsidRPr="006E4646">
        <w:rPr>
          <w:rFonts w:cstheme="minorHAnsi"/>
          <w:szCs w:val="24"/>
        </w:rPr>
        <w:t>Edukacyjno-Wychowawczych</w:t>
      </w:r>
      <w:r w:rsidR="008F0E44">
        <w:rPr>
          <w:rFonts w:cstheme="minorHAnsi"/>
          <w:szCs w:val="24"/>
        </w:rPr>
        <w:t xml:space="preserve"> </w:t>
      </w:r>
      <w:r w:rsidRPr="006E4646">
        <w:rPr>
          <w:rFonts w:cstheme="minorHAnsi"/>
          <w:szCs w:val="24"/>
        </w:rPr>
        <w:t>w</w:t>
      </w:r>
      <w:r w:rsidR="008F0E44">
        <w:rPr>
          <w:rFonts w:cstheme="minorHAnsi"/>
          <w:szCs w:val="24"/>
        </w:rPr>
        <w:t xml:space="preserve"> </w:t>
      </w:r>
      <w:r w:rsidRPr="006E4646">
        <w:rPr>
          <w:rFonts w:cstheme="minorHAnsi"/>
          <w:szCs w:val="24"/>
        </w:rPr>
        <w:t>Lwówku</w:t>
      </w:r>
      <w:r w:rsidR="008F0E44">
        <w:rPr>
          <w:rFonts w:cstheme="minorHAnsi"/>
          <w:szCs w:val="24"/>
        </w:rPr>
        <w:t xml:space="preserve"> </w:t>
      </w:r>
      <w:r w:rsidRPr="006E4646">
        <w:rPr>
          <w:rFonts w:cstheme="minorHAnsi"/>
          <w:szCs w:val="24"/>
        </w:rPr>
        <w:t>Śląskim</w:t>
      </w:r>
      <w:r w:rsidR="008F0E44">
        <w:rPr>
          <w:rFonts w:cstheme="minorHAnsi"/>
          <w:szCs w:val="24"/>
        </w:rPr>
        <w:t xml:space="preserve"> </w:t>
      </w:r>
      <w:r w:rsidRPr="006E4646">
        <w:rPr>
          <w:rFonts w:cstheme="minorHAnsi"/>
          <w:szCs w:val="24"/>
        </w:rPr>
        <w:t>czynniki</w:t>
      </w:r>
      <w:r w:rsidR="008F0E44">
        <w:rPr>
          <w:rFonts w:cstheme="minorHAnsi"/>
          <w:szCs w:val="24"/>
        </w:rPr>
        <w:t xml:space="preserve"> </w:t>
      </w:r>
      <w:r w:rsidRPr="006E4646">
        <w:rPr>
          <w:rFonts w:cstheme="minorHAnsi"/>
          <w:szCs w:val="24"/>
        </w:rPr>
        <w:t>decydujące</w:t>
      </w:r>
      <w:r w:rsidR="008F0E44">
        <w:rPr>
          <w:rFonts w:cstheme="minorHAnsi"/>
          <w:szCs w:val="24"/>
        </w:rPr>
        <w:t xml:space="preserve"> </w:t>
      </w:r>
      <w:r w:rsidRPr="006E4646">
        <w:rPr>
          <w:rFonts w:cstheme="minorHAnsi"/>
          <w:szCs w:val="24"/>
        </w:rPr>
        <w:t>o</w:t>
      </w:r>
      <w:r w:rsidR="00DA64F5">
        <w:rPr>
          <w:rFonts w:cstheme="minorHAnsi"/>
          <w:szCs w:val="24"/>
        </w:rPr>
        <w:t> </w:t>
      </w:r>
      <w:r w:rsidRPr="006E4646">
        <w:rPr>
          <w:rFonts w:cstheme="minorHAnsi"/>
          <w:szCs w:val="24"/>
        </w:rPr>
        <w:t>liczbie</w:t>
      </w:r>
      <w:r w:rsidR="008F0E44">
        <w:rPr>
          <w:rFonts w:cstheme="minorHAnsi"/>
          <w:szCs w:val="24"/>
        </w:rPr>
        <w:t xml:space="preserve"> </w:t>
      </w:r>
      <w:r w:rsidRPr="006E4646">
        <w:rPr>
          <w:rFonts w:cstheme="minorHAnsi"/>
          <w:szCs w:val="24"/>
        </w:rPr>
        <w:t>uczniów</w:t>
      </w:r>
      <w:r w:rsidR="008F0E44">
        <w:rPr>
          <w:rFonts w:cstheme="minorHAnsi"/>
          <w:szCs w:val="24"/>
        </w:rPr>
        <w:t xml:space="preserve"> </w:t>
      </w:r>
      <w:r w:rsidRPr="006E4646">
        <w:rPr>
          <w:rFonts w:cstheme="minorHAnsi"/>
          <w:szCs w:val="24"/>
        </w:rPr>
        <w:t>i</w:t>
      </w:r>
      <w:r w:rsidR="008F0E44">
        <w:rPr>
          <w:rFonts w:cstheme="minorHAnsi"/>
          <w:szCs w:val="24"/>
        </w:rPr>
        <w:t xml:space="preserve"> </w:t>
      </w:r>
      <w:r w:rsidRPr="006E4646">
        <w:rPr>
          <w:rFonts w:cstheme="minorHAnsi"/>
          <w:szCs w:val="24"/>
        </w:rPr>
        <w:t>wychowanków</w:t>
      </w:r>
      <w:r w:rsidR="008F0E44">
        <w:rPr>
          <w:rFonts w:cstheme="minorHAnsi"/>
          <w:szCs w:val="24"/>
        </w:rPr>
        <w:t xml:space="preserve"> </w:t>
      </w:r>
      <w:r w:rsidRPr="006E4646">
        <w:rPr>
          <w:rFonts w:cstheme="minorHAnsi"/>
          <w:szCs w:val="24"/>
        </w:rPr>
        <w:t>są</w:t>
      </w:r>
      <w:r w:rsidR="008F0E44">
        <w:rPr>
          <w:rFonts w:cstheme="minorHAnsi"/>
          <w:szCs w:val="24"/>
        </w:rPr>
        <w:t xml:space="preserve"> </w:t>
      </w:r>
      <w:r w:rsidRPr="006E4646">
        <w:rPr>
          <w:rFonts w:cstheme="minorHAnsi"/>
          <w:szCs w:val="24"/>
        </w:rPr>
        <w:t>odmienne</w:t>
      </w:r>
      <w:r w:rsidR="008F0E44">
        <w:rPr>
          <w:rFonts w:cstheme="minorHAnsi"/>
          <w:szCs w:val="24"/>
        </w:rPr>
        <w:t xml:space="preserve"> </w:t>
      </w:r>
      <w:r w:rsidRPr="006E4646">
        <w:rPr>
          <w:rFonts w:cstheme="minorHAnsi"/>
          <w:szCs w:val="24"/>
        </w:rPr>
        <w:t>niż</w:t>
      </w:r>
      <w:r w:rsidR="008F0E44">
        <w:rPr>
          <w:rFonts w:cstheme="minorHAnsi"/>
          <w:szCs w:val="24"/>
        </w:rPr>
        <w:t xml:space="preserve"> </w:t>
      </w:r>
      <w:r w:rsidRPr="006E4646">
        <w:rPr>
          <w:rFonts w:cstheme="minorHAnsi"/>
          <w:szCs w:val="24"/>
        </w:rPr>
        <w:t>w</w:t>
      </w:r>
      <w:r w:rsidR="008F0E44">
        <w:rPr>
          <w:rFonts w:cstheme="minorHAnsi"/>
          <w:szCs w:val="24"/>
        </w:rPr>
        <w:t xml:space="preserve"> </w:t>
      </w:r>
      <w:r w:rsidRPr="006E4646">
        <w:rPr>
          <w:rFonts w:cstheme="minorHAnsi"/>
          <w:szCs w:val="24"/>
        </w:rPr>
        <w:t>pozostałych</w:t>
      </w:r>
      <w:r w:rsidR="008F0E44">
        <w:rPr>
          <w:rFonts w:cstheme="minorHAnsi"/>
          <w:szCs w:val="24"/>
        </w:rPr>
        <w:t xml:space="preserve"> </w:t>
      </w:r>
      <w:r w:rsidRPr="006E4646">
        <w:rPr>
          <w:rFonts w:cstheme="minorHAnsi"/>
          <w:szCs w:val="24"/>
        </w:rPr>
        <w:t>szkołach.</w:t>
      </w:r>
      <w:r w:rsidR="008F0E44">
        <w:rPr>
          <w:rFonts w:cstheme="minorHAnsi"/>
          <w:szCs w:val="24"/>
        </w:rPr>
        <w:t xml:space="preserve"> </w:t>
      </w:r>
      <w:r w:rsidRPr="006E4646">
        <w:rPr>
          <w:rFonts w:cstheme="minorHAnsi"/>
          <w:szCs w:val="24"/>
        </w:rPr>
        <w:t>W</w:t>
      </w:r>
      <w:r w:rsidR="008F0E44">
        <w:rPr>
          <w:rFonts w:cstheme="minorHAnsi"/>
          <w:szCs w:val="24"/>
        </w:rPr>
        <w:t xml:space="preserve"> </w:t>
      </w:r>
      <w:r w:rsidRPr="006E4646">
        <w:rPr>
          <w:rFonts w:cstheme="minorHAnsi"/>
          <w:szCs w:val="24"/>
        </w:rPr>
        <w:t>Specjalnym</w:t>
      </w:r>
      <w:r w:rsidR="008F0E44">
        <w:rPr>
          <w:rFonts w:cstheme="minorHAnsi"/>
          <w:szCs w:val="24"/>
        </w:rPr>
        <w:t xml:space="preserve"> </w:t>
      </w:r>
      <w:r w:rsidRPr="006E4646">
        <w:rPr>
          <w:rFonts w:cstheme="minorHAnsi"/>
          <w:szCs w:val="24"/>
        </w:rPr>
        <w:t>Ośrodku</w:t>
      </w:r>
      <w:r w:rsidR="008F0E44">
        <w:rPr>
          <w:rFonts w:cstheme="minorHAnsi"/>
          <w:szCs w:val="24"/>
        </w:rPr>
        <w:t xml:space="preserve"> </w:t>
      </w:r>
      <w:r w:rsidRPr="006E4646">
        <w:rPr>
          <w:rFonts w:cstheme="minorHAnsi"/>
          <w:szCs w:val="24"/>
        </w:rPr>
        <w:t>Szkolno-Wychowawczym</w:t>
      </w:r>
      <w:r w:rsidR="008F0E44">
        <w:rPr>
          <w:rFonts w:cstheme="minorHAnsi"/>
          <w:szCs w:val="24"/>
        </w:rPr>
        <w:t xml:space="preserve"> </w:t>
      </w:r>
      <w:r w:rsidRPr="006E4646">
        <w:rPr>
          <w:rFonts w:cstheme="minorHAnsi"/>
          <w:szCs w:val="24"/>
        </w:rPr>
        <w:t>często</w:t>
      </w:r>
      <w:r w:rsidR="008F0E44">
        <w:rPr>
          <w:rFonts w:cstheme="minorHAnsi"/>
          <w:szCs w:val="24"/>
        </w:rPr>
        <w:t xml:space="preserve"> </w:t>
      </w:r>
      <w:r w:rsidRPr="006E4646">
        <w:rPr>
          <w:rFonts w:cstheme="minorHAnsi"/>
          <w:szCs w:val="24"/>
        </w:rPr>
        <w:t>decydują</w:t>
      </w:r>
      <w:r w:rsidR="008F0E44">
        <w:rPr>
          <w:rFonts w:cstheme="minorHAnsi"/>
          <w:szCs w:val="24"/>
        </w:rPr>
        <w:t xml:space="preserve"> </w:t>
      </w:r>
      <w:r w:rsidRPr="006E4646">
        <w:rPr>
          <w:rFonts w:cstheme="minorHAnsi"/>
          <w:szCs w:val="24"/>
        </w:rPr>
        <w:t>konkretne</w:t>
      </w:r>
      <w:r w:rsidR="008F0E44">
        <w:rPr>
          <w:rFonts w:cstheme="minorHAnsi"/>
          <w:szCs w:val="24"/>
        </w:rPr>
        <w:t xml:space="preserve"> </w:t>
      </w:r>
      <w:r w:rsidRPr="006E4646">
        <w:rPr>
          <w:rFonts w:cstheme="minorHAnsi"/>
          <w:szCs w:val="24"/>
        </w:rPr>
        <w:t>kompetencje</w:t>
      </w:r>
      <w:r w:rsidR="008F0E44">
        <w:rPr>
          <w:rFonts w:cstheme="minorHAnsi"/>
          <w:szCs w:val="24"/>
        </w:rPr>
        <w:t xml:space="preserve"> </w:t>
      </w:r>
      <w:r w:rsidRPr="006E4646">
        <w:rPr>
          <w:rFonts w:cstheme="minorHAnsi"/>
          <w:szCs w:val="24"/>
        </w:rPr>
        <w:t>i</w:t>
      </w:r>
      <w:r w:rsidR="008F0E44">
        <w:rPr>
          <w:rFonts w:cstheme="minorHAnsi"/>
          <w:szCs w:val="24"/>
        </w:rPr>
        <w:t xml:space="preserve"> </w:t>
      </w:r>
      <w:r w:rsidRPr="006E4646">
        <w:rPr>
          <w:rFonts w:cstheme="minorHAnsi"/>
          <w:szCs w:val="24"/>
        </w:rPr>
        <w:t>specjalistyczne</w:t>
      </w:r>
      <w:r w:rsidR="008F0E44">
        <w:rPr>
          <w:rFonts w:cstheme="minorHAnsi"/>
          <w:szCs w:val="24"/>
        </w:rPr>
        <w:t xml:space="preserve"> </w:t>
      </w:r>
      <w:r w:rsidRPr="006E4646">
        <w:rPr>
          <w:rFonts w:cstheme="minorHAnsi"/>
          <w:szCs w:val="24"/>
        </w:rPr>
        <w:t>możliwości</w:t>
      </w:r>
      <w:r w:rsidR="008F0E44">
        <w:rPr>
          <w:rFonts w:cstheme="minorHAnsi"/>
          <w:szCs w:val="24"/>
        </w:rPr>
        <w:t xml:space="preserve"> </w:t>
      </w:r>
      <w:r w:rsidRPr="006E4646">
        <w:rPr>
          <w:rFonts w:cstheme="minorHAnsi"/>
          <w:szCs w:val="24"/>
        </w:rPr>
        <w:t>pracy</w:t>
      </w:r>
      <w:r w:rsidR="008F0E44">
        <w:rPr>
          <w:rFonts w:cstheme="minorHAnsi"/>
          <w:szCs w:val="24"/>
        </w:rPr>
        <w:t xml:space="preserve"> </w:t>
      </w:r>
      <w:r w:rsidRPr="006E4646">
        <w:rPr>
          <w:rFonts w:cstheme="minorHAnsi"/>
          <w:szCs w:val="24"/>
        </w:rPr>
        <w:t>z</w:t>
      </w:r>
      <w:r w:rsidR="008F0E44">
        <w:rPr>
          <w:rFonts w:cstheme="minorHAnsi"/>
          <w:szCs w:val="24"/>
        </w:rPr>
        <w:t xml:space="preserve"> </w:t>
      </w:r>
      <w:r w:rsidRPr="006E4646">
        <w:rPr>
          <w:rFonts w:cstheme="minorHAnsi"/>
          <w:szCs w:val="24"/>
        </w:rPr>
        <w:t>dziećmi</w:t>
      </w:r>
      <w:r w:rsidR="008F0E44">
        <w:rPr>
          <w:rFonts w:cstheme="minorHAnsi"/>
          <w:szCs w:val="24"/>
        </w:rPr>
        <w:t xml:space="preserve"> </w:t>
      </w:r>
      <w:r w:rsidRPr="006E4646">
        <w:rPr>
          <w:rFonts w:cstheme="minorHAnsi"/>
          <w:szCs w:val="24"/>
        </w:rPr>
        <w:t>z</w:t>
      </w:r>
      <w:r w:rsidR="008F0E44">
        <w:rPr>
          <w:rFonts w:cstheme="minorHAnsi"/>
          <w:szCs w:val="24"/>
        </w:rPr>
        <w:t xml:space="preserve"> </w:t>
      </w:r>
      <w:r w:rsidRPr="006E4646">
        <w:rPr>
          <w:rFonts w:cstheme="minorHAnsi"/>
          <w:szCs w:val="24"/>
        </w:rPr>
        <w:t>określonymi</w:t>
      </w:r>
      <w:r w:rsidR="008F0E44">
        <w:rPr>
          <w:rFonts w:cstheme="minorHAnsi"/>
          <w:szCs w:val="24"/>
        </w:rPr>
        <w:t xml:space="preserve"> </w:t>
      </w:r>
      <w:r w:rsidRPr="006E4646">
        <w:rPr>
          <w:rFonts w:cstheme="minorHAnsi"/>
          <w:szCs w:val="24"/>
        </w:rPr>
        <w:t>niepełnosprawnościami.</w:t>
      </w:r>
      <w:r w:rsidR="008F0E44">
        <w:rPr>
          <w:rFonts w:cstheme="minorHAnsi"/>
          <w:szCs w:val="24"/>
        </w:rPr>
        <w:t xml:space="preserve"> </w:t>
      </w:r>
      <w:r w:rsidRPr="006E4646">
        <w:rPr>
          <w:rFonts w:cstheme="minorHAnsi"/>
          <w:szCs w:val="24"/>
        </w:rPr>
        <w:t>Skierowanie</w:t>
      </w:r>
      <w:r w:rsidR="008F0E44">
        <w:rPr>
          <w:rFonts w:cstheme="minorHAnsi"/>
          <w:szCs w:val="24"/>
        </w:rPr>
        <w:t xml:space="preserve"> </w:t>
      </w:r>
      <w:r w:rsidRPr="006E4646">
        <w:rPr>
          <w:rFonts w:cstheme="minorHAnsi"/>
          <w:szCs w:val="24"/>
        </w:rPr>
        <w:t>ucznia/wychowanka</w:t>
      </w:r>
      <w:r w:rsidR="008F0E44">
        <w:rPr>
          <w:rFonts w:cstheme="minorHAnsi"/>
          <w:szCs w:val="24"/>
        </w:rPr>
        <w:t xml:space="preserve"> </w:t>
      </w:r>
      <w:r w:rsidRPr="006E4646">
        <w:rPr>
          <w:rFonts w:cstheme="minorHAnsi"/>
          <w:szCs w:val="24"/>
        </w:rPr>
        <w:t>do</w:t>
      </w:r>
      <w:r w:rsidR="008F0E44">
        <w:rPr>
          <w:rFonts w:cstheme="minorHAnsi"/>
          <w:szCs w:val="24"/>
        </w:rPr>
        <w:t xml:space="preserve"> </w:t>
      </w:r>
      <w:r w:rsidRPr="006E4646">
        <w:rPr>
          <w:rFonts w:cstheme="minorHAnsi"/>
          <w:szCs w:val="24"/>
        </w:rPr>
        <w:t>Młodzieżowego</w:t>
      </w:r>
      <w:r w:rsidR="008F0E44">
        <w:rPr>
          <w:rFonts w:cstheme="minorHAnsi"/>
          <w:szCs w:val="24"/>
        </w:rPr>
        <w:t xml:space="preserve"> </w:t>
      </w:r>
      <w:r w:rsidRPr="006E4646">
        <w:rPr>
          <w:rFonts w:cstheme="minorHAnsi"/>
          <w:szCs w:val="24"/>
        </w:rPr>
        <w:t>Ośrodka</w:t>
      </w:r>
      <w:r w:rsidR="008F0E44">
        <w:rPr>
          <w:rFonts w:cstheme="minorHAnsi"/>
          <w:szCs w:val="24"/>
        </w:rPr>
        <w:t xml:space="preserve"> </w:t>
      </w:r>
      <w:r w:rsidRPr="006E4646">
        <w:rPr>
          <w:rFonts w:cstheme="minorHAnsi"/>
          <w:szCs w:val="24"/>
        </w:rPr>
        <w:t>Socjoterapii</w:t>
      </w:r>
      <w:r w:rsidR="008F0E44">
        <w:rPr>
          <w:rFonts w:cstheme="minorHAnsi"/>
          <w:szCs w:val="24"/>
        </w:rPr>
        <w:t xml:space="preserve"> </w:t>
      </w:r>
      <w:r w:rsidRPr="006E4646">
        <w:rPr>
          <w:rFonts w:cstheme="minorHAnsi"/>
          <w:szCs w:val="24"/>
        </w:rPr>
        <w:t>odbywa</w:t>
      </w:r>
      <w:r w:rsidR="008F0E44">
        <w:rPr>
          <w:rFonts w:cstheme="minorHAnsi"/>
          <w:szCs w:val="24"/>
        </w:rPr>
        <w:t xml:space="preserve"> </w:t>
      </w:r>
      <w:r w:rsidRPr="006E4646">
        <w:rPr>
          <w:rFonts w:cstheme="minorHAnsi"/>
          <w:szCs w:val="24"/>
        </w:rPr>
        <w:t>się</w:t>
      </w:r>
      <w:r w:rsidR="008F0E44">
        <w:rPr>
          <w:rFonts w:cstheme="minorHAnsi"/>
          <w:szCs w:val="24"/>
        </w:rPr>
        <w:t xml:space="preserve"> </w:t>
      </w:r>
      <w:r w:rsidRPr="006E4646">
        <w:rPr>
          <w:rFonts w:cstheme="minorHAnsi"/>
          <w:szCs w:val="24"/>
        </w:rPr>
        <w:t>na</w:t>
      </w:r>
      <w:r w:rsidR="008F0E44">
        <w:rPr>
          <w:rFonts w:cstheme="minorHAnsi"/>
          <w:szCs w:val="24"/>
        </w:rPr>
        <w:t xml:space="preserve"> </w:t>
      </w:r>
      <w:r w:rsidRPr="006E4646">
        <w:rPr>
          <w:rFonts w:cstheme="minorHAnsi"/>
          <w:szCs w:val="24"/>
        </w:rPr>
        <w:t>podstawie</w:t>
      </w:r>
      <w:r w:rsidR="008F0E44">
        <w:rPr>
          <w:rFonts w:cstheme="minorHAnsi"/>
          <w:szCs w:val="24"/>
        </w:rPr>
        <w:t xml:space="preserve"> </w:t>
      </w:r>
      <w:r w:rsidRPr="006E4646">
        <w:rPr>
          <w:rFonts w:cstheme="minorHAnsi"/>
          <w:szCs w:val="24"/>
        </w:rPr>
        <w:t>skierowania</w:t>
      </w:r>
      <w:r w:rsidR="008F0E44">
        <w:rPr>
          <w:rFonts w:cstheme="minorHAnsi"/>
          <w:szCs w:val="24"/>
        </w:rPr>
        <w:t xml:space="preserve"> </w:t>
      </w:r>
      <w:r w:rsidRPr="006E4646">
        <w:rPr>
          <w:rFonts w:cstheme="minorHAnsi"/>
          <w:szCs w:val="24"/>
        </w:rPr>
        <w:t>starosty</w:t>
      </w:r>
      <w:r w:rsidR="008F0E44">
        <w:rPr>
          <w:rFonts w:cstheme="minorHAnsi"/>
          <w:szCs w:val="24"/>
        </w:rPr>
        <w:t xml:space="preserve"> </w:t>
      </w:r>
      <w:r w:rsidRPr="006E4646">
        <w:rPr>
          <w:rFonts w:cstheme="minorHAnsi"/>
          <w:szCs w:val="24"/>
        </w:rPr>
        <w:t>w</w:t>
      </w:r>
      <w:r w:rsidR="008F0E44">
        <w:rPr>
          <w:rFonts w:cstheme="minorHAnsi"/>
          <w:szCs w:val="24"/>
        </w:rPr>
        <w:t xml:space="preserve"> </w:t>
      </w:r>
      <w:r w:rsidRPr="006E4646">
        <w:rPr>
          <w:rFonts w:cstheme="minorHAnsi"/>
          <w:szCs w:val="24"/>
        </w:rPr>
        <w:t>oparciu</w:t>
      </w:r>
      <w:r w:rsidR="008F0E44">
        <w:rPr>
          <w:rFonts w:cstheme="minorHAnsi"/>
          <w:szCs w:val="24"/>
        </w:rPr>
        <w:t xml:space="preserve"> </w:t>
      </w:r>
      <w:r w:rsidRPr="006E4646">
        <w:rPr>
          <w:rFonts w:cstheme="minorHAnsi"/>
          <w:szCs w:val="24"/>
        </w:rPr>
        <w:t>o</w:t>
      </w:r>
      <w:r w:rsidR="008F0E44">
        <w:rPr>
          <w:rFonts w:cstheme="minorHAnsi"/>
          <w:szCs w:val="24"/>
        </w:rPr>
        <w:t xml:space="preserve"> </w:t>
      </w:r>
      <w:r w:rsidRPr="006E4646">
        <w:rPr>
          <w:rFonts w:cstheme="minorHAnsi"/>
          <w:szCs w:val="24"/>
        </w:rPr>
        <w:t>wniosek</w:t>
      </w:r>
      <w:r w:rsidR="008F0E44">
        <w:rPr>
          <w:rFonts w:cstheme="minorHAnsi"/>
          <w:szCs w:val="24"/>
        </w:rPr>
        <w:t xml:space="preserve"> </w:t>
      </w:r>
      <w:r w:rsidRPr="006E4646">
        <w:rPr>
          <w:rFonts w:cstheme="minorHAnsi"/>
          <w:szCs w:val="24"/>
        </w:rPr>
        <w:t>rodziców.</w:t>
      </w:r>
      <w:r w:rsidR="008F0E44">
        <w:rPr>
          <w:rFonts w:cstheme="minorHAnsi"/>
          <w:szCs w:val="24"/>
        </w:rPr>
        <w:t xml:space="preserve"> </w:t>
      </w:r>
      <w:r w:rsidRPr="006E4646">
        <w:rPr>
          <w:rFonts w:cstheme="minorHAnsi"/>
          <w:szCs w:val="24"/>
        </w:rPr>
        <w:t>Natomiast</w:t>
      </w:r>
      <w:r w:rsidR="008F0E44">
        <w:rPr>
          <w:rFonts w:cstheme="minorHAnsi"/>
          <w:szCs w:val="24"/>
        </w:rPr>
        <w:t xml:space="preserve"> </w:t>
      </w:r>
      <w:r w:rsidRPr="006E4646">
        <w:rPr>
          <w:rFonts w:cstheme="minorHAnsi"/>
          <w:szCs w:val="24"/>
        </w:rPr>
        <w:t>o</w:t>
      </w:r>
      <w:r w:rsidR="008F0E44">
        <w:rPr>
          <w:rFonts w:cstheme="minorHAnsi"/>
          <w:szCs w:val="24"/>
        </w:rPr>
        <w:t xml:space="preserve"> </w:t>
      </w:r>
      <w:r w:rsidRPr="006E4646">
        <w:rPr>
          <w:rFonts w:cstheme="minorHAnsi"/>
          <w:szCs w:val="24"/>
        </w:rPr>
        <w:t>przyjęciu</w:t>
      </w:r>
      <w:r w:rsidR="008F0E44">
        <w:rPr>
          <w:rFonts w:cstheme="minorHAnsi"/>
          <w:szCs w:val="24"/>
        </w:rPr>
        <w:t xml:space="preserve"> </w:t>
      </w:r>
      <w:r w:rsidRPr="006E4646">
        <w:rPr>
          <w:rFonts w:cstheme="minorHAnsi"/>
          <w:szCs w:val="24"/>
        </w:rPr>
        <w:t>wychowanka</w:t>
      </w:r>
      <w:r w:rsidR="008F0E44">
        <w:rPr>
          <w:rFonts w:cstheme="minorHAnsi"/>
          <w:szCs w:val="24"/>
        </w:rPr>
        <w:t xml:space="preserve"> </w:t>
      </w:r>
      <w:r w:rsidRPr="006E4646">
        <w:rPr>
          <w:rFonts w:cstheme="minorHAnsi"/>
          <w:szCs w:val="24"/>
        </w:rPr>
        <w:t>do</w:t>
      </w:r>
      <w:r w:rsidR="008F0E44">
        <w:rPr>
          <w:rFonts w:cstheme="minorHAnsi"/>
          <w:szCs w:val="24"/>
        </w:rPr>
        <w:t xml:space="preserve"> </w:t>
      </w:r>
      <w:r w:rsidRPr="006E4646">
        <w:rPr>
          <w:rFonts w:cstheme="minorHAnsi"/>
          <w:szCs w:val="24"/>
        </w:rPr>
        <w:t>Młodzieżowego</w:t>
      </w:r>
      <w:r w:rsidR="008F0E44">
        <w:rPr>
          <w:rFonts w:cstheme="minorHAnsi"/>
          <w:szCs w:val="24"/>
        </w:rPr>
        <w:t xml:space="preserve"> </w:t>
      </w:r>
      <w:r w:rsidRPr="006E4646">
        <w:rPr>
          <w:rFonts w:cstheme="minorHAnsi"/>
          <w:szCs w:val="24"/>
        </w:rPr>
        <w:t>Ośrodka</w:t>
      </w:r>
      <w:r w:rsidR="008F0E44">
        <w:rPr>
          <w:rFonts w:cstheme="minorHAnsi"/>
          <w:szCs w:val="24"/>
        </w:rPr>
        <w:t xml:space="preserve"> </w:t>
      </w:r>
      <w:r w:rsidRPr="006E4646">
        <w:rPr>
          <w:rFonts w:cstheme="minorHAnsi"/>
          <w:szCs w:val="24"/>
        </w:rPr>
        <w:t>Wychowawczego</w:t>
      </w:r>
      <w:r w:rsidR="008F0E44">
        <w:rPr>
          <w:rFonts w:cstheme="minorHAnsi"/>
          <w:szCs w:val="24"/>
        </w:rPr>
        <w:t xml:space="preserve"> </w:t>
      </w:r>
      <w:r w:rsidRPr="006E4646">
        <w:rPr>
          <w:rFonts w:cstheme="minorHAnsi"/>
          <w:szCs w:val="24"/>
        </w:rPr>
        <w:t>decyduje</w:t>
      </w:r>
      <w:r w:rsidR="008F0E44">
        <w:rPr>
          <w:rFonts w:cstheme="minorHAnsi"/>
          <w:szCs w:val="24"/>
        </w:rPr>
        <w:t xml:space="preserve"> </w:t>
      </w:r>
      <w:r w:rsidRPr="006E4646">
        <w:rPr>
          <w:rFonts w:cstheme="minorHAnsi"/>
          <w:szCs w:val="24"/>
        </w:rPr>
        <w:t>dyrektor</w:t>
      </w:r>
      <w:r w:rsidR="008F0E44">
        <w:rPr>
          <w:rFonts w:cstheme="minorHAnsi"/>
          <w:szCs w:val="24"/>
        </w:rPr>
        <w:t xml:space="preserve"> </w:t>
      </w:r>
      <w:r w:rsidRPr="006E4646">
        <w:rPr>
          <w:rFonts w:cstheme="minorHAnsi"/>
          <w:szCs w:val="24"/>
        </w:rPr>
        <w:t>na</w:t>
      </w:r>
      <w:r w:rsidR="008F0E44">
        <w:rPr>
          <w:rFonts w:cstheme="minorHAnsi"/>
          <w:szCs w:val="24"/>
        </w:rPr>
        <w:t xml:space="preserve"> </w:t>
      </w:r>
      <w:r w:rsidRPr="006E4646">
        <w:rPr>
          <w:rFonts w:cstheme="minorHAnsi"/>
          <w:szCs w:val="24"/>
        </w:rPr>
        <w:t>podstawie</w:t>
      </w:r>
      <w:r w:rsidR="008F0E44">
        <w:rPr>
          <w:rFonts w:cstheme="minorHAnsi"/>
          <w:szCs w:val="24"/>
        </w:rPr>
        <w:t xml:space="preserve"> </w:t>
      </w:r>
      <w:r w:rsidRPr="006E4646">
        <w:rPr>
          <w:rFonts w:cstheme="minorHAnsi"/>
          <w:szCs w:val="24"/>
        </w:rPr>
        <w:t>skierowania</w:t>
      </w:r>
      <w:r w:rsidR="008F0E44">
        <w:rPr>
          <w:rFonts w:cstheme="minorHAnsi"/>
          <w:szCs w:val="24"/>
        </w:rPr>
        <w:t xml:space="preserve"> </w:t>
      </w:r>
      <w:r w:rsidRPr="006E4646">
        <w:rPr>
          <w:rFonts w:cstheme="minorHAnsi"/>
          <w:szCs w:val="24"/>
        </w:rPr>
        <w:t>sądu</w:t>
      </w:r>
      <w:r w:rsidR="008F0E44">
        <w:rPr>
          <w:rFonts w:cstheme="minorHAnsi"/>
          <w:szCs w:val="24"/>
        </w:rPr>
        <w:t xml:space="preserve"> </w:t>
      </w:r>
      <w:r w:rsidRPr="006E4646">
        <w:rPr>
          <w:rFonts w:cstheme="minorHAnsi"/>
          <w:szCs w:val="24"/>
        </w:rPr>
        <w:t>(do</w:t>
      </w:r>
      <w:r w:rsidR="008F0E44">
        <w:rPr>
          <w:rFonts w:cstheme="minorHAnsi"/>
          <w:szCs w:val="24"/>
        </w:rPr>
        <w:t xml:space="preserve"> </w:t>
      </w:r>
      <w:r w:rsidRPr="006E4646">
        <w:rPr>
          <w:rFonts w:cstheme="minorHAnsi"/>
          <w:szCs w:val="24"/>
        </w:rPr>
        <w:t>konkretnej</w:t>
      </w:r>
      <w:r w:rsidR="008F0E44">
        <w:rPr>
          <w:rFonts w:cstheme="minorHAnsi"/>
          <w:szCs w:val="24"/>
        </w:rPr>
        <w:t xml:space="preserve"> </w:t>
      </w:r>
      <w:r w:rsidRPr="006E4646">
        <w:rPr>
          <w:rFonts w:cstheme="minorHAnsi"/>
          <w:szCs w:val="24"/>
        </w:rPr>
        <w:t>placówki)</w:t>
      </w:r>
      <w:r w:rsidR="008F0E44">
        <w:rPr>
          <w:rFonts w:cstheme="minorHAnsi"/>
          <w:szCs w:val="24"/>
        </w:rPr>
        <w:t xml:space="preserve"> </w:t>
      </w:r>
      <w:r w:rsidRPr="006E4646">
        <w:rPr>
          <w:rFonts w:cstheme="minorHAnsi"/>
          <w:szCs w:val="24"/>
        </w:rPr>
        <w:t>i</w:t>
      </w:r>
      <w:r w:rsidR="008F0E44">
        <w:rPr>
          <w:rFonts w:cstheme="minorHAnsi"/>
          <w:szCs w:val="24"/>
        </w:rPr>
        <w:t xml:space="preserve"> </w:t>
      </w:r>
      <w:r w:rsidRPr="006E4646">
        <w:rPr>
          <w:rFonts w:cstheme="minorHAnsi"/>
          <w:szCs w:val="24"/>
        </w:rPr>
        <w:t>wolnego</w:t>
      </w:r>
      <w:r w:rsidR="008F0E44">
        <w:rPr>
          <w:rFonts w:cstheme="minorHAnsi"/>
          <w:szCs w:val="24"/>
        </w:rPr>
        <w:t xml:space="preserve"> </w:t>
      </w:r>
      <w:r w:rsidRPr="006E4646">
        <w:rPr>
          <w:rFonts w:cstheme="minorHAnsi"/>
          <w:szCs w:val="24"/>
        </w:rPr>
        <w:t>miejsca.</w:t>
      </w:r>
      <w:r w:rsidR="008F0E44">
        <w:rPr>
          <w:rFonts w:cstheme="minorHAnsi"/>
          <w:szCs w:val="24"/>
        </w:rPr>
        <w:t xml:space="preserve"> </w:t>
      </w:r>
      <w:r w:rsidRPr="006E4646">
        <w:rPr>
          <w:rFonts w:cstheme="minorHAnsi"/>
          <w:szCs w:val="24"/>
        </w:rPr>
        <w:t>O</w:t>
      </w:r>
      <w:r w:rsidR="008F0E44">
        <w:rPr>
          <w:rFonts w:cstheme="minorHAnsi"/>
          <w:szCs w:val="24"/>
        </w:rPr>
        <w:t xml:space="preserve"> </w:t>
      </w:r>
      <w:r w:rsidRPr="006E4646">
        <w:rPr>
          <w:rFonts w:cstheme="minorHAnsi"/>
          <w:szCs w:val="24"/>
        </w:rPr>
        <w:t>ile</w:t>
      </w:r>
      <w:r w:rsidR="008F0E44">
        <w:rPr>
          <w:rFonts w:cstheme="minorHAnsi"/>
          <w:szCs w:val="24"/>
        </w:rPr>
        <w:t xml:space="preserve"> </w:t>
      </w:r>
      <w:r w:rsidRPr="006E4646">
        <w:rPr>
          <w:rFonts w:cstheme="minorHAnsi"/>
          <w:szCs w:val="24"/>
        </w:rPr>
        <w:t>w</w:t>
      </w:r>
      <w:r w:rsidR="008F0E44">
        <w:rPr>
          <w:rFonts w:cstheme="minorHAnsi"/>
          <w:szCs w:val="24"/>
        </w:rPr>
        <w:t xml:space="preserve"> </w:t>
      </w:r>
      <w:r w:rsidRPr="006E4646">
        <w:rPr>
          <w:rFonts w:cstheme="minorHAnsi"/>
          <w:szCs w:val="24"/>
        </w:rPr>
        <w:t>przypadku</w:t>
      </w:r>
      <w:r w:rsidR="008F0E44">
        <w:rPr>
          <w:rFonts w:cstheme="minorHAnsi"/>
          <w:szCs w:val="24"/>
        </w:rPr>
        <w:t xml:space="preserve"> </w:t>
      </w:r>
      <w:r w:rsidRPr="006E4646">
        <w:rPr>
          <w:rFonts w:cstheme="minorHAnsi"/>
          <w:szCs w:val="24"/>
        </w:rPr>
        <w:t>SOSW</w:t>
      </w:r>
      <w:r w:rsidR="008F0E44">
        <w:rPr>
          <w:rFonts w:cstheme="minorHAnsi"/>
          <w:szCs w:val="24"/>
        </w:rPr>
        <w:t xml:space="preserve"> </w:t>
      </w:r>
      <w:r w:rsidRPr="006E4646">
        <w:rPr>
          <w:rFonts w:cstheme="minorHAnsi"/>
          <w:szCs w:val="24"/>
        </w:rPr>
        <w:t>większość</w:t>
      </w:r>
      <w:r w:rsidR="008F0E44">
        <w:rPr>
          <w:rFonts w:cstheme="minorHAnsi"/>
          <w:szCs w:val="24"/>
        </w:rPr>
        <w:t xml:space="preserve"> </w:t>
      </w:r>
      <w:r w:rsidRPr="006E4646">
        <w:rPr>
          <w:rFonts w:cstheme="minorHAnsi"/>
          <w:szCs w:val="24"/>
        </w:rPr>
        <w:t>wychowanków</w:t>
      </w:r>
      <w:r w:rsidR="008F0E44">
        <w:rPr>
          <w:rFonts w:cstheme="minorHAnsi"/>
          <w:szCs w:val="24"/>
        </w:rPr>
        <w:t xml:space="preserve"> </w:t>
      </w:r>
      <w:r w:rsidRPr="006E4646">
        <w:rPr>
          <w:rFonts w:cstheme="minorHAnsi"/>
          <w:szCs w:val="24"/>
        </w:rPr>
        <w:lastRenderedPageBreak/>
        <w:t>rozpoczyna</w:t>
      </w:r>
      <w:r w:rsidR="008F0E44">
        <w:rPr>
          <w:rFonts w:cstheme="minorHAnsi"/>
          <w:szCs w:val="24"/>
        </w:rPr>
        <w:t xml:space="preserve"> </w:t>
      </w:r>
      <w:r w:rsidRPr="006E4646">
        <w:rPr>
          <w:rFonts w:cstheme="minorHAnsi"/>
          <w:szCs w:val="24"/>
        </w:rPr>
        <w:t>naukę</w:t>
      </w:r>
      <w:r w:rsidR="008F0E44">
        <w:rPr>
          <w:rFonts w:cstheme="minorHAnsi"/>
          <w:szCs w:val="24"/>
        </w:rPr>
        <w:t xml:space="preserve"> </w:t>
      </w:r>
      <w:r w:rsidRPr="006E4646">
        <w:rPr>
          <w:rFonts w:cstheme="minorHAnsi"/>
          <w:szCs w:val="24"/>
        </w:rPr>
        <w:t>z</w:t>
      </w:r>
      <w:r w:rsidR="008F0E44">
        <w:rPr>
          <w:rFonts w:cstheme="minorHAnsi"/>
          <w:szCs w:val="24"/>
        </w:rPr>
        <w:t xml:space="preserve"> </w:t>
      </w:r>
      <w:r w:rsidRPr="006E4646">
        <w:rPr>
          <w:rFonts w:cstheme="minorHAnsi"/>
          <w:szCs w:val="24"/>
        </w:rPr>
        <w:t>początkiem</w:t>
      </w:r>
      <w:r w:rsidR="008F0E44">
        <w:rPr>
          <w:rFonts w:cstheme="minorHAnsi"/>
          <w:szCs w:val="24"/>
        </w:rPr>
        <w:t xml:space="preserve"> </w:t>
      </w:r>
      <w:r w:rsidRPr="006E4646">
        <w:rPr>
          <w:rFonts w:cstheme="minorHAnsi"/>
          <w:szCs w:val="24"/>
        </w:rPr>
        <w:t>roku</w:t>
      </w:r>
      <w:r w:rsidR="008F0E44">
        <w:rPr>
          <w:rFonts w:cstheme="minorHAnsi"/>
          <w:szCs w:val="24"/>
        </w:rPr>
        <w:t xml:space="preserve"> </w:t>
      </w:r>
      <w:r w:rsidRPr="006E4646">
        <w:rPr>
          <w:rFonts w:cstheme="minorHAnsi"/>
          <w:szCs w:val="24"/>
        </w:rPr>
        <w:t>szkolnego,</w:t>
      </w:r>
      <w:r w:rsidR="008F0E44">
        <w:rPr>
          <w:rFonts w:cstheme="minorHAnsi"/>
          <w:szCs w:val="24"/>
        </w:rPr>
        <w:t xml:space="preserve"> </w:t>
      </w:r>
      <w:r w:rsidRPr="006E4646">
        <w:rPr>
          <w:rFonts w:cstheme="minorHAnsi"/>
          <w:szCs w:val="24"/>
        </w:rPr>
        <w:t>to</w:t>
      </w:r>
      <w:r w:rsidR="008F0E44">
        <w:rPr>
          <w:rFonts w:cstheme="minorHAnsi"/>
          <w:szCs w:val="24"/>
        </w:rPr>
        <w:t xml:space="preserve"> </w:t>
      </w:r>
      <w:r w:rsidRPr="006E4646">
        <w:rPr>
          <w:rFonts w:cstheme="minorHAnsi"/>
          <w:szCs w:val="24"/>
        </w:rPr>
        <w:t>w</w:t>
      </w:r>
      <w:r w:rsidR="008F0E44">
        <w:rPr>
          <w:rFonts w:cstheme="minorHAnsi"/>
          <w:szCs w:val="24"/>
        </w:rPr>
        <w:t xml:space="preserve"> </w:t>
      </w:r>
      <w:r w:rsidRPr="006E4646">
        <w:rPr>
          <w:rFonts w:cstheme="minorHAnsi"/>
          <w:szCs w:val="24"/>
        </w:rPr>
        <w:t>MOS</w:t>
      </w:r>
      <w:r w:rsidR="008F0E44">
        <w:rPr>
          <w:rFonts w:cstheme="minorHAnsi"/>
          <w:szCs w:val="24"/>
        </w:rPr>
        <w:t xml:space="preserve"> </w:t>
      </w:r>
      <w:r w:rsidRPr="006E4646">
        <w:rPr>
          <w:rFonts w:cstheme="minorHAnsi"/>
          <w:szCs w:val="24"/>
        </w:rPr>
        <w:t>i</w:t>
      </w:r>
      <w:r w:rsidR="008F0E44">
        <w:rPr>
          <w:rFonts w:cstheme="minorHAnsi"/>
          <w:szCs w:val="24"/>
        </w:rPr>
        <w:t xml:space="preserve"> </w:t>
      </w:r>
      <w:r w:rsidRPr="006E4646">
        <w:rPr>
          <w:rFonts w:cstheme="minorHAnsi"/>
          <w:szCs w:val="24"/>
        </w:rPr>
        <w:t>MOW</w:t>
      </w:r>
      <w:r w:rsidR="008F0E44">
        <w:rPr>
          <w:rFonts w:cstheme="minorHAnsi"/>
          <w:szCs w:val="24"/>
        </w:rPr>
        <w:t xml:space="preserve"> </w:t>
      </w:r>
      <w:r w:rsidRPr="006E4646">
        <w:rPr>
          <w:rFonts w:cstheme="minorHAnsi"/>
          <w:szCs w:val="24"/>
        </w:rPr>
        <w:t>liczba</w:t>
      </w:r>
      <w:r w:rsidR="008F0E44">
        <w:rPr>
          <w:rFonts w:cstheme="minorHAnsi"/>
          <w:szCs w:val="24"/>
        </w:rPr>
        <w:t xml:space="preserve"> </w:t>
      </w:r>
      <w:r w:rsidRPr="006E4646">
        <w:rPr>
          <w:rFonts w:cstheme="minorHAnsi"/>
          <w:szCs w:val="24"/>
        </w:rPr>
        <w:t>wychowanków</w:t>
      </w:r>
      <w:r w:rsidR="008F0E44">
        <w:rPr>
          <w:rFonts w:cstheme="minorHAnsi"/>
          <w:szCs w:val="24"/>
        </w:rPr>
        <w:t xml:space="preserve"> </w:t>
      </w:r>
      <w:r w:rsidRPr="006E4646">
        <w:rPr>
          <w:rFonts w:cstheme="minorHAnsi"/>
          <w:szCs w:val="24"/>
        </w:rPr>
        <w:t>ulega</w:t>
      </w:r>
      <w:r w:rsidR="008F0E44">
        <w:rPr>
          <w:rFonts w:cstheme="minorHAnsi"/>
          <w:szCs w:val="24"/>
        </w:rPr>
        <w:t xml:space="preserve"> </w:t>
      </w:r>
      <w:r w:rsidRPr="006E4646">
        <w:rPr>
          <w:rFonts w:cstheme="minorHAnsi"/>
          <w:szCs w:val="24"/>
        </w:rPr>
        <w:t>ciągłej</w:t>
      </w:r>
      <w:r w:rsidR="008F0E44">
        <w:rPr>
          <w:rFonts w:cstheme="minorHAnsi"/>
          <w:szCs w:val="24"/>
        </w:rPr>
        <w:t xml:space="preserve"> </w:t>
      </w:r>
      <w:r w:rsidRPr="006E4646">
        <w:rPr>
          <w:rFonts w:cstheme="minorHAnsi"/>
          <w:szCs w:val="24"/>
        </w:rPr>
        <w:t>zmianie</w:t>
      </w:r>
      <w:r w:rsidR="008F0E44">
        <w:rPr>
          <w:rFonts w:cstheme="minorHAnsi"/>
          <w:szCs w:val="24"/>
        </w:rPr>
        <w:t xml:space="preserve"> </w:t>
      </w:r>
      <w:r w:rsidRPr="006E4646">
        <w:rPr>
          <w:rFonts w:cstheme="minorHAnsi"/>
          <w:szCs w:val="24"/>
        </w:rPr>
        <w:t>przez</w:t>
      </w:r>
      <w:r w:rsidR="008F0E44">
        <w:rPr>
          <w:rFonts w:cstheme="minorHAnsi"/>
          <w:szCs w:val="24"/>
        </w:rPr>
        <w:t xml:space="preserve"> </w:t>
      </w:r>
      <w:r w:rsidRPr="006E4646">
        <w:rPr>
          <w:rFonts w:cstheme="minorHAnsi"/>
          <w:szCs w:val="24"/>
        </w:rPr>
        <w:t>cały</w:t>
      </w:r>
      <w:r w:rsidR="008F0E44">
        <w:rPr>
          <w:rFonts w:cstheme="minorHAnsi"/>
          <w:szCs w:val="24"/>
        </w:rPr>
        <w:t xml:space="preserve"> </w:t>
      </w:r>
      <w:r w:rsidRPr="006E4646">
        <w:rPr>
          <w:rFonts w:cstheme="minorHAnsi"/>
          <w:szCs w:val="24"/>
        </w:rPr>
        <w:t>rok,</w:t>
      </w:r>
      <w:r w:rsidR="008F0E44">
        <w:rPr>
          <w:rFonts w:cstheme="minorHAnsi"/>
          <w:szCs w:val="24"/>
        </w:rPr>
        <w:t xml:space="preserve"> </w:t>
      </w:r>
      <w:r w:rsidRPr="006E4646">
        <w:rPr>
          <w:rFonts w:cstheme="minorHAnsi"/>
          <w:szCs w:val="24"/>
        </w:rPr>
        <w:t>z</w:t>
      </w:r>
      <w:r w:rsidR="008F0E44">
        <w:rPr>
          <w:rFonts w:cstheme="minorHAnsi"/>
          <w:szCs w:val="24"/>
        </w:rPr>
        <w:t xml:space="preserve"> </w:t>
      </w:r>
      <w:r w:rsidRPr="006E4646">
        <w:rPr>
          <w:rFonts w:cstheme="minorHAnsi"/>
          <w:szCs w:val="24"/>
        </w:rPr>
        <w:t>uwagi</w:t>
      </w:r>
      <w:r w:rsidR="008F0E44">
        <w:rPr>
          <w:rFonts w:cstheme="minorHAnsi"/>
          <w:szCs w:val="24"/>
        </w:rPr>
        <w:t xml:space="preserve"> </w:t>
      </w:r>
      <w:r w:rsidRPr="006E4646">
        <w:rPr>
          <w:rFonts w:cstheme="minorHAnsi"/>
          <w:szCs w:val="24"/>
        </w:rPr>
        <w:t>na</w:t>
      </w:r>
      <w:r w:rsidR="008F0E44">
        <w:rPr>
          <w:rFonts w:cstheme="minorHAnsi"/>
          <w:szCs w:val="24"/>
        </w:rPr>
        <w:t xml:space="preserve"> </w:t>
      </w:r>
      <w:r w:rsidRPr="006E4646">
        <w:rPr>
          <w:rFonts w:cstheme="minorHAnsi"/>
          <w:szCs w:val="24"/>
        </w:rPr>
        <w:t>wydawane</w:t>
      </w:r>
      <w:r w:rsidR="008F0E44">
        <w:rPr>
          <w:rFonts w:cstheme="minorHAnsi"/>
          <w:szCs w:val="24"/>
        </w:rPr>
        <w:t xml:space="preserve"> </w:t>
      </w:r>
      <w:r w:rsidRPr="006E4646">
        <w:rPr>
          <w:rFonts w:cstheme="minorHAnsi"/>
          <w:szCs w:val="24"/>
        </w:rPr>
        <w:t>orzeczenia,</w:t>
      </w:r>
      <w:r w:rsidR="008F0E44">
        <w:rPr>
          <w:rFonts w:cstheme="minorHAnsi"/>
          <w:szCs w:val="24"/>
        </w:rPr>
        <w:t xml:space="preserve"> </w:t>
      </w:r>
      <w:r w:rsidRPr="006E4646">
        <w:rPr>
          <w:rFonts w:cstheme="minorHAnsi"/>
          <w:szCs w:val="24"/>
        </w:rPr>
        <w:t>skierowania</w:t>
      </w:r>
      <w:r w:rsidR="008F0E44">
        <w:rPr>
          <w:rFonts w:cstheme="minorHAnsi"/>
          <w:szCs w:val="24"/>
        </w:rPr>
        <w:t xml:space="preserve"> </w:t>
      </w:r>
      <w:r w:rsidRPr="006E4646">
        <w:rPr>
          <w:rFonts w:cstheme="minorHAnsi"/>
          <w:szCs w:val="24"/>
        </w:rPr>
        <w:t>i</w:t>
      </w:r>
      <w:r w:rsidR="008F0E44">
        <w:rPr>
          <w:rFonts w:cstheme="minorHAnsi"/>
          <w:szCs w:val="24"/>
        </w:rPr>
        <w:t xml:space="preserve"> </w:t>
      </w:r>
      <w:r w:rsidRPr="006E4646">
        <w:rPr>
          <w:rFonts w:cstheme="minorHAnsi"/>
          <w:szCs w:val="24"/>
        </w:rPr>
        <w:t>postanowienia.</w:t>
      </w:r>
    </w:p>
    <w:tbl>
      <w:tblPr>
        <w:tblStyle w:val="Zwykatabela2"/>
        <w:tblW w:w="9360" w:type="dxa"/>
        <w:tblLayout w:type="fixed"/>
        <w:tblLook w:val="04A0" w:firstRow="1" w:lastRow="0" w:firstColumn="1" w:lastColumn="0" w:noHBand="0" w:noVBand="1"/>
        <w:tblCaption w:val="Tabela nr 9"/>
        <w:tblDescription w:val="Liczba uczniów/wychowanków ZPEW wykazana w Systemie Informacji Oświatowej (SIO) na dzień 30 września, odpowiednio 2019 i 2020 roku."/>
      </w:tblPr>
      <w:tblGrid>
        <w:gridCol w:w="2155"/>
        <w:gridCol w:w="1843"/>
        <w:gridCol w:w="1418"/>
        <w:gridCol w:w="1275"/>
        <w:gridCol w:w="1418"/>
        <w:gridCol w:w="1251"/>
      </w:tblGrid>
      <w:tr w:rsidR="006E4646" w:rsidRPr="00D36E18" w14:paraId="21A8F4D0" w14:textId="77777777" w:rsidTr="004E3DA5">
        <w:trPr>
          <w:cnfStyle w:val="100000000000" w:firstRow="1" w:lastRow="0" w:firstColumn="0" w:lastColumn="0" w:oddVBand="0" w:evenVBand="0" w:oddHBand="0"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2155" w:type="dxa"/>
            <w:shd w:val="clear" w:color="auto" w:fill="FFC000" w:themeFill="accent4"/>
            <w:vAlign w:val="bottom"/>
            <w:hideMark/>
          </w:tcPr>
          <w:p w14:paraId="0F61EF0F" w14:textId="77777777" w:rsidR="006E4646" w:rsidRPr="00D36E18" w:rsidRDefault="006E4646" w:rsidP="006E4646">
            <w:pPr>
              <w:jc w:val="both"/>
              <w:rPr>
                <w:rFonts w:cstheme="minorHAnsi"/>
                <w:b w:val="0"/>
                <w:iCs/>
                <w:szCs w:val="24"/>
              </w:rPr>
            </w:pPr>
            <w:r w:rsidRPr="00D36E18">
              <w:rPr>
                <w:rFonts w:cstheme="minorHAnsi"/>
                <w:b w:val="0"/>
                <w:iCs/>
                <w:szCs w:val="24"/>
              </w:rPr>
              <w:t>placówka</w:t>
            </w:r>
          </w:p>
        </w:tc>
        <w:tc>
          <w:tcPr>
            <w:tcW w:w="1843" w:type="dxa"/>
            <w:shd w:val="clear" w:color="auto" w:fill="FFC000" w:themeFill="accent4"/>
            <w:vAlign w:val="bottom"/>
            <w:hideMark/>
          </w:tcPr>
          <w:p w14:paraId="3B1CC267" w14:textId="0CA5A9BC" w:rsidR="006E4646" w:rsidRPr="00D36E18" w:rsidRDefault="006E4646" w:rsidP="006E4646">
            <w:pPr>
              <w:jc w:val="both"/>
              <w:cnfStyle w:val="100000000000" w:firstRow="1" w:lastRow="0" w:firstColumn="0" w:lastColumn="0" w:oddVBand="0" w:evenVBand="0" w:oddHBand="0" w:evenHBand="0" w:firstRowFirstColumn="0" w:firstRowLastColumn="0" w:lastRowFirstColumn="0" w:lastRowLastColumn="0"/>
              <w:rPr>
                <w:rFonts w:cstheme="minorHAnsi"/>
                <w:b w:val="0"/>
                <w:iCs/>
                <w:szCs w:val="24"/>
              </w:rPr>
            </w:pPr>
            <w:r w:rsidRPr="00D36E18">
              <w:rPr>
                <w:rFonts w:cstheme="minorHAnsi"/>
                <w:b w:val="0"/>
                <w:iCs/>
                <w:szCs w:val="24"/>
              </w:rPr>
              <w:t>rok</w:t>
            </w:r>
            <w:r w:rsidR="008F0E44" w:rsidRPr="00D36E18">
              <w:rPr>
                <w:rFonts w:cstheme="minorHAnsi"/>
                <w:b w:val="0"/>
                <w:iCs/>
                <w:szCs w:val="24"/>
              </w:rPr>
              <w:t xml:space="preserve"> </w:t>
            </w:r>
            <w:r w:rsidRPr="00D36E18">
              <w:rPr>
                <w:rFonts w:cstheme="minorHAnsi"/>
                <w:b w:val="0"/>
                <w:iCs/>
                <w:szCs w:val="24"/>
              </w:rPr>
              <w:t>szkolny</w:t>
            </w:r>
          </w:p>
        </w:tc>
        <w:tc>
          <w:tcPr>
            <w:tcW w:w="1418" w:type="dxa"/>
            <w:shd w:val="clear" w:color="auto" w:fill="FFC000" w:themeFill="accent4"/>
            <w:vAlign w:val="bottom"/>
            <w:hideMark/>
          </w:tcPr>
          <w:p w14:paraId="595ACCD9" w14:textId="77777777" w:rsidR="006E4646" w:rsidRPr="00D36E18" w:rsidRDefault="006E4646" w:rsidP="006E4646">
            <w:pPr>
              <w:jc w:val="both"/>
              <w:cnfStyle w:val="100000000000" w:firstRow="1" w:lastRow="0" w:firstColumn="0" w:lastColumn="0" w:oddVBand="0" w:evenVBand="0" w:oddHBand="0" w:evenHBand="0" w:firstRowFirstColumn="0" w:firstRowLastColumn="0" w:lastRowFirstColumn="0" w:lastRowLastColumn="0"/>
              <w:rPr>
                <w:rFonts w:cstheme="minorHAnsi"/>
                <w:b w:val="0"/>
                <w:iCs/>
                <w:szCs w:val="24"/>
              </w:rPr>
            </w:pPr>
            <w:r w:rsidRPr="00D36E18">
              <w:rPr>
                <w:rFonts w:cstheme="minorHAnsi"/>
                <w:b w:val="0"/>
                <w:iCs/>
                <w:szCs w:val="24"/>
              </w:rPr>
              <w:t>SOSW</w:t>
            </w:r>
          </w:p>
        </w:tc>
        <w:tc>
          <w:tcPr>
            <w:tcW w:w="1275" w:type="dxa"/>
            <w:shd w:val="clear" w:color="auto" w:fill="FFC000" w:themeFill="accent4"/>
            <w:vAlign w:val="bottom"/>
            <w:hideMark/>
          </w:tcPr>
          <w:p w14:paraId="0B717C19" w14:textId="77777777" w:rsidR="006E4646" w:rsidRPr="00D36E18" w:rsidRDefault="006E4646" w:rsidP="006E4646">
            <w:pPr>
              <w:jc w:val="both"/>
              <w:cnfStyle w:val="100000000000" w:firstRow="1" w:lastRow="0" w:firstColumn="0" w:lastColumn="0" w:oddVBand="0" w:evenVBand="0" w:oddHBand="0" w:evenHBand="0" w:firstRowFirstColumn="0" w:firstRowLastColumn="0" w:lastRowFirstColumn="0" w:lastRowLastColumn="0"/>
              <w:rPr>
                <w:rFonts w:cstheme="minorHAnsi"/>
                <w:b w:val="0"/>
                <w:iCs/>
                <w:szCs w:val="24"/>
              </w:rPr>
            </w:pPr>
            <w:r w:rsidRPr="00D36E18">
              <w:rPr>
                <w:rFonts w:cstheme="minorHAnsi"/>
                <w:b w:val="0"/>
                <w:iCs/>
                <w:szCs w:val="24"/>
              </w:rPr>
              <w:t>MOS</w:t>
            </w:r>
          </w:p>
        </w:tc>
        <w:tc>
          <w:tcPr>
            <w:tcW w:w="1418" w:type="dxa"/>
            <w:shd w:val="clear" w:color="auto" w:fill="FFC000" w:themeFill="accent4"/>
            <w:vAlign w:val="bottom"/>
            <w:hideMark/>
          </w:tcPr>
          <w:p w14:paraId="1BB287B4" w14:textId="77777777" w:rsidR="006E4646" w:rsidRPr="00D36E18" w:rsidRDefault="006E4646" w:rsidP="006E4646">
            <w:pPr>
              <w:jc w:val="both"/>
              <w:cnfStyle w:val="100000000000" w:firstRow="1" w:lastRow="0" w:firstColumn="0" w:lastColumn="0" w:oddVBand="0" w:evenVBand="0" w:oddHBand="0" w:evenHBand="0" w:firstRowFirstColumn="0" w:firstRowLastColumn="0" w:lastRowFirstColumn="0" w:lastRowLastColumn="0"/>
              <w:rPr>
                <w:rFonts w:cstheme="minorHAnsi"/>
                <w:b w:val="0"/>
                <w:iCs/>
                <w:szCs w:val="24"/>
              </w:rPr>
            </w:pPr>
            <w:r w:rsidRPr="00D36E18">
              <w:rPr>
                <w:rFonts w:cstheme="minorHAnsi"/>
                <w:b w:val="0"/>
                <w:iCs/>
                <w:szCs w:val="24"/>
              </w:rPr>
              <w:t>MOW</w:t>
            </w:r>
          </w:p>
        </w:tc>
        <w:tc>
          <w:tcPr>
            <w:tcW w:w="1251" w:type="dxa"/>
            <w:shd w:val="clear" w:color="auto" w:fill="FFC000" w:themeFill="accent4"/>
            <w:vAlign w:val="bottom"/>
            <w:hideMark/>
          </w:tcPr>
          <w:p w14:paraId="2B0CB5D8" w14:textId="77777777" w:rsidR="006E4646" w:rsidRPr="00D36E18" w:rsidRDefault="006E4646" w:rsidP="006E4646">
            <w:pPr>
              <w:jc w:val="both"/>
              <w:cnfStyle w:val="100000000000" w:firstRow="1" w:lastRow="0" w:firstColumn="0" w:lastColumn="0" w:oddVBand="0" w:evenVBand="0" w:oddHBand="0" w:evenHBand="0" w:firstRowFirstColumn="0" w:firstRowLastColumn="0" w:lastRowFirstColumn="0" w:lastRowLastColumn="0"/>
              <w:rPr>
                <w:rFonts w:cstheme="minorHAnsi"/>
                <w:b w:val="0"/>
                <w:iCs/>
                <w:szCs w:val="24"/>
              </w:rPr>
            </w:pPr>
            <w:r w:rsidRPr="00D36E18">
              <w:rPr>
                <w:rFonts w:cstheme="minorHAnsi"/>
                <w:b w:val="0"/>
                <w:iCs/>
                <w:szCs w:val="24"/>
              </w:rPr>
              <w:t>razem</w:t>
            </w:r>
          </w:p>
        </w:tc>
      </w:tr>
      <w:tr w:rsidR="006E4646" w:rsidRPr="006E4646" w14:paraId="66D5E464" w14:textId="77777777" w:rsidTr="004E3DA5">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2155" w:type="dxa"/>
            <w:vMerge w:val="restart"/>
            <w:shd w:val="clear" w:color="auto" w:fill="auto"/>
            <w:hideMark/>
          </w:tcPr>
          <w:p w14:paraId="69C4A521" w14:textId="41406B66" w:rsidR="006E4646" w:rsidRPr="006E4646" w:rsidRDefault="006E4646" w:rsidP="006E4646">
            <w:pPr>
              <w:rPr>
                <w:rFonts w:cstheme="minorHAnsi"/>
                <w:szCs w:val="24"/>
              </w:rPr>
            </w:pPr>
            <w:r w:rsidRPr="006E4646">
              <w:rPr>
                <w:rFonts w:cstheme="minorHAnsi"/>
                <w:szCs w:val="24"/>
              </w:rPr>
              <w:t>Zespół</w:t>
            </w:r>
            <w:r w:rsidR="008F0E44">
              <w:rPr>
                <w:rFonts w:cstheme="minorHAnsi"/>
                <w:szCs w:val="24"/>
              </w:rPr>
              <w:t xml:space="preserve"> </w:t>
            </w:r>
            <w:r w:rsidRPr="006E4646">
              <w:rPr>
                <w:rFonts w:cstheme="minorHAnsi"/>
                <w:szCs w:val="24"/>
              </w:rPr>
              <w:t>Placówek</w:t>
            </w:r>
            <w:r w:rsidR="008F0E44">
              <w:rPr>
                <w:rFonts w:cstheme="minorHAnsi"/>
                <w:szCs w:val="24"/>
              </w:rPr>
              <w:t xml:space="preserve"> </w:t>
            </w:r>
            <w:r w:rsidRPr="006E4646">
              <w:rPr>
                <w:rFonts w:cstheme="minorHAnsi"/>
                <w:szCs w:val="24"/>
              </w:rPr>
              <w:t>Edukacyjno-Wychowawczych</w:t>
            </w:r>
            <w:r w:rsidR="008F0E44">
              <w:rPr>
                <w:rFonts w:cstheme="minorHAnsi"/>
                <w:szCs w:val="24"/>
              </w:rPr>
              <w:t xml:space="preserve"> </w:t>
            </w:r>
            <w:r w:rsidRPr="006E4646">
              <w:rPr>
                <w:rFonts w:cstheme="minorHAnsi"/>
                <w:szCs w:val="24"/>
              </w:rPr>
              <w:t>Lwówek</w:t>
            </w:r>
            <w:r w:rsidR="008F0E44">
              <w:rPr>
                <w:rFonts w:cstheme="minorHAnsi"/>
                <w:szCs w:val="24"/>
              </w:rPr>
              <w:t xml:space="preserve"> </w:t>
            </w:r>
            <w:r w:rsidRPr="006E4646">
              <w:rPr>
                <w:rFonts w:cstheme="minorHAnsi"/>
                <w:szCs w:val="24"/>
              </w:rPr>
              <w:t>Śląski</w:t>
            </w:r>
          </w:p>
        </w:tc>
        <w:tc>
          <w:tcPr>
            <w:tcW w:w="1843" w:type="dxa"/>
            <w:shd w:val="clear" w:color="auto" w:fill="auto"/>
            <w:hideMark/>
          </w:tcPr>
          <w:p w14:paraId="37FFCD76" w14:textId="77777777" w:rsidR="006E4646" w:rsidRPr="006E4646" w:rsidRDefault="006E4646" w:rsidP="006E4646">
            <w:pPr>
              <w:jc w:val="both"/>
              <w:cnfStyle w:val="000000100000" w:firstRow="0" w:lastRow="0" w:firstColumn="0" w:lastColumn="0" w:oddVBand="0" w:evenVBand="0" w:oddHBand="1" w:evenHBand="0" w:firstRowFirstColumn="0" w:firstRowLastColumn="0" w:lastRowFirstColumn="0" w:lastRowLastColumn="0"/>
              <w:rPr>
                <w:rFonts w:cstheme="minorHAnsi"/>
                <w:szCs w:val="24"/>
              </w:rPr>
            </w:pPr>
            <w:r w:rsidRPr="006E4646">
              <w:rPr>
                <w:rFonts w:cstheme="minorHAnsi"/>
                <w:szCs w:val="24"/>
              </w:rPr>
              <w:t>2019/2020</w:t>
            </w:r>
          </w:p>
        </w:tc>
        <w:tc>
          <w:tcPr>
            <w:tcW w:w="1418" w:type="dxa"/>
            <w:shd w:val="clear" w:color="auto" w:fill="auto"/>
          </w:tcPr>
          <w:p w14:paraId="6B7A05FA" w14:textId="77777777" w:rsidR="006E4646" w:rsidRPr="006E4646" w:rsidRDefault="006E4646" w:rsidP="006E4646">
            <w:pPr>
              <w:jc w:val="both"/>
              <w:cnfStyle w:val="000000100000" w:firstRow="0" w:lastRow="0" w:firstColumn="0" w:lastColumn="0" w:oddVBand="0" w:evenVBand="0" w:oddHBand="1" w:evenHBand="0" w:firstRowFirstColumn="0" w:firstRowLastColumn="0" w:lastRowFirstColumn="0" w:lastRowLastColumn="0"/>
              <w:rPr>
                <w:rFonts w:cstheme="minorHAnsi"/>
                <w:szCs w:val="24"/>
              </w:rPr>
            </w:pPr>
            <w:r w:rsidRPr="006E4646">
              <w:rPr>
                <w:rFonts w:cstheme="minorHAnsi"/>
                <w:szCs w:val="24"/>
              </w:rPr>
              <w:t>105</w:t>
            </w:r>
          </w:p>
        </w:tc>
        <w:tc>
          <w:tcPr>
            <w:tcW w:w="1275" w:type="dxa"/>
            <w:shd w:val="clear" w:color="auto" w:fill="auto"/>
          </w:tcPr>
          <w:p w14:paraId="4344270E" w14:textId="77777777" w:rsidR="006E4646" w:rsidRPr="006E4646" w:rsidRDefault="006E4646" w:rsidP="006E4646">
            <w:pPr>
              <w:jc w:val="both"/>
              <w:cnfStyle w:val="000000100000" w:firstRow="0" w:lastRow="0" w:firstColumn="0" w:lastColumn="0" w:oddVBand="0" w:evenVBand="0" w:oddHBand="1" w:evenHBand="0" w:firstRowFirstColumn="0" w:firstRowLastColumn="0" w:lastRowFirstColumn="0" w:lastRowLastColumn="0"/>
              <w:rPr>
                <w:rFonts w:cstheme="minorHAnsi"/>
                <w:szCs w:val="24"/>
              </w:rPr>
            </w:pPr>
            <w:r w:rsidRPr="006E4646">
              <w:rPr>
                <w:rFonts w:cstheme="minorHAnsi"/>
                <w:szCs w:val="24"/>
              </w:rPr>
              <w:t>57</w:t>
            </w:r>
          </w:p>
        </w:tc>
        <w:tc>
          <w:tcPr>
            <w:tcW w:w="1418" w:type="dxa"/>
            <w:shd w:val="clear" w:color="auto" w:fill="auto"/>
          </w:tcPr>
          <w:p w14:paraId="289B18D5" w14:textId="77777777" w:rsidR="006E4646" w:rsidRPr="006E4646" w:rsidRDefault="006E4646" w:rsidP="006E4646">
            <w:pPr>
              <w:jc w:val="both"/>
              <w:cnfStyle w:val="000000100000" w:firstRow="0" w:lastRow="0" w:firstColumn="0" w:lastColumn="0" w:oddVBand="0" w:evenVBand="0" w:oddHBand="1" w:evenHBand="0" w:firstRowFirstColumn="0" w:firstRowLastColumn="0" w:lastRowFirstColumn="0" w:lastRowLastColumn="0"/>
              <w:rPr>
                <w:rFonts w:cstheme="minorHAnsi"/>
                <w:szCs w:val="24"/>
              </w:rPr>
            </w:pPr>
            <w:r w:rsidRPr="006E4646">
              <w:rPr>
                <w:rFonts w:cstheme="minorHAnsi"/>
                <w:szCs w:val="24"/>
              </w:rPr>
              <w:t>29</w:t>
            </w:r>
          </w:p>
        </w:tc>
        <w:tc>
          <w:tcPr>
            <w:tcW w:w="1251" w:type="dxa"/>
            <w:shd w:val="clear" w:color="auto" w:fill="auto"/>
          </w:tcPr>
          <w:p w14:paraId="61146790" w14:textId="77777777" w:rsidR="006E4646" w:rsidRPr="006E4646" w:rsidRDefault="006E4646" w:rsidP="006E4646">
            <w:pPr>
              <w:jc w:val="both"/>
              <w:cnfStyle w:val="000000100000" w:firstRow="0" w:lastRow="0" w:firstColumn="0" w:lastColumn="0" w:oddVBand="0" w:evenVBand="0" w:oddHBand="1" w:evenHBand="0" w:firstRowFirstColumn="0" w:firstRowLastColumn="0" w:lastRowFirstColumn="0" w:lastRowLastColumn="0"/>
              <w:rPr>
                <w:rFonts w:cstheme="minorHAnsi"/>
                <w:szCs w:val="24"/>
              </w:rPr>
            </w:pPr>
            <w:r w:rsidRPr="006E4646">
              <w:rPr>
                <w:rFonts w:cstheme="minorHAnsi"/>
                <w:szCs w:val="24"/>
              </w:rPr>
              <w:t>191</w:t>
            </w:r>
          </w:p>
        </w:tc>
      </w:tr>
      <w:tr w:rsidR="006E4646" w:rsidRPr="006E4646" w14:paraId="152D5913" w14:textId="77777777" w:rsidTr="004E3DA5">
        <w:trPr>
          <w:trHeight w:val="418"/>
        </w:trPr>
        <w:tc>
          <w:tcPr>
            <w:cnfStyle w:val="001000000000" w:firstRow="0" w:lastRow="0" w:firstColumn="1" w:lastColumn="0" w:oddVBand="0" w:evenVBand="0" w:oddHBand="0" w:evenHBand="0" w:firstRowFirstColumn="0" w:firstRowLastColumn="0" w:lastRowFirstColumn="0" w:lastRowLastColumn="0"/>
            <w:tcW w:w="2155" w:type="dxa"/>
            <w:vMerge/>
            <w:tcBorders>
              <w:top w:val="single" w:sz="4" w:space="0" w:color="7F7F7F" w:themeColor="text1" w:themeTint="80"/>
              <w:bottom w:val="single" w:sz="4" w:space="0" w:color="7F7F7F" w:themeColor="text1" w:themeTint="80"/>
            </w:tcBorders>
            <w:shd w:val="clear" w:color="auto" w:fill="auto"/>
            <w:hideMark/>
          </w:tcPr>
          <w:p w14:paraId="36A7AB71" w14:textId="77777777" w:rsidR="006E4646" w:rsidRPr="006E4646" w:rsidRDefault="006E4646" w:rsidP="006E4646">
            <w:pPr>
              <w:jc w:val="both"/>
              <w:rPr>
                <w:rFonts w:cstheme="minorHAnsi"/>
                <w:szCs w:val="24"/>
              </w:rPr>
            </w:pPr>
          </w:p>
        </w:tc>
        <w:tc>
          <w:tcPr>
            <w:tcW w:w="1843" w:type="dxa"/>
            <w:tcBorders>
              <w:top w:val="single" w:sz="4" w:space="0" w:color="7F7F7F" w:themeColor="text1" w:themeTint="80"/>
              <w:bottom w:val="single" w:sz="4" w:space="0" w:color="7F7F7F" w:themeColor="text1" w:themeTint="80"/>
            </w:tcBorders>
            <w:shd w:val="clear" w:color="auto" w:fill="auto"/>
            <w:hideMark/>
          </w:tcPr>
          <w:p w14:paraId="5968E318" w14:textId="77777777" w:rsidR="006E4646" w:rsidRPr="006E4646" w:rsidRDefault="006E4646" w:rsidP="006E4646">
            <w:pPr>
              <w:jc w:val="both"/>
              <w:cnfStyle w:val="000000000000" w:firstRow="0" w:lastRow="0" w:firstColumn="0" w:lastColumn="0" w:oddVBand="0" w:evenVBand="0" w:oddHBand="0" w:evenHBand="0" w:firstRowFirstColumn="0" w:firstRowLastColumn="0" w:lastRowFirstColumn="0" w:lastRowLastColumn="0"/>
              <w:rPr>
                <w:rFonts w:cstheme="minorHAnsi"/>
                <w:b/>
                <w:color w:val="4472C4" w:themeColor="accent1"/>
                <w:szCs w:val="24"/>
              </w:rPr>
            </w:pPr>
            <w:r w:rsidRPr="006E4646">
              <w:rPr>
                <w:rFonts w:cstheme="minorHAnsi"/>
                <w:b/>
                <w:color w:val="4472C4" w:themeColor="accent1"/>
                <w:szCs w:val="24"/>
              </w:rPr>
              <w:t>2020/2021</w:t>
            </w:r>
          </w:p>
        </w:tc>
        <w:tc>
          <w:tcPr>
            <w:tcW w:w="1418" w:type="dxa"/>
            <w:tcBorders>
              <w:top w:val="single" w:sz="4" w:space="0" w:color="7F7F7F" w:themeColor="text1" w:themeTint="80"/>
              <w:bottom w:val="single" w:sz="4" w:space="0" w:color="7F7F7F" w:themeColor="text1" w:themeTint="80"/>
            </w:tcBorders>
            <w:shd w:val="clear" w:color="auto" w:fill="auto"/>
          </w:tcPr>
          <w:p w14:paraId="27DCEFC7" w14:textId="77777777" w:rsidR="006E4646" w:rsidRPr="006E4646" w:rsidRDefault="006E4646" w:rsidP="006E4646">
            <w:pPr>
              <w:jc w:val="both"/>
              <w:cnfStyle w:val="000000000000" w:firstRow="0" w:lastRow="0" w:firstColumn="0" w:lastColumn="0" w:oddVBand="0" w:evenVBand="0" w:oddHBand="0" w:evenHBand="0" w:firstRowFirstColumn="0" w:firstRowLastColumn="0" w:lastRowFirstColumn="0" w:lastRowLastColumn="0"/>
              <w:rPr>
                <w:rFonts w:cstheme="minorHAnsi"/>
                <w:b/>
                <w:color w:val="4472C4" w:themeColor="accent1"/>
                <w:szCs w:val="24"/>
              </w:rPr>
            </w:pPr>
            <w:r w:rsidRPr="006E4646">
              <w:rPr>
                <w:rFonts w:cstheme="minorHAnsi"/>
                <w:b/>
                <w:color w:val="4472C4" w:themeColor="accent1"/>
                <w:szCs w:val="24"/>
              </w:rPr>
              <w:t>112</w:t>
            </w:r>
          </w:p>
        </w:tc>
        <w:tc>
          <w:tcPr>
            <w:tcW w:w="1275" w:type="dxa"/>
            <w:tcBorders>
              <w:top w:val="single" w:sz="4" w:space="0" w:color="7F7F7F" w:themeColor="text1" w:themeTint="80"/>
              <w:bottom w:val="single" w:sz="4" w:space="0" w:color="7F7F7F" w:themeColor="text1" w:themeTint="80"/>
            </w:tcBorders>
            <w:shd w:val="clear" w:color="auto" w:fill="auto"/>
          </w:tcPr>
          <w:p w14:paraId="61E779E3" w14:textId="77777777" w:rsidR="006E4646" w:rsidRPr="006E4646" w:rsidRDefault="006E4646" w:rsidP="006E4646">
            <w:pPr>
              <w:jc w:val="both"/>
              <w:cnfStyle w:val="000000000000" w:firstRow="0" w:lastRow="0" w:firstColumn="0" w:lastColumn="0" w:oddVBand="0" w:evenVBand="0" w:oddHBand="0" w:evenHBand="0" w:firstRowFirstColumn="0" w:firstRowLastColumn="0" w:lastRowFirstColumn="0" w:lastRowLastColumn="0"/>
              <w:rPr>
                <w:rFonts w:cstheme="minorHAnsi"/>
                <w:b/>
                <w:color w:val="4472C4" w:themeColor="accent1"/>
                <w:szCs w:val="24"/>
              </w:rPr>
            </w:pPr>
            <w:r w:rsidRPr="006E4646">
              <w:rPr>
                <w:rFonts w:cstheme="minorHAnsi"/>
                <w:b/>
                <w:color w:val="4472C4" w:themeColor="accent1"/>
                <w:szCs w:val="24"/>
              </w:rPr>
              <w:t>52</w:t>
            </w:r>
          </w:p>
        </w:tc>
        <w:tc>
          <w:tcPr>
            <w:tcW w:w="1418" w:type="dxa"/>
            <w:tcBorders>
              <w:top w:val="single" w:sz="4" w:space="0" w:color="7F7F7F" w:themeColor="text1" w:themeTint="80"/>
              <w:bottom w:val="single" w:sz="4" w:space="0" w:color="7F7F7F" w:themeColor="text1" w:themeTint="80"/>
            </w:tcBorders>
            <w:shd w:val="clear" w:color="auto" w:fill="auto"/>
          </w:tcPr>
          <w:p w14:paraId="083BD614" w14:textId="77777777" w:rsidR="006E4646" w:rsidRPr="006E4646" w:rsidRDefault="006E4646" w:rsidP="006E4646">
            <w:pPr>
              <w:jc w:val="both"/>
              <w:cnfStyle w:val="000000000000" w:firstRow="0" w:lastRow="0" w:firstColumn="0" w:lastColumn="0" w:oddVBand="0" w:evenVBand="0" w:oddHBand="0" w:evenHBand="0" w:firstRowFirstColumn="0" w:firstRowLastColumn="0" w:lastRowFirstColumn="0" w:lastRowLastColumn="0"/>
              <w:rPr>
                <w:rFonts w:cstheme="minorHAnsi"/>
                <w:b/>
                <w:color w:val="4472C4" w:themeColor="accent1"/>
                <w:szCs w:val="24"/>
              </w:rPr>
            </w:pPr>
            <w:r w:rsidRPr="006E4646">
              <w:rPr>
                <w:rFonts w:cstheme="minorHAnsi"/>
                <w:b/>
                <w:color w:val="4472C4" w:themeColor="accent1"/>
                <w:szCs w:val="24"/>
              </w:rPr>
              <w:t>31</w:t>
            </w:r>
          </w:p>
        </w:tc>
        <w:tc>
          <w:tcPr>
            <w:tcW w:w="1251" w:type="dxa"/>
            <w:tcBorders>
              <w:top w:val="single" w:sz="4" w:space="0" w:color="7F7F7F" w:themeColor="text1" w:themeTint="80"/>
              <w:bottom w:val="single" w:sz="4" w:space="0" w:color="7F7F7F" w:themeColor="text1" w:themeTint="80"/>
            </w:tcBorders>
            <w:shd w:val="clear" w:color="auto" w:fill="auto"/>
          </w:tcPr>
          <w:p w14:paraId="7A908438" w14:textId="77777777" w:rsidR="006E4646" w:rsidRPr="006E4646" w:rsidRDefault="006E4646" w:rsidP="00D606CF">
            <w:pPr>
              <w:keepNext/>
              <w:jc w:val="both"/>
              <w:cnfStyle w:val="000000000000" w:firstRow="0" w:lastRow="0" w:firstColumn="0" w:lastColumn="0" w:oddVBand="0" w:evenVBand="0" w:oddHBand="0" w:evenHBand="0" w:firstRowFirstColumn="0" w:firstRowLastColumn="0" w:lastRowFirstColumn="0" w:lastRowLastColumn="0"/>
              <w:rPr>
                <w:rFonts w:cstheme="minorHAnsi"/>
                <w:b/>
                <w:color w:val="4472C4" w:themeColor="accent1"/>
                <w:szCs w:val="24"/>
              </w:rPr>
            </w:pPr>
            <w:r w:rsidRPr="006E4646">
              <w:rPr>
                <w:rFonts w:cstheme="minorHAnsi"/>
                <w:b/>
                <w:color w:val="4472C4" w:themeColor="accent1"/>
                <w:szCs w:val="24"/>
              </w:rPr>
              <w:t>195</w:t>
            </w:r>
          </w:p>
        </w:tc>
      </w:tr>
    </w:tbl>
    <w:p w14:paraId="07BEE3C8" w14:textId="59A59340" w:rsidR="006E4646" w:rsidRDefault="00D606CF" w:rsidP="00D606CF">
      <w:pPr>
        <w:pStyle w:val="Legenda"/>
        <w:rPr>
          <w:rFonts w:cstheme="minorHAnsi"/>
          <w:szCs w:val="24"/>
        </w:rPr>
      </w:pPr>
      <w:bookmarkStart w:id="29" w:name="_Toc69210144"/>
      <w:r>
        <w:t>Tabela</w:t>
      </w:r>
      <w:r w:rsidR="008F0E44">
        <w:t xml:space="preserve"> </w:t>
      </w:r>
      <w:fldSimple w:instr=" SEQ Tabela \* ARABIC ">
        <w:r w:rsidR="008408CC">
          <w:rPr>
            <w:noProof/>
          </w:rPr>
          <w:t>10</w:t>
        </w:r>
      </w:fldSimple>
      <w:r>
        <w:t>.</w:t>
      </w:r>
      <w:r w:rsidR="008F0E44">
        <w:t xml:space="preserve"> </w:t>
      </w:r>
      <w:r w:rsidR="006E4646" w:rsidRPr="006E4646">
        <w:rPr>
          <w:rFonts w:cstheme="minorHAnsi"/>
          <w:szCs w:val="24"/>
        </w:rPr>
        <w:t>Liczba</w:t>
      </w:r>
      <w:r w:rsidR="008F0E44">
        <w:rPr>
          <w:rFonts w:cstheme="minorHAnsi"/>
          <w:szCs w:val="24"/>
        </w:rPr>
        <w:t xml:space="preserve"> </w:t>
      </w:r>
      <w:r w:rsidR="006E4646" w:rsidRPr="006E4646">
        <w:rPr>
          <w:rFonts w:cstheme="minorHAnsi"/>
          <w:szCs w:val="24"/>
        </w:rPr>
        <w:t>ucznió</w:t>
      </w:r>
      <w:r w:rsidR="006D095A">
        <w:rPr>
          <w:rFonts w:cstheme="minorHAnsi"/>
          <w:szCs w:val="24"/>
        </w:rPr>
        <w:t>w</w:t>
      </w:r>
      <w:r w:rsidR="00B25094">
        <w:rPr>
          <w:rFonts w:cstheme="minorHAnsi"/>
          <w:szCs w:val="24"/>
        </w:rPr>
        <w:t xml:space="preserve"> i </w:t>
      </w:r>
      <w:r w:rsidR="006D095A">
        <w:rPr>
          <w:rFonts w:cstheme="minorHAnsi"/>
          <w:szCs w:val="24"/>
        </w:rPr>
        <w:t>w</w:t>
      </w:r>
      <w:r w:rsidR="006E4646" w:rsidRPr="006E4646">
        <w:rPr>
          <w:rFonts w:cstheme="minorHAnsi"/>
          <w:szCs w:val="24"/>
        </w:rPr>
        <w:t>ychowanków</w:t>
      </w:r>
      <w:r w:rsidR="008F0E44">
        <w:rPr>
          <w:rFonts w:cstheme="minorHAnsi"/>
          <w:szCs w:val="24"/>
        </w:rPr>
        <w:t xml:space="preserve"> </w:t>
      </w:r>
      <w:r w:rsidR="006E4646" w:rsidRPr="006E4646">
        <w:rPr>
          <w:rFonts w:cstheme="minorHAnsi"/>
          <w:szCs w:val="24"/>
        </w:rPr>
        <w:t>ZPEW</w:t>
      </w:r>
      <w:r w:rsidR="008F0E44">
        <w:rPr>
          <w:rFonts w:cstheme="minorHAnsi"/>
          <w:szCs w:val="24"/>
        </w:rPr>
        <w:t xml:space="preserve"> </w:t>
      </w:r>
      <w:r w:rsidR="006E4646" w:rsidRPr="006E4646">
        <w:rPr>
          <w:rFonts w:cstheme="minorHAnsi"/>
          <w:szCs w:val="24"/>
        </w:rPr>
        <w:t>wykazana</w:t>
      </w:r>
      <w:r w:rsidR="008F0E44">
        <w:rPr>
          <w:rFonts w:cstheme="minorHAnsi"/>
          <w:szCs w:val="24"/>
        </w:rPr>
        <w:t xml:space="preserve"> </w:t>
      </w:r>
      <w:r w:rsidR="006E4646" w:rsidRPr="006E4646">
        <w:rPr>
          <w:rFonts w:cstheme="minorHAnsi"/>
          <w:szCs w:val="24"/>
        </w:rPr>
        <w:t>w</w:t>
      </w:r>
      <w:r w:rsidR="008F0E44">
        <w:rPr>
          <w:rFonts w:cstheme="minorHAnsi"/>
          <w:szCs w:val="24"/>
        </w:rPr>
        <w:t xml:space="preserve"> </w:t>
      </w:r>
      <w:r w:rsidR="006E4646" w:rsidRPr="006E4646">
        <w:rPr>
          <w:rFonts w:cstheme="minorHAnsi"/>
          <w:szCs w:val="24"/>
        </w:rPr>
        <w:t>Systemie</w:t>
      </w:r>
      <w:r w:rsidR="008F0E44">
        <w:rPr>
          <w:rFonts w:cstheme="minorHAnsi"/>
          <w:szCs w:val="24"/>
        </w:rPr>
        <w:t xml:space="preserve"> </w:t>
      </w:r>
      <w:r w:rsidR="006E4646" w:rsidRPr="006E4646">
        <w:rPr>
          <w:rFonts w:cstheme="minorHAnsi"/>
          <w:szCs w:val="24"/>
        </w:rPr>
        <w:t>Informacji</w:t>
      </w:r>
      <w:r w:rsidR="008F0E44">
        <w:rPr>
          <w:rFonts w:cstheme="minorHAnsi"/>
          <w:szCs w:val="24"/>
        </w:rPr>
        <w:t xml:space="preserve"> </w:t>
      </w:r>
      <w:r w:rsidR="006E4646" w:rsidRPr="006E4646">
        <w:rPr>
          <w:rFonts w:cstheme="minorHAnsi"/>
          <w:szCs w:val="24"/>
        </w:rPr>
        <w:t>Oświatowej</w:t>
      </w:r>
      <w:r w:rsidR="008F0E44">
        <w:rPr>
          <w:rFonts w:cstheme="minorHAnsi"/>
          <w:szCs w:val="24"/>
        </w:rPr>
        <w:t xml:space="preserve"> </w:t>
      </w:r>
      <w:r w:rsidR="006E4646" w:rsidRPr="006E4646">
        <w:rPr>
          <w:rFonts w:cstheme="minorHAnsi"/>
          <w:szCs w:val="24"/>
        </w:rPr>
        <w:t>(SIO)</w:t>
      </w:r>
      <w:r w:rsidR="008F0E44">
        <w:rPr>
          <w:rFonts w:cstheme="minorHAnsi"/>
          <w:szCs w:val="24"/>
        </w:rPr>
        <w:t xml:space="preserve"> </w:t>
      </w:r>
      <w:r w:rsidR="006E4646" w:rsidRPr="006E4646">
        <w:rPr>
          <w:rFonts w:cstheme="minorHAnsi"/>
          <w:szCs w:val="24"/>
        </w:rPr>
        <w:t>na</w:t>
      </w:r>
      <w:r w:rsidR="008F0E44">
        <w:rPr>
          <w:rFonts w:cstheme="minorHAnsi"/>
          <w:szCs w:val="24"/>
        </w:rPr>
        <w:t xml:space="preserve"> </w:t>
      </w:r>
      <w:r w:rsidR="006E4646" w:rsidRPr="006E4646">
        <w:rPr>
          <w:rFonts w:cstheme="minorHAnsi"/>
          <w:szCs w:val="24"/>
        </w:rPr>
        <w:t>dzień</w:t>
      </w:r>
      <w:r w:rsidR="008F0E44">
        <w:rPr>
          <w:rFonts w:cstheme="minorHAnsi"/>
          <w:szCs w:val="24"/>
        </w:rPr>
        <w:t xml:space="preserve"> </w:t>
      </w:r>
      <w:r w:rsidR="006E4646" w:rsidRPr="006E4646">
        <w:rPr>
          <w:rFonts w:cstheme="minorHAnsi"/>
          <w:szCs w:val="24"/>
        </w:rPr>
        <w:t>30</w:t>
      </w:r>
      <w:r w:rsidR="008F0E44">
        <w:rPr>
          <w:rFonts w:cstheme="minorHAnsi"/>
          <w:szCs w:val="24"/>
        </w:rPr>
        <w:t xml:space="preserve"> </w:t>
      </w:r>
      <w:r w:rsidR="006E4646" w:rsidRPr="006E4646">
        <w:rPr>
          <w:rFonts w:cstheme="minorHAnsi"/>
          <w:szCs w:val="24"/>
        </w:rPr>
        <w:t>września,</w:t>
      </w:r>
      <w:r w:rsidR="008F0E44">
        <w:rPr>
          <w:rFonts w:cstheme="minorHAnsi"/>
          <w:szCs w:val="24"/>
        </w:rPr>
        <w:t xml:space="preserve"> </w:t>
      </w:r>
      <w:r w:rsidR="006E4646" w:rsidRPr="006E4646">
        <w:rPr>
          <w:rFonts w:cstheme="minorHAnsi"/>
          <w:szCs w:val="24"/>
        </w:rPr>
        <w:t>odpowiednio</w:t>
      </w:r>
      <w:r w:rsidR="008F0E44">
        <w:rPr>
          <w:rFonts w:cstheme="minorHAnsi"/>
          <w:szCs w:val="24"/>
        </w:rPr>
        <w:t xml:space="preserve"> </w:t>
      </w:r>
      <w:r w:rsidR="006E4646" w:rsidRPr="006E4646">
        <w:rPr>
          <w:rFonts w:cstheme="minorHAnsi"/>
          <w:szCs w:val="24"/>
        </w:rPr>
        <w:t>2019</w:t>
      </w:r>
      <w:r w:rsidR="008F0E44">
        <w:rPr>
          <w:rFonts w:cstheme="minorHAnsi"/>
          <w:szCs w:val="24"/>
        </w:rPr>
        <w:t xml:space="preserve"> </w:t>
      </w:r>
      <w:r w:rsidR="006E4646" w:rsidRPr="006E4646">
        <w:rPr>
          <w:rFonts w:cstheme="minorHAnsi"/>
          <w:szCs w:val="24"/>
        </w:rPr>
        <w:t>i</w:t>
      </w:r>
      <w:r w:rsidR="008F0E44">
        <w:rPr>
          <w:rFonts w:cstheme="minorHAnsi"/>
          <w:szCs w:val="24"/>
        </w:rPr>
        <w:t xml:space="preserve"> </w:t>
      </w:r>
      <w:r w:rsidR="006E4646" w:rsidRPr="006E4646">
        <w:rPr>
          <w:rFonts w:cstheme="minorHAnsi"/>
          <w:szCs w:val="24"/>
        </w:rPr>
        <w:t>2020</w:t>
      </w:r>
      <w:r w:rsidR="008F0E44">
        <w:rPr>
          <w:rFonts w:cstheme="minorHAnsi"/>
          <w:szCs w:val="24"/>
        </w:rPr>
        <w:t xml:space="preserve"> </w:t>
      </w:r>
      <w:r w:rsidR="006E4646" w:rsidRPr="006E4646">
        <w:rPr>
          <w:rFonts w:cstheme="minorHAnsi"/>
          <w:szCs w:val="24"/>
        </w:rPr>
        <w:t>roku.</w:t>
      </w:r>
      <w:bookmarkEnd w:id="29"/>
    </w:p>
    <w:p w14:paraId="413513C6" w14:textId="76BEB6D6" w:rsidR="00D606CF" w:rsidRDefault="00D606CF" w:rsidP="00010821">
      <w:pPr>
        <w:jc w:val="both"/>
      </w:pPr>
      <w:r w:rsidRPr="00D606CF">
        <w:t>Zatrudnienie</w:t>
      </w:r>
      <w:r w:rsidR="008F0E44">
        <w:t xml:space="preserve"> </w:t>
      </w:r>
      <w:r w:rsidRPr="00D606CF">
        <w:t>kadry</w:t>
      </w:r>
      <w:r w:rsidR="008F0E44">
        <w:t xml:space="preserve"> </w:t>
      </w:r>
      <w:r w:rsidRPr="00D606CF">
        <w:t>pedagogicznej</w:t>
      </w:r>
      <w:r w:rsidR="008F0E44">
        <w:t xml:space="preserve"> </w:t>
      </w:r>
      <w:r w:rsidRPr="00D606CF">
        <w:t>i</w:t>
      </w:r>
      <w:r w:rsidR="008F0E44">
        <w:t xml:space="preserve"> </w:t>
      </w:r>
      <w:r w:rsidRPr="00D606CF">
        <w:t>niepedagogicznej</w:t>
      </w:r>
      <w:r w:rsidR="008F0E44">
        <w:t xml:space="preserve"> </w:t>
      </w:r>
      <w:r w:rsidRPr="00D606CF">
        <w:t>w</w:t>
      </w:r>
      <w:r w:rsidR="008F0E44">
        <w:t xml:space="preserve"> </w:t>
      </w:r>
      <w:r w:rsidRPr="00D606CF">
        <w:t>szkołach</w:t>
      </w:r>
      <w:r w:rsidR="008F0E44">
        <w:t xml:space="preserve"> </w:t>
      </w:r>
      <w:r w:rsidRPr="00D606CF">
        <w:t>i</w:t>
      </w:r>
      <w:r w:rsidR="008F0E44">
        <w:t xml:space="preserve"> </w:t>
      </w:r>
      <w:r w:rsidRPr="00D606CF">
        <w:t>placówkach</w:t>
      </w:r>
      <w:r w:rsidR="008F0E44">
        <w:t xml:space="preserve"> </w:t>
      </w:r>
      <w:r w:rsidRPr="00D606CF">
        <w:t>w</w:t>
      </w:r>
      <w:r w:rsidR="008F0E44">
        <w:t xml:space="preserve"> </w:t>
      </w:r>
      <w:r w:rsidRPr="00D606CF">
        <w:t>roku</w:t>
      </w:r>
      <w:r w:rsidR="008F0E44">
        <w:t xml:space="preserve"> </w:t>
      </w:r>
      <w:r w:rsidRPr="00D606CF">
        <w:t>szkolnym</w:t>
      </w:r>
      <w:r w:rsidR="008F0E44">
        <w:t xml:space="preserve"> </w:t>
      </w:r>
      <w:r w:rsidRPr="00D606CF">
        <w:t>2019/2020</w:t>
      </w:r>
      <w:r w:rsidR="008F0E44">
        <w:t xml:space="preserve"> </w:t>
      </w:r>
      <w:r w:rsidRPr="00D606CF">
        <w:t>i</w:t>
      </w:r>
      <w:r w:rsidR="008F0E44">
        <w:t xml:space="preserve"> </w:t>
      </w:r>
      <w:r w:rsidRPr="00D606CF">
        <w:t>2020/2021</w:t>
      </w:r>
      <w:r w:rsidR="008F0E44">
        <w:t xml:space="preserve"> </w:t>
      </w:r>
      <w:r>
        <w:t>przedstawia</w:t>
      </w:r>
      <w:r w:rsidR="008F0E44">
        <w:t xml:space="preserve"> </w:t>
      </w:r>
      <w:r>
        <w:t>kolejna</w:t>
      </w:r>
      <w:r w:rsidR="008F0E44">
        <w:t xml:space="preserve"> </w:t>
      </w:r>
      <w:r>
        <w:t>tabela:</w:t>
      </w:r>
    </w:p>
    <w:tbl>
      <w:tblPr>
        <w:tblStyle w:val="Zwykatabela2"/>
        <w:tblW w:w="9356" w:type="dxa"/>
        <w:tblLook w:val="04A0" w:firstRow="1" w:lastRow="0" w:firstColumn="1" w:lastColumn="0" w:noHBand="0" w:noVBand="1"/>
        <w:tblCaption w:val="Tabela nr 10"/>
        <w:tblDescription w:val="Zatrudnienie kadry podagogicznej i niepedagogicznej w szkołach i placówkach w roku szkolnym 2019/2020 i 2020/2021"/>
      </w:tblPr>
      <w:tblGrid>
        <w:gridCol w:w="2134"/>
        <w:gridCol w:w="1351"/>
        <w:gridCol w:w="2543"/>
        <w:gridCol w:w="1713"/>
        <w:gridCol w:w="1615"/>
      </w:tblGrid>
      <w:tr w:rsidR="00D606CF" w:rsidRPr="00D36E18" w14:paraId="7F9B36E6" w14:textId="77777777" w:rsidTr="00DA64F5">
        <w:trPr>
          <w:cnfStyle w:val="100000000000" w:firstRow="1" w:lastRow="0" w:firstColumn="0" w:lastColumn="0" w:oddVBand="0" w:evenVBand="0" w:oddHBand="0"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2134" w:type="dxa"/>
            <w:shd w:val="clear" w:color="auto" w:fill="FFC000" w:themeFill="accent4"/>
            <w:vAlign w:val="bottom"/>
            <w:hideMark/>
          </w:tcPr>
          <w:p w14:paraId="2C445B89" w14:textId="344EA88A" w:rsidR="00D606CF" w:rsidRPr="00D36E18" w:rsidRDefault="00D606CF" w:rsidP="00D606CF">
            <w:pPr>
              <w:rPr>
                <w:b w:val="0"/>
                <w:bCs w:val="0"/>
              </w:rPr>
            </w:pPr>
            <w:r w:rsidRPr="00D36E18">
              <w:rPr>
                <w:b w:val="0"/>
                <w:bCs w:val="0"/>
              </w:rPr>
              <w:t>szkoła</w:t>
            </w:r>
            <w:r w:rsidR="008F0E44" w:rsidRPr="00D36E18">
              <w:rPr>
                <w:b w:val="0"/>
                <w:bCs w:val="0"/>
              </w:rPr>
              <w:t xml:space="preserve"> </w:t>
            </w:r>
            <w:r w:rsidRPr="00D36E18">
              <w:rPr>
                <w:b w:val="0"/>
                <w:bCs w:val="0"/>
              </w:rPr>
              <w:t>/</w:t>
            </w:r>
            <w:r w:rsidR="008F0E44" w:rsidRPr="00D36E18">
              <w:rPr>
                <w:b w:val="0"/>
                <w:bCs w:val="0"/>
              </w:rPr>
              <w:t xml:space="preserve"> </w:t>
            </w:r>
            <w:r w:rsidRPr="00D36E18">
              <w:rPr>
                <w:b w:val="0"/>
                <w:bCs w:val="0"/>
              </w:rPr>
              <w:t>placówka</w:t>
            </w:r>
          </w:p>
        </w:tc>
        <w:tc>
          <w:tcPr>
            <w:tcW w:w="1351" w:type="dxa"/>
            <w:shd w:val="clear" w:color="auto" w:fill="FFC000" w:themeFill="accent4"/>
            <w:vAlign w:val="bottom"/>
            <w:hideMark/>
          </w:tcPr>
          <w:p w14:paraId="557870FB" w14:textId="69965342" w:rsidR="00D606CF" w:rsidRPr="00D36E18" w:rsidRDefault="00D606CF" w:rsidP="00D606CF">
            <w:pPr>
              <w:cnfStyle w:val="100000000000" w:firstRow="1" w:lastRow="0" w:firstColumn="0" w:lastColumn="0" w:oddVBand="0" w:evenVBand="0" w:oddHBand="0" w:evenHBand="0" w:firstRowFirstColumn="0" w:firstRowLastColumn="0" w:lastRowFirstColumn="0" w:lastRowLastColumn="0"/>
              <w:rPr>
                <w:b w:val="0"/>
                <w:bCs w:val="0"/>
              </w:rPr>
            </w:pPr>
            <w:r w:rsidRPr="00D36E18">
              <w:rPr>
                <w:b w:val="0"/>
                <w:bCs w:val="0"/>
              </w:rPr>
              <w:t>rok</w:t>
            </w:r>
            <w:r w:rsidR="008F0E44" w:rsidRPr="00D36E18">
              <w:rPr>
                <w:b w:val="0"/>
                <w:bCs w:val="0"/>
              </w:rPr>
              <w:t xml:space="preserve"> </w:t>
            </w:r>
            <w:r w:rsidRPr="00D36E18">
              <w:rPr>
                <w:b w:val="0"/>
                <w:bCs w:val="0"/>
              </w:rPr>
              <w:t>szkolny</w:t>
            </w:r>
          </w:p>
        </w:tc>
        <w:tc>
          <w:tcPr>
            <w:tcW w:w="2543" w:type="dxa"/>
            <w:shd w:val="clear" w:color="auto" w:fill="FFC000" w:themeFill="accent4"/>
            <w:vAlign w:val="bottom"/>
            <w:hideMark/>
          </w:tcPr>
          <w:p w14:paraId="089341B3" w14:textId="01C56430" w:rsidR="00D606CF" w:rsidRPr="00D36E18" w:rsidRDefault="00D606CF" w:rsidP="00D606CF">
            <w:pPr>
              <w:cnfStyle w:val="100000000000" w:firstRow="1" w:lastRow="0" w:firstColumn="0" w:lastColumn="0" w:oddVBand="0" w:evenVBand="0" w:oddHBand="0" w:evenHBand="0" w:firstRowFirstColumn="0" w:firstRowLastColumn="0" w:lastRowFirstColumn="0" w:lastRowLastColumn="0"/>
              <w:rPr>
                <w:b w:val="0"/>
                <w:bCs w:val="0"/>
              </w:rPr>
            </w:pPr>
            <w:r w:rsidRPr="00D36E18">
              <w:rPr>
                <w:b w:val="0"/>
                <w:bCs w:val="0"/>
              </w:rPr>
              <w:t>liczba</w:t>
            </w:r>
            <w:r w:rsidR="008F0E44" w:rsidRPr="00D36E18">
              <w:rPr>
                <w:b w:val="0"/>
                <w:bCs w:val="0"/>
              </w:rPr>
              <w:t xml:space="preserve"> </w:t>
            </w:r>
            <w:r w:rsidRPr="00D36E18">
              <w:rPr>
                <w:b w:val="0"/>
                <w:bCs w:val="0"/>
              </w:rPr>
              <w:t>umów</w:t>
            </w:r>
            <w:r w:rsidRPr="00D36E18">
              <w:rPr>
                <w:b w:val="0"/>
                <w:bCs w:val="0"/>
              </w:rPr>
              <w:br/>
            </w:r>
            <w:r w:rsidR="008F0E44" w:rsidRPr="00D36E18">
              <w:rPr>
                <w:b w:val="0"/>
                <w:bCs w:val="0"/>
              </w:rPr>
              <w:t xml:space="preserve"> </w:t>
            </w:r>
            <w:r w:rsidRPr="00D36E18">
              <w:rPr>
                <w:b w:val="0"/>
                <w:bCs w:val="0"/>
              </w:rPr>
              <w:t>(l.</w:t>
            </w:r>
            <w:r w:rsidR="008F0E44" w:rsidRPr="00D36E18">
              <w:rPr>
                <w:b w:val="0"/>
                <w:bCs w:val="0"/>
              </w:rPr>
              <w:t xml:space="preserve"> </w:t>
            </w:r>
            <w:r w:rsidRPr="00D36E18">
              <w:rPr>
                <w:b w:val="0"/>
                <w:bCs w:val="0"/>
              </w:rPr>
              <w:t>nauczycieli</w:t>
            </w:r>
            <w:r w:rsidR="008F0E44" w:rsidRPr="00D36E18">
              <w:rPr>
                <w:b w:val="0"/>
                <w:bCs w:val="0"/>
              </w:rPr>
              <w:t xml:space="preserve"> </w:t>
            </w:r>
            <w:r w:rsidRPr="00D36E18">
              <w:rPr>
                <w:b w:val="0"/>
                <w:bCs w:val="0"/>
              </w:rPr>
              <w:t>pełno-</w:t>
            </w:r>
            <w:r w:rsidR="008F0E44" w:rsidRPr="00D36E18">
              <w:rPr>
                <w:b w:val="0"/>
                <w:bCs w:val="0"/>
              </w:rPr>
              <w:t xml:space="preserve"> </w:t>
            </w:r>
            <w:r w:rsidRPr="00D36E18">
              <w:rPr>
                <w:b w:val="0"/>
                <w:bCs w:val="0"/>
              </w:rPr>
              <w:t>i</w:t>
            </w:r>
            <w:r w:rsidR="008F0E44" w:rsidRPr="00D36E18">
              <w:rPr>
                <w:b w:val="0"/>
                <w:bCs w:val="0"/>
              </w:rPr>
              <w:t xml:space="preserve"> </w:t>
            </w:r>
            <w:r w:rsidRPr="00D36E18">
              <w:rPr>
                <w:b w:val="0"/>
                <w:bCs w:val="0"/>
              </w:rPr>
              <w:t>niepełnozatrudnionych)</w:t>
            </w:r>
          </w:p>
        </w:tc>
        <w:tc>
          <w:tcPr>
            <w:tcW w:w="1713" w:type="dxa"/>
            <w:shd w:val="clear" w:color="auto" w:fill="FFC000" w:themeFill="accent4"/>
            <w:vAlign w:val="bottom"/>
            <w:hideMark/>
          </w:tcPr>
          <w:p w14:paraId="144C34D1" w14:textId="21295015" w:rsidR="00D606CF" w:rsidRPr="00D36E18" w:rsidRDefault="00D606CF" w:rsidP="00D606CF">
            <w:pPr>
              <w:cnfStyle w:val="100000000000" w:firstRow="1" w:lastRow="0" w:firstColumn="0" w:lastColumn="0" w:oddVBand="0" w:evenVBand="0" w:oddHBand="0" w:evenHBand="0" w:firstRowFirstColumn="0" w:firstRowLastColumn="0" w:lastRowFirstColumn="0" w:lastRowLastColumn="0"/>
              <w:rPr>
                <w:b w:val="0"/>
                <w:bCs w:val="0"/>
              </w:rPr>
            </w:pPr>
            <w:r w:rsidRPr="00D36E18">
              <w:rPr>
                <w:b w:val="0"/>
                <w:bCs w:val="0"/>
              </w:rPr>
              <w:t>liczba</w:t>
            </w:r>
            <w:r w:rsidR="008F0E44" w:rsidRPr="00D36E18">
              <w:rPr>
                <w:b w:val="0"/>
                <w:bCs w:val="0"/>
              </w:rPr>
              <w:t xml:space="preserve"> </w:t>
            </w:r>
            <w:r w:rsidRPr="00D36E18">
              <w:rPr>
                <w:b w:val="0"/>
                <w:bCs w:val="0"/>
              </w:rPr>
              <w:t>etatów</w:t>
            </w:r>
          </w:p>
        </w:tc>
        <w:tc>
          <w:tcPr>
            <w:tcW w:w="1615" w:type="dxa"/>
            <w:shd w:val="clear" w:color="auto" w:fill="FFC000" w:themeFill="accent4"/>
            <w:vAlign w:val="bottom"/>
            <w:hideMark/>
          </w:tcPr>
          <w:p w14:paraId="4A92DFA9" w14:textId="2561E04B" w:rsidR="00D606CF" w:rsidRPr="00D36E18" w:rsidRDefault="00D606CF" w:rsidP="00D606CF">
            <w:pPr>
              <w:cnfStyle w:val="100000000000" w:firstRow="1" w:lastRow="0" w:firstColumn="0" w:lastColumn="0" w:oddVBand="0" w:evenVBand="0" w:oddHBand="0" w:evenHBand="0" w:firstRowFirstColumn="0" w:firstRowLastColumn="0" w:lastRowFirstColumn="0" w:lastRowLastColumn="0"/>
              <w:rPr>
                <w:b w:val="0"/>
                <w:bCs w:val="0"/>
              </w:rPr>
            </w:pPr>
            <w:r w:rsidRPr="00D36E18">
              <w:rPr>
                <w:b w:val="0"/>
                <w:bCs w:val="0"/>
              </w:rPr>
              <w:t>liczba</w:t>
            </w:r>
            <w:r w:rsidR="008F0E44" w:rsidRPr="00D36E18">
              <w:rPr>
                <w:b w:val="0"/>
                <w:bCs w:val="0"/>
              </w:rPr>
              <w:t xml:space="preserve"> </w:t>
            </w:r>
            <w:r w:rsidRPr="00D36E18">
              <w:rPr>
                <w:b w:val="0"/>
                <w:bCs w:val="0"/>
              </w:rPr>
              <w:t>etatów</w:t>
            </w:r>
            <w:r w:rsidR="008F0E44" w:rsidRPr="00D36E18">
              <w:rPr>
                <w:b w:val="0"/>
                <w:bCs w:val="0"/>
              </w:rPr>
              <w:t xml:space="preserve"> </w:t>
            </w:r>
            <w:r w:rsidRPr="00D36E18">
              <w:rPr>
                <w:b w:val="0"/>
                <w:bCs w:val="0"/>
              </w:rPr>
              <w:t>administracji</w:t>
            </w:r>
            <w:r w:rsidR="008F0E44" w:rsidRPr="00D36E18">
              <w:rPr>
                <w:b w:val="0"/>
                <w:bCs w:val="0"/>
              </w:rPr>
              <w:t xml:space="preserve"> </w:t>
            </w:r>
            <w:r w:rsidRPr="00D36E18">
              <w:rPr>
                <w:b w:val="0"/>
                <w:bCs w:val="0"/>
              </w:rPr>
              <w:t>i</w:t>
            </w:r>
            <w:r w:rsidR="008E067A">
              <w:rPr>
                <w:b w:val="0"/>
                <w:bCs w:val="0"/>
              </w:rPr>
              <w:t> </w:t>
            </w:r>
            <w:r w:rsidRPr="00D36E18">
              <w:rPr>
                <w:b w:val="0"/>
                <w:bCs w:val="0"/>
              </w:rPr>
              <w:t>obsługi</w:t>
            </w:r>
          </w:p>
        </w:tc>
      </w:tr>
      <w:tr w:rsidR="00D606CF" w:rsidRPr="00D606CF" w14:paraId="41CC5376" w14:textId="77777777" w:rsidTr="00DA64F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134" w:type="dxa"/>
            <w:vMerge w:val="restart"/>
            <w:shd w:val="clear" w:color="auto" w:fill="auto"/>
            <w:hideMark/>
          </w:tcPr>
          <w:p w14:paraId="009613F7" w14:textId="77777777" w:rsidR="00D606CF" w:rsidRPr="00D606CF" w:rsidRDefault="00D606CF" w:rsidP="00D606CF">
            <w:proofErr w:type="spellStart"/>
            <w:r w:rsidRPr="00D606CF">
              <w:t>ZSOiZ</w:t>
            </w:r>
            <w:proofErr w:type="spellEnd"/>
          </w:p>
          <w:p w14:paraId="18888854" w14:textId="67F40728" w:rsidR="00D606CF" w:rsidRPr="00D606CF" w:rsidRDefault="00D606CF" w:rsidP="00D606CF">
            <w:r w:rsidRPr="00D606CF">
              <w:t>Lwówek</w:t>
            </w:r>
            <w:r w:rsidR="008F0E44">
              <w:t xml:space="preserve"> </w:t>
            </w:r>
            <w:r w:rsidRPr="00D606CF">
              <w:t>Śląski</w:t>
            </w:r>
          </w:p>
        </w:tc>
        <w:tc>
          <w:tcPr>
            <w:tcW w:w="1351" w:type="dxa"/>
            <w:shd w:val="clear" w:color="auto" w:fill="auto"/>
          </w:tcPr>
          <w:p w14:paraId="48E2CEB1" w14:textId="77777777" w:rsidR="00D606CF" w:rsidRPr="00D606CF" w:rsidRDefault="00D606CF" w:rsidP="00D606CF">
            <w:pPr>
              <w:cnfStyle w:val="000000100000" w:firstRow="0" w:lastRow="0" w:firstColumn="0" w:lastColumn="0" w:oddVBand="0" w:evenVBand="0" w:oddHBand="1" w:evenHBand="0" w:firstRowFirstColumn="0" w:firstRowLastColumn="0" w:lastRowFirstColumn="0" w:lastRowLastColumn="0"/>
            </w:pPr>
            <w:r w:rsidRPr="00D606CF">
              <w:t>2019/2020</w:t>
            </w:r>
          </w:p>
        </w:tc>
        <w:tc>
          <w:tcPr>
            <w:tcW w:w="2543" w:type="dxa"/>
            <w:shd w:val="clear" w:color="auto" w:fill="auto"/>
          </w:tcPr>
          <w:p w14:paraId="402028EA" w14:textId="77777777" w:rsidR="00D606CF" w:rsidRPr="00D606CF" w:rsidRDefault="00D606CF" w:rsidP="00D606CF">
            <w:pPr>
              <w:cnfStyle w:val="000000100000" w:firstRow="0" w:lastRow="0" w:firstColumn="0" w:lastColumn="0" w:oddVBand="0" w:evenVBand="0" w:oddHBand="1" w:evenHBand="0" w:firstRowFirstColumn="0" w:firstRowLastColumn="0" w:lastRowFirstColumn="0" w:lastRowLastColumn="0"/>
            </w:pPr>
            <w:r w:rsidRPr="00D606CF">
              <w:t>33</w:t>
            </w:r>
          </w:p>
        </w:tc>
        <w:tc>
          <w:tcPr>
            <w:tcW w:w="1713" w:type="dxa"/>
            <w:shd w:val="clear" w:color="auto" w:fill="auto"/>
          </w:tcPr>
          <w:p w14:paraId="2CCE7B9D" w14:textId="77777777" w:rsidR="00D606CF" w:rsidRPr="00D606CF" w:rsidRDefault="00D606CF" w:rsidP="00D606CF">
            <w:pPr>
              <w:cnfStyle w:val="000000100000" w:firstRow="0" w:lastRow="0" w:firstColumn="0" w:lastColumn="0" w:oddVBand="0" w:evenVBand="0" w:oddHBand="1" w:evenHBand="0" w:firstRowFirstColumn="0" w:firstRowLastColumn="0" w:lastRowFirstColumn="0" w:lastRowLastColumn="0"/>
            </w:pPr>
            <w:r w:rsidRPr="00D606CF">
              <w:t>30,27</w:t>
            </w:r>
          </w:p>
        </w:tc>
        <w:tc>
          <w:tcPr>
            <w:tcW w:w="1615" w:type="dxa"/>
            <w:shd w:val="clear" w:color="auto" w:fill="auto"/>
          </w:tcPr>
          <w:p w14:paraId="08691160" w14:textId="77777777" w:rsidR="00D606CF" w:rsidRPr="00D606CF" w:rsidRDefault="00D606CF" w:rsidP="00D606CF">
            <w:pPr>
              <w:cnfStyle w:val="000000100000" w:firstRow="0" w:lastRow="0" w:firstColumn="0" w:lastColumn="0" w:oddVBand="0" w:evenVBand="0" w:oddHBand="1" w:evenHBand="0" w:firstRowFirstColumn="0" w:firstRowLastColumn="0" w:lastRowFirstColumn="0" w:lastRowLastColumn="0"/>
            </w:pPr>
            <w:r w:rsidRPr="00D606CF">
              <w:t>7,05</w:t>
            </w:r>
          </w:p>
        </w:tc>
      </w:tr>
      <w:tr w:rsidR="00D606CF" w:rsidRPr="00D606CF" w14:paraId="11F48723" w14:textId="77777777" w:rsidTr="00DA64F5">
        <w:trPr>
          <w:trHeight w:val="7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7F7F7F" w:themeColor="text1" w:themeTint="80"/>
              <w:bottom w:val="single" w:sz="4" w:space="0" w:color="7F7F7F" w:themeColor="text1" w:themeTint="80"/>
            </w:tcBorders>
            <w:shd w:val="clear" w:color="auto" w:fill="auto"/>
            <w:hideMark/>
          </w:tcPr>
          <w:p w14:paraId="56AAA990" w14:textId="77777777" w:rsidR="00D606CF" w:rsidRPr="00D606CF" w:rsidRDefault="00D606CF" w:rsidP="00D606CF">
            <w:pPr>
              <w:rPr>
                <w:color w:val="4472C4" w:themeColor="accent1"/>
              </w:rPr>
            </w:pPr>
          </w:p>
        </w:tc>
        <w:tc>
          <w:tcPr>
            <w:tcW w:w="1351" w:type="dxa"/>
            <w:tcBorders>
              <w:top w:val="single" w:sz="4" w:space="0" w:color="7F7F7F" w:themeColor="text1" w:themeTint="80"/>
              <w:bottom w:val="single" w:sz="4" w:space="0" w:color="7F7F7F" w:themeColor="text1" w:themeTint="80"/>
            </w:tcBorders>
            <w:shd w:val="clear" w:color="auto" w:fill="auto"/>
            <w:hideMark/>
          </w:tcPr>
          <w:p w14:paraId="6C37CF07" w14:textId="77777777" w:rsidR="00D606CF" w:rsidRPr="00D606CF" w:rsidRDefault="00D606CF" w:rsidP="00D606CF">
            <w:pPr>
              <w:cnfStyle w:val="000000000000" w:firstRow="0" w:lastRow="0" w:firstColumn="0" w:lastColumn="0" w:oddVBand="0" w:evenVBand="0" w:oddHBand="0" w:evenHBand="0" w:firstRowFirstColumn="0" w:firstRowLastColumn="0" w:lastRowFirstColumn="0" w:lastRowLastColumn="0"/>
              <w:rPr>
                <w:b/>
                <w:color w:val="4472C4" w:themeColor="accent1"/>
              </w:rPr>
            </w:pPr>
            <w:r w:rsidRPr="00D606CF">
              <w:rPr>
                <w:b/>
                <w:color w:val="4472C4" w:themeColor="accent1"/>
              </w:rPr>
              <w:t>2020/2021</w:t>
            </w:r>
          </w:p>
        </w:tc>
        <w:tc>
          <w:tcPr>
            <w:tcW w:w="2543" w:type="dxa"/>
            <w:tcBorders>
              <w:top w:val="single" w:sz="4" w:space="0" w:color="7F7F7F" w:themeColor="text1" w:themeTint="80"/>
              <w:bottom w:val="single" w:sz="4" w:space="0" w:color="7F7F7F" w:themeColor="text1" w:themeTint="80"/>
            </w:tcBorders>
            <w:shd w:val="clear" w:color="auto" w:fill="auto"/>
          </w:tcPr>
          <w:p w14:paraId="340E37F4" w14:textId="77777777" w:rsidR="00D606CF" w:rsidRPr="00D606CF" w:rsidRDefault="00D606CF" w:rsidP="00D606CF">
            <w:pPr>
              <w:cnfStyle w:val="000000000000" w:firstRow="0" w:lastRow="0" w:firstColumn="0" w:lastColumn="0" w:oddVBand="0" w:evenVBand="0" w:oddHBand="0" w:evenHBand="0" w:firstRowFirstColumn="0" w:firstRowLastColumn="0" w:lastRowFirstColumn="0" w:lastRowLastColumn="0"/>
              <w:rPr>
                <w:b/>
                <w:color w:val="4472C4" w:themeColor="accent1"/>
              </w:rPr>
            </w:pPr>
            <w:r w:rsidRPr="00D606CF">
              <w:rPr>
                <w:b/>
                <w:color w:val="4472C4" w:themeColor="accent1"/>
              </w:rPr>
              <w:t>33</w:t>
            </w:r>
          </w:p>
        </w:tc>
        <w:tc>
          <w:tcPr>
            <w:tcW w:w="1713" w:type="dxa"/>
            <w:tcBorders>
              <w:top w:val="single" w:sz="4" w:space="0" w:color="7F7F7F" w:themeColor="text1" w:themeTint="80"/>
              <w:bottom w:val="single" w:sz="4" w:space="0" w:color="7F7F7F" w:themeColor="text1" w:themeTint="80"/>
            </w:tcBorders>
            <w:shd w:val="clear" w:color="auto" w:fill="auto"/>
          </w:tcPr>
          <w:p w14:paraId="20856196" w14:textId="77777777" w:rsidR="00D606CF" w:rsidRPr="00D606CF" w:rsidRDefault="00D606CF" w:rsidP="00D606CF">
            <w:pPr>
              <w:cnfStyle w:val="000000000000" w:firstRow="0" w:lastRow="0" w:firstColumn="0" w:lastColumn="0" w:oddVBand="0" w:evenVBand="0" w:oddHBand="0" w:evenHBand="0" w:firstRowFirstColumn="0" w:firstRowLastColumn="0" w:lastRowFirstColumn="0" w:lastRowLastColumn="0"/>
              <w:rPr>
                <w:b/>
                <w:color w:val="4472C4" w:themeColor="accent1"/>
              </w:rPr>
            </w:pPr>
            <w:r w:rsidRPr="00D606CF">
              <w:rPr>
                <w:b/>
                <w:color w:val="4472C4" w:themeColor="accent1"/>
              </w:rPr>
              <w:t>28,81</w:t>
            </w:r>
          </w:p>
        </w:tc>
        <w:tc>
          <w:tcPr>
            <w:tcW w:w="1615" w:type="dxa"/>
            <w:tcBorders>
              <w:top w:val="single" w:sz="4" w:space="0" w:color="7F7F7F" w:themeColor="text1" w:themeTint="80"/>
              <w:bottom w:val="single" w:sz="4" w:space="0" w:color="7F7F7F" w:themeColor="text1" w:themeTint="80"/>
            </w:tcBorders>
            <w:shd w:val="clear" w:color="auto" w:fill="auto"/>
          </w:tcPr>
          <w:p w14:paraId="37FD7815" w14:textId="77777777" w:rsidR="00D606CF" w:rsidRPr="00D606CF" w:rsidRDefault="00D606CF" w:rsidP="00D606CF">
            <w:pPr>
              <w:cnfStyle w:val="000000000000" w:firstRow="0" w:lastRow="0" w:firstColumn="0" w:lastColumn="0" w:oddVBand="0" w:evenVBand="0" w:oddHBand="0" w:evenHBand="0" w:firstRowFirstColumn="0" w:firstRowLastColumn="0" w:lastRowFirstColumn="0" w:lastRowLastColumn="0"/>
              <w:rPr>
                <w:b/>
                <w:color w:val="4472C4" w:themeColor="accent1"/>
              </w:rPr>
            </w:pPr>
            <w:r w:rsidRPr="00D606CF">
              <w:rPr>
                <w:b/>
                <w:color w:val="4472C4" w:themeColor="accent1"/>
              </w:rPr>
              <w:t>7,05</w:t>
            </w:r>
          </w:p>
        </w:tc>
      </w:tr>
      <w:tr w:rsidR="00D606CF" w:rsidRPr="00D606CF" w14:paraId="4E9BD258" w14:textId="77777777" w:rsidTr="00DA64F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134" w:type="dxa"/>
            <w:vMerge w:val="restart"/>
            <w:shd w:val="clear" w:color="auto" w:fill="auto"/>
            <w:hideMark/>
          </w:tcPr>
          <w:p w14:paraId="6CF10475" w14:textId="77777777" w:rsidR="00D606CF" w:rsidRPr="00D606CF" w:rsidRDefault="00D606CF" w:rsidP="00D606CF">
            <w:proofErr w:type="spellStart"/>
            <w:r w:rsidRPr="00D606CF">
              <w:t>ZSOiZ</w:t>
            </w:r>
            <w:proofErr w:type="spellEnd"/>
          </w:p>
          <w:p w14:paraId="7544E5ED" w14:textId="3FC4CE4B" w:rsidR="00D606CF" w:rsidRPr="00D606CF" w:rsidRDefault="00D606CF" w:rsidP="00D606CF">
            <w:r w:rsidRPr="00D606CF">
              <w:t>Gryfów</w:t>
            </w:r>
            <w:r w:rsidR="008F0E44">
              <w:t xml:space="preserve"> </w:t>
            </w:r>
            <w:r w:rsidRPr="00D606CF">
              <w:t>Śląski</w:t>
            </w:r>
          </w:p>
        </w:tc>
        <w:tc>
          <w:tcPr>
            <w:tcW w:w="1351" w:type="dxa"/>
            <w:shd w:val="clear" w:color="auto" w:fill="auto"/>
          </w:tcPr>
          <w:p w14:paraId="6F35A4D0" w14:textId="77777777" w:rsidR="00D606CF" w:rsidRPr="00D606CF" w:rsidRDefault="00D606CF" w:rsidP="00D606CF">
            <w:pPr>
              <w:cnfStyle w:val="000000100000" w:firstRow="0" w:lastRow="0" w:firstColumn="0" w:lastColumn="0" w:oddVBand="0" w:evenVBand="0" w:oddHBand="1" w:evenHBand="0" w:firstRowFirstColumn="0" w:firstRowLastColumn="0" w:lastRowFirstColumn="0" w:lastRowLastColumn="0"/>
              <w:rPr>
                <w:bCs/>
              </w:rPr>
            </w:pPr>
            <w:r w:rsidRPr="00D606CF">
              <w:rPr>
                <w:bCs/>
              </w:rPr>
              <w:t>2019/2020</w:t>
            </w:r>
          </w:p>
        </w:tc>
        <w:tc>
          <w:tcPr>
            <w:tcW w:w="2543" w:type="dxa"/>
            <w:shd w:val="clear" w:color="auto" w:fill="auto"/>
          </w:tcPr>
          <w:p w14:paraId="7800B92B" w14:textId="77777777" w:rsidR="00D606CF" w:rsidRPr="00D606CF" w:rsidRDefault="00D606CF" w:rsidP="00D606CF">
            <w:pPr>
              <w:cnfStyle w:val="000000100000" w:firstRow="0" w:lastRow="0" w:firstColumn="0" w:lastColumn="0" w:oddVBand="0" w:evenVBand="0" w:oddHBand="1" w:evenHBand="0" w:firstRowFirstColumn="0" w:firstRowLastColumn="0" w:lastRowFirstColumn="0" w:lastRowLastColumn="0"/>
              <w:rPr>
                <w:bCs/>
              </w:rPr>
            </w:pPr>
            <w:r w:rsidRPr="00D606CF">
              <w:rPr>
                <w:bCs/>
              </w:rPr>
              <w:t>30</w:t>
            </w:r>
          </w:p>
        </w:tc>
        <w:tc>
          <w:tcPr>
            <w:tcW w:w="1713" w:type="dxa"/>
            <w:shd w:val="clear" w:color="auto" w:fill="auto"/>
          </w:tcPr>
          <w:p w14:paraId="4ECC9F54" w14:textId="77777777" w:rsidR="00D606CF" w:rsidRPr="00D606CF" w:rsidRDefault="00D606CF" w:rsidP="00D606CF">
            <w:pPr>
              <w:cnfStyle w:val="000000100000" w:firstRow="0" w:lastRow="0" w:firstColumn="0" w:lastColumn="0" w:oddVBand="0" w:evenVBand="0" w:oddHBand="1" w:evenHBand="0" w:firstRowFirstColumn="0" w:firstRowLastColumn="0" w:lastRowFirstColumn="0" w:lastRowLastColumn="0"/>
              <w:rPr>
                <w:bCs/>
              </w:rPr>
            </w:pPr>
            <w:r w:rsidRPr="00D606CF">
              <w:rPr>
                <w:bCs/>
              </w:rPr>
              <w:t>18,61</w:t>
            </w:r>
          </w:p>
        </w:tc>
        <w:tc>
          <w:tcPr>
            <w:tcW w:w="1615" w:type="dxa"/>
            <w:shd w:val="clear" w:color="auto" w:fill="auto"/>
          </w:tcPr>
          <w:p w14:paraId="1B094B56" w14:textId="77777777" w:rsidR="00D606CF" w:rsidRPr="00D606CF" w:rsidRDefault="00D606CF" w:rsidP="00D606CF">
            <w:pPr>
              <w:cnfStyle w:val="000000100000" w:firstRow="0" w:lastRow="0" w:firstColumn="0" w:lastColumn="0" w:oddVBand="0" w:evenVBand="0" w:oddHBand="1" w:evenHBand="0" w:firstRowFirstColumn="0" w:firstRowLastColumn="0" w:lastRowFirstColumn="0" w:lastRowLastColumn="0"/>
              <w:rPr>
                <w:bCs/>
              </w:rPr>
            </w:pPr>
            <w:r w:rsidRPr="00D606CF">
              <w:rPr>
                <w:bCs/>
              </w:rPr>
              <w:t>7,00</w:t>
            </w:r>
          </w:p>
        </w:tc>
      </w:tr>
      <w:tr w:rsidR="00D606CF" w:rsidRPr="00D606CF" w14:paraId="7CA2A043" w14:textId="77777777" w:rsidTr="00DA64F5">
        <w:trPr>
          <w:trHeight w:val="197"/>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7F7F7F" w:themeColor="text1" w:themeTint="80"/>
              <w:bottom w:val="single" w:sz="4" w:space="0" w:color="7F7F7F" w:themeColor="text1" w:themeTint="80"/>
            </w:tcBorders>
            <w:shd w:val="clear" w:color="auto" w:fill="auto"/>
            <w:hideMark/>
          </w:tcPr>
          <w:p w14:paraId="4AE16B56" w14:textId="77777777" w:rsidR="00D606CF" w:rsidRPr="00D606CF" w:rsidRDefault="00D606CF" w:rsidP="00D606CF">
            <w:pPr>
              <w:rPr>
                <w:color w:val="4472C4" w:themeColor="accent1"/>
              </w:rPr>
            </w:pPr>
          </w:p>
        </w:tc>
        <w:tc>
          <w:tcPr>
            <w:tcW w:w="1351" w:type="dxa"/>
            <w:tcBorders>
              <w:top w:val="single" w:sz="4" w:space="0" w:color="7F7F7F" w:themeColor="text1" w:themeTint="80"/>
              <w:bottom w:val="single" w:sz="4" w:space="0" w:color="7F7F7F" w:themeColor="text1" w:themeTint="80"/>
            </w:tcBorders>
            <w:shd w:val="clear" w:color="auto" w:fill="auto"/>
            <w:hideMark/>
          </w:tcPr>
          <w:p w14:paraId="44DF9543" w14:textId="77777777" w:rsidR="00D606CF" w:rsidRPr="00D606CF" w:rsidRDefault="00D606CF" w:rsidP="00D606CF">
            <w:pPr>
              <w:cnfStyle w:val="000000000000" w:firstRow="0" w:lastRow="0" w:firstColumn="0" w:lastColumn="0" w:oddVBand="0" w:evenVBand="0" w:oddHBand="0" w:evenHBand="0" w:firstRowFirstColumn="0" w:firstRowLastColumn="0" w:lastRowFirstColumn="0" w:lastRowLastColumn="0"/>
              <w:rPr>
                <w:b/>
                <w:color w:val="4472C4" w:themeColor="accent1"/>
              </w:rPr>
            </w:pPr>
            <w:r w:rsidRPr="00D606CF">
              <w:rPr>
                <w:b/>
                <w:color w:val="4472C4" w:themeColor="accent1"/>
              </w:rPr>
              <w:t>2020/2021</w:t>
            </w:r>
          </w:p>
        </w:tc>
        <w:tc>
          <w:tcPr>
            <w:tcW w:w="2543" w:type="dxa"/>
            <w:tcBorders>
              <w:top w:val="single" w:sz="4" w:space="0" w:color="7F7F7F" w:themeColor="text1" w:themeTint="80"/>
              <w:bottom w:val="single" w:sz="4" w:space="0" w:color="7F7F7F" w:themeColor="text1" w:themeTint="80"/>
            </w:tcBorders>
            <w:shd w:val="clear" w:color="auto" w:fill="auto"/>
          </w:tcPr>
          <w:p w14:paraId="506E0F12" w14:textId="77777777" w:rsidR="00D606CF" w:rsidRPr="00D606CF" w:rsidRDefault="00D606CF" w:rsidP="00D606CF">
            <w:pPr>
              <w:cnfStyle w:val="000000000000" w:firstRow="0" w:lastRow="0" w:firstColumn="0" w:lastColumn="0" w:oddVBand="0" w:evenVBand="0" w:oddHBand="0" w:evenHBand="0" w:firstRowFirstColumn="0" w:firstRowLastColumn="0" w:lastRowFirstColumn="0" w:lastRowLastColumn="0"/>
              <w:rPr>
                <w:b/>
                <w:color w:val="4472C4" w:themeColor="accent1"/>
              </w:rPr>
            </w:pPr>
            <w:r w:rsidRPr="00D606CF">
              <w:rPr>
                <w:b/>
                <w:color w:val="4472C4" w:themeColor="accent1"/>
              </w:rPr>
              <w:t>28</w:t>
            </w:r>
          </w:p>
        </w:tc>
        <w:tc>
          <w:tcPr>
            <w:tcW w:w="1713" w:type="dxa"/>
            <w:tcBorders>
              <w:top w:val="single" w:sz="4" w:space="0" w:color="7F7F7F" w:themeColor="text1" w:themeTint="80"/>
              <w:bottom w:val="single" w:sz="4" w:space="0" w:color="7F7F7F" w:themeColor="text1" w:themeTint="80"/>
            </w:tcBorders>
            <w:shd w:val="clear" w:color="auto" w:fill="auto"/>
          </w:tcPr>
          <w:p w14:paraId="2944F650" w14:textId="77777777" w:rsidR="00D606CF" w:rsidRPr="00D606CF" w:rsidRDefault="00D606CF" w:rsidP="00D606CF">
            <w:pPr>
              <w:cnfStyle w:val="000000000000" w:firstRow="0" w:lastRow="0" w:firstColumn="0" w:lastColumn="0" w:oddVBand="0" w:evenVBand="0" w:oddHBand="0" w:evenHBand="0" w:firstRowFirstColumn="0" w:firstRowLastColumn="0" w:lastRowFirstColumn="0" w:lastRowLastColumn="0"/>
              <w:rPr>
                <w:b/>
                <w:color w:val="4472C4" w:themeColor="accent1"/>
              </w:rPr>
            </w:pPr>
            <w:r w:rsidRPr="00D606CF">
              <w:rPr>
                <w:b/>
                <w:color w:val="4472C4" w:themeColor="accent1"/>
              </w:rPr>
              <w:t>21,13</w:t>
            </w:r>
          </w:p>
        </w:tc>
        <w:tc>
          <w:tcPr>
            <w:tcW w:w="1615" w:type="dxa"/>
            <w:tcBorders>
              <w:top w:val="single" w:sz="4" w:space="0" w:color="7F7F7F" w:themeColor="text1" w:themeTint="80"/>
              <w:bottom w:val="single" w:sz="4" w:space="0" w:color="7F7F7F" w:themeColor="text1" w:themeTint="80"/>
            </w:tcBorders>
            <w:shd w:val="clear" w:color="auto" w:fill="auto"/>
          </w:tcPr>
          <w:p w14:paraId="55AA2D8F" w14:textId="77777777" w:rsidR="00D606CF" w:rsidRPr="00D606CF" w:rsidRDefault="00D606CF" w:rsidP="00D606CF">
            <w:pPr>
              <w:cnfStyle w:val="000000000000" w:firstRow="0" w:lastRow="0" w:firstColumn="0" w:lastColumn="0" w:oddVBand="0" w:evenVBand="0" w:oddHBand="0" w:evenHBand="0" w:firstRowFirstColumn="0" w:firstRowLastColumn="0" w:lastRowFirstColumn="0" w:lastRowLastColumn="0"/>
              <w:rPr>
                <w:b/>
                <w:color w:val="4472C4" w:themeColor="accent1"/>
              </w:rPr>
            </w:pPr>
            <w:r w:rsidRPr="00D606CF">
              <w:rPr>
                <w:b/>
                <w:color w:val="4472C4" w:themeColor="accent1"/>
              </w:rPr>
              <w:t>6,83</w:t>
            </w:r>
          </w:p>
        </w:tc>
      </w:tr>
      <w:tr w:rsidR="00D606CF" w:rsidRPr="00D606CF" w14:paraId="3CDE3C6C" w14:textId="77777777" w:rsidTr="00DA64F5">
        <w:trPr>
          <w:cnfStyle w:val="000000100000" w:firstRow="0" w:lastRow="0" w:firstColumn="0" w:lastColumn="0" w:oddVBand="0" w:evenVBand="0" w:oddHBand="1"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2134" w:type="dxa"/>
            <w:vMerge w:val="restart"/>
            <w:shd w:val="clear" w:color="auto" w:fill="auto"/>
            <w:hideMark/>
          </w:tcPr>
          <w:p w14:paraId="05EB17F7" w14:textId="77777777" w:rsidR="00D606CF" w:rsidRPr="00D606CF" w:rsidRDefault="00D606CF" w:rsidP="00D606CF">
            <w:r w:rsidRPr="00D606CF">
              <w:t>ZSET</w:t>
            </w:r>
          </w:p>
          <w:p w14:paraId="27030851" w14:textId="15B0D859" w:rsidR="00D606CF" w:rsidRPr="00D606CF" w:rsidRDefault="00D606CF" w:rsidP="00D606CF">
            <w:r w:rsidRPr="00D606CF">
              <w:t>Rakowice</w:t>
            </w:r>
            <w:r w:rsidR="008F0E44">
              <w:t xml:space="preserve"> </w:t>
            </w:r>
            <w:r w:rsidRPr="00D606CF">
              <w:t>Wielkie</w:t>
            </w:r>
          </w:p>
        </w:tc>
        <w:tc>
          <w:tcPr>
            <w:tcW w:w="1351" w:type="dxa"/>
            <w:shd w:val="clear" w:color="auto" w:fill="auto"/>
          </w:tcPr>
          <w:p w14:paraId="3A62DDFF" w14:textId="77777777" w:rsidR="00D606CF" w:rsidRPr="00D606CF" w:rsidRDefault="00D606CF" w:rsidP="00D606CF">
            <w:pPr>
              <w:cnfStyle w:val="000000100000" w:firstRow="0" w:lastRow="0" w:firstColumn="0" w:lastColumn="0" w:oddVBand="0" w:evenVBand="0" w:oddHBand="1" w:evenHBand="0" w:firstRowFirstColumn="0" w:firstRowLastColumn="0" w:lastRowFirstColumn="0" w:lastRowLastColumn="0"/>
              <w:rPr>
                <w:bCs/>
              </w:rPr>
            </w:pPr>
            <w:r w:rsidRPr="00D606CF">
              <w:rPr>
                <w:bCs/>
              </w:rPr>
              <w:t>2019/2020</w:t>
            </w:r>
          </w:p>
        </w:tc>
        <w:tc>
          <w:tcPr>
            <w:tcW w:w="2543" w:type="dxa"/>
            <w:shd w:val="clear" w:color="auto" w:fill="auto"/>
          </w:tcPr>
          <w:p w14:paraId="7DEB5FEB" w14:textId="77777777" w:rsidR="00D606CF" w:rsidRPr="00D606CF" w:rsidRDefault="00D606CF" w:rsidP="00D606CF">
            <w:pPr>
              <w:cnfStyle w:val="000000100000" w:firstRow="0" w:lastRow="0" w:firstColumn="0" w:lastColumn="0" w:oddVBand="0" w:evenVBand="0" w:oddHBand="1" w:evenHBand="0" w:firstRowFirstColumn="0" w:firstRowLastColumn="0" w:lastRowFirstColumn="0" w:lastRowLastColumn="0"/>
              <w:rPr>
                <w:bCs/>
              </w:rPr>
            </w:pPr>
            <w:r w:rsidRPr="00D606CF">
              <w:rPr>
                <w:bCs/>
              </w:rPr>
              <w:t>56</w:t>
            </w:r>
          </w:p>
        </w:tc>
        <w:tc>
          <w:tcPr>
            <w:tcW w:w="1713" w:type="dxa"/>
            <w:shd w:val="clear" w:color="auto" w:fill="auto"/>
          </w:tcPr>
          <w:p w14:paraId="49CBA3DF" w14:textId="77777777" w:rsidR="00D606CF" w:rsidRPr="00D606CF" w:rsidRDefault="00D606CF" w:rsidP="00D606CF">
            <w:pPr>
              <w:cnfStyle w:val="000000100000" w:firstRow="0" w:lastRow="0" w:firstColumn="0" w:lastColumn="0" w:oddVBand="0" w:evenVBand="0" w:oddHBand="1" w:evenHBand="0" w:firstRowFirstColumn="0" w:firstRowLastColumn="0" w:lastRowFirstColumn="0" w:lastRowLastColumn="0"/>
              <w:rPr>
                <w:bCs/>
              </w:rPr>
            </w:pPr>
            <w:r w:rsidRPr="00D606CF">
              <w:rPr>
                <w:bCs/>
              </w:rPr>
              <w:t>50,44</w:t>
            </w:r>
          </w:p>
        </w:tc>
        <w:tc>
          <w:tcPr>
            <w:tcW w:w="1615" w:type="dxa"/>
            <w:shd w:val="clear" w:color="auto" w:fill="auto"/>
          </w:tcPr>
          <w:p w14:paraId="245A7243" w14:textId="77777777" w:rsidR="00D606CF" w:rsidRPr="00D606CF" w:rsidRDefault="00D606CF" w:rsidP="00D606CF">
            <w:pPr>
              <w:cnfStyle w:val="000000100000" w:firstRow="0" w:lastRow="0" w:firstColumn="0" w:lastColumn="0" w:oddVBand="0" w:evenVBand="0" w:oddHBand="1" w:evenHBand="0" w:firstRowFirstColumn="0" w:firstRowLastColumn="0" w:lastRowFirstColumn="0" w:lastRowLastColumn="0"/>
              <w:rPr>
                <w:bCs/>
              </w:rPr>
            </w:pPr>
            <w:r w:rsidRPr="00D606CF">
              <w:rPr>
                <w:bCs/>
              </w:rPr>
              <w:t>19,00</w:t>
            </w:r>
          </w:p>
        </w:tc>
      </w:tr>
      <w:tr w:rsidR="00D606CF" w:rsidRPr="00D606CF" w14:paraId="10BE2622" w14:textId="77777777" w:rsidTr="00DA64F5">
        <w:trPr>
          <w:trHeight w:val="7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7F7F7F" w:themeColor="text1" w:themeTint="80"/>
              <w:bottom w:val="single" w:sz="4" w:space="0" w:color="7F7F7F" w:themeColor="text1" w:themeTint="80"/>
            </w:tcBorders>
            <w:shd w:val="clear" w:color="auto" w:fill="auto"/>
            <w:hideMark/>
          </w:tcPr>
          <w:p w14:paraId="34C0CB09" w14:textId="77777777" w:rsidR="00D606CF" w:rsidRPr="00D606CF" w:rsidRDefault="00D606CF" w:rsidP="00D606CF">
            <w:pPr>
              <w:rPr>
                <w:color w:val="4472C4" w:themeColor="accent1"/>
              </w:rPr>
            </w:pPr>
          </w:p>
        </w:tc>
        <w:tc>
          <w:tcPr>
            <w:tcW w:w="1351" w:type="dxa"/>
            <w:tcBorders>
              <w:top w:val="single" w:sz="4" w:space="0" w:color="7F7F7F" w:themeColor="text1" w:themeTint="80"/>
              <w:bottom w:val="single" w:sz="4" w:space="0" w:color="7F7F7F" w:themeColor="text1" w:themeTint="80"/>
            </w:tcBorders>
            <w:shd w:val="clear" w:color="auto" w:fill="auto"/>
            <w:hideMark/>
          </w:tcPr>
          <w:p w14:paraId="6339DCE7" w14:textId="77777777" w:rsidR="00D606CF" w:rsidRPr="00D606CF" w:rsidRDefault="00D606CF" w:rsidP="00D606CF">
            <w:pPr>
              <w:cnfStyle w:val="000000000000" w:firstRow="0" w:lastRow="0" w:firstColumn="0" w:lastColumn="0" w:oddVBand="0" w:evenVBand="0" w:oddHBand="0" w:evenHBand="0" w:firstRowFirstColumn="0" w:firstRowLastColumn="0" w:lastRowFirstColumn="0" w:lastRowLastColumn="0"/>
              <w:rPr>
                <w:b/>
                <w:color w:val="4472C4" w:themeColor="accent1"/>
              </w:rPr>
            </w:pPr>
            <w:r w:rsidRPr="00D606CF">
              <w:rPr>
                <w:b/>
                <w:color w:val="4472C4" w:themeColor="accent1"/>
              </w:rPr>
              <w:t>2020/2021</w:t>
            </w:r>
          </w:p>
        </w:tc>
        <w:tc>
          <w:tcPr>
            <w:tcW w:w="2543" w:type="dxa"/>
            <w:tcBorders>
              <w:top w:val="single" w:sz="4" w:space="0" w:color="7F7F7F" w:themeColor="text1" w:themeTint="80"/>
              <w:bottom w:val="single" w:sz="4" w:space="0" w:color="7F7F7F" w:themeColor="text1" w:themeTint="80"/>
            </w:tcBorders>
            <w:shd w:val="clear" w:color="auto" w:fill="auto"/>
          </w:tcPr>
          <w:p w14:paraId="3DDC7272" w14:textId="77777777" w:rsidR="00D606CF" w:rsidRPr="00D606CF" w:rsidRDefault="00D606CF" w:rsidP="00D606CF">
            <w:pPr>
              <w:cnfStyle w:val="000000000000" w:firstRow="0" w:lastRow="0" w:firstColumn="0" w:lastColumn="0" w:oddVBand="0" w:evenVBand="0" w:oddHBand="0" w:evenHBand="0" w:firstRowFirstColumn="0" w:firstRowLastColumn="0" w:lastRowFirstColumn="0" w:lastRowLastColumn="0"/>
              <w:rPr>
                <w:b/>
                <w:color w:val="4472C4" w:themeColor="accent1"/>
              </w:rPr>
            </w:pPr>
            <w:r w:rsidRPr="00D606CF">
              <w:rPr>
                <w:b/>
                <w:color w:val="4472C4" w:themeColor="accent1"/>
              </w:rPr>
              <w:t>61</w:t>
            </w:r>
          </w:p>
        </w:tc>
        <w:tc>
          <w:tcPr>
            <w:tcW w:w="1713" w:type="dxa"/>
            <w:tcBorders>
              <w:top w:val="single" w:sz="4" w:space="0" w:color="7F7F7F" w:themeColor="text1" w:themeTint="80"/>
              <w:bottom w:val="single" w:sz="4" w:space="0" w:color="7F7F7F" w:themeColor="text1" w:themeTint="80"/>
            </w:tcBorders>
            <w:shd w:val="clear" w:color="auto" w:fill="auto"/>
          </w:tcPr>
          <w:p w14:paraId="4D1F41CD" w14:textId="77777777" w:rsidR="00D606CF" w:rsidRPr="00D606CF" w:rsidRDefault="00D606CF" w:rsidP="00D606CF">
            <w:pPr>
              <w:cnfStyle w:val="000000000000" w:firstRow="0" w:lastRow="0" w:firstColumn="0" w:lastColumn="0" w:oddVBand="0" w:evenVBand="0" w:oddHBand="0" w:evenHBand="0" w:firstRowFirstColumn="0" w:firstRowLastColumn="0" w:lastRowFirstColumn="0" w:lastRowLastColumn="0"/>
              <w:rPr>
                <w:b/>
                <w:color w:val="4472C4" w:themeColor="accent1"/>
              </w:rPr>
            </w:pPr>
            <w:r w:rsidRPr="00D606CF">
              <w:rPr>
                <w:b/>
                <w:color w:val="4472C4" w:themeColor="accent1"/>
              </w:rPr>
              <w:t>55,56</w:t>
            </w:r>
          </w:p>
        </w:tc>
        <w:tc>
          <w:tcPr>
            <w:tcW w:w="1615" w:type="dxa"/>
            <w:tcBorders>
              <w:top w:val="single" w:sz="4" w:space="0" w:color="7F7F7F" w:themeColor="text1" w:themeTint="80"/>
              <w:bottom w:val="single" w:sz="4" w:space="0" w:color="7F7F7F" w:themeColor="text1" w:themeTint="80"/>
            </w:tcBorders>
            <w:shd w:val="clear" w:color="auto" w:fill="auto"/>
          </w:tcPr>
          <w:p w14:paraId="432C2CC4" w14:textId="77777777" w:rsidR="00D606CF" w:rsidRPr="00D606CF" w:rsidRDefault="00D606CF" w:rsidP="00D606CF">
            <w:pPr>
              <w:cnfStyle w:val="000000000000" w:firstRow="0" w:lastRow="0" w:firstColumn="0" w:lastColumn="0" w:oddVBand="0" w:evenVBand="0" w:oddHBand="0" w:evenHBand="0" w:firstRowFirstColumn="0" w:firstRowLastColumn="0" w:lastRowFirstColumn="0" w:lastRowLastColumn="0"/>
              <w:rPr>
                <w:b/>
                <w:color w:val="4472C4" w:themeColor="accent1"/>
              </w:rPr>
            </w:pPr>
            <w:r w:rsidRPr="00D606CF">
              <w:rPr>
                <w:b/>
                <w:color w:val="4472C4" w:themeColor="accent1"/>
              </w:rPr>
              <w:t>17,11</w:t>
            </w:r>
          </w:p>
        </w:tc>
      </w:tr>
      <w:tr w:rsidR="00D606CF" w:rsidRPr="00D606CF" w14:paraId="4CCC3AB4" w14:textId="77777777" w:rsidTr="00DA64F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134" w:type="dxa"/>
            <w:vMerge w:val="restart"/>
            <w:shd w:val="clear" w:color="auto" w:fill="auto"/>
            <w:hideMark/>
          </w:tcPr>
          <w:p w14:paraId="69C9B267" w14:textId="1281DA45" w:rsidR="00D606CF" w:rsidRPr="00D606CF" w:rsidRDefault="00D606CF" w:rsidP="00D606CF">
            <w:r w:rsidRPr="00D606CF">
              <w:t>ZPEW</w:t>
            </w:r>
            <w:r w:rsidR="008F0E44">
              <w:t xml:space="preserve"> </w:t>
            </w:r>
          </w:p>
          <w:p w14:paraId="79CE0144" w14:textId="684484CA" w:rsidR="00D606CF" w:rsidRPr="00D606CF" w:rsidRDefault="00D606CF" w:rsidP="00D606CF">
            <w:r w:rsidRPr="00D606CF">
              <w:t>Lwówek</w:t>
            </w:r>
            <w:r w:rsidR="008F0E44">
              <w:t xml:space="preserve"> </w:t>
            </w:r>
            <w:r w:rsidRPr="00D606CF">
              <w:t>Śląski</w:t>
            </w:r>
          </w:p>
        </w:tc>
        <w:tc>
          <w:tcPr>
            <w:tcW w:w="1351" w:type="dxa"/>
            <w:shd w:val="clear" w:color="auto" w:fill="auto"/>
          </w:tcPr>
          <w:p w14:paraId="6F138476" w14:textId="77777777" w:rsidR="00D606CF" w:rsidRPr="00D606CF" w:rsidRDefault="00D606CF" w:rsidP="00D606CF">
            <w:pPr>
              <w:cnfStyle w:val="000000100000" w:firstRow="0" w:lastRow="0" w:firstColumn="0" w:lastColumn="0" w:oddVBand="0" w:evenVBand="0" w:oddHBand="1" w:evenHBand="0" w:firstRowFirstColumn="0" w:firstRowLastColumn="0" w:lastRowFirstColumn="0" w:lastRowLastColumn="0"/>
              <w:rPr>
                <w:bCs/>
              </w:rPr>
            </w:pPr>
            <w:r w:rsidRPr="00D606CF">
              <w:rPr>
                <w:bCs/>
              </w:rPr>
              <w:t>2019/2020</w:t>
            </w:r>
          </w:p>
        </w:tc>
        <w:tc>
          <w:tcPr>
            <w:tcW w:w="2543" w:type="dxa"/>
            <w:shd w:val="clear" w:color="auto" w:fill="auto"/>
          </w:tcPr>
          <w:p w14:paraId="5ACD9F52" w14:textId="77777777" w:rsidR="00D606CF" w:rsidRPr="00D606CF" w:rsidRDefault="00D606CF" w:rsidP="00D606CF">
            <w:pPr>
              <w:cnfStyle w:val="000000100000" w:firstRow="0" w:lastRow="0" w:firstColumn="0" w:lastColumn="0" w:oddVBand="0" w:evenVBand="0" w:oddHBand="1" w:evenHBand="0" w:firstRowFirstColumn="0" w:firstRowLastColumn="0" w:lastRowFirstColumn="0" w:lastRowLastColumn="0"/>
              <w:rPr>
                <w:bCs/>
              </w:rPr>
            </w:pPr>
            <w:r w:rsidRPr="00D606CF">
              <w:rPr>
                <w:bCs/>
              </w:rPr>
              <w:t>95</w:t>
            </w:r>
          </w:p>
        </w:tc>
        <w:tc>
          <w:tcPr>
            <w:tcW w:w="1713" w:type="dxa"/>
            <w:shd w:val="clear" w:color="auto" w:fill="auto"/>
          </w:tcPr>
          <w:p w14:paraId="1D6601C1" w14:textId="77777777" w:rsidR="00D606CF" w:rsidRPr="00D606CF" w:rsidRDefault="00D606CF" w:rsidP="00D606CF">
            <w:pPr>
              <w:cnfStyle w:val="000000100000" w:firstRow="0" w:lastRow="0" w:firstColumn="0" w:lastColumn="0" w:oddVBand="0" w:evenVBand="0" w:oddHBand="1" w:evenHBand="0" w:firstRowFirstColumn="0" w:firstRowLastColumn="0" w:lastRowFirstColumn="0" w:lastRowLastColumn="0"/>
              <w:rPr>
                <w:bCs/>
              </w:rPr>
            </w:pPr>
            <w:r w:rsidRPr="00D606CF">
              <w:rPr>
                <w:bCs/>
              </w:rPr>
              <w:t>91,01</w:t>
            </w:r>
          </w:p>
        </w:tc>
        <w:tc>
          <w:tcPr>
            <w:tcW w:w="1615" w:type="dxa"/>
            <w:shd w:val="clear" w:color="auto" w:fill="auto"/>
          </w:tcPr>
          <w:p w14:paraId="6D5E1157" w14:textId="77777777" w:rsidR="00D606CF" w:rsidRPr="00D606CF" w:rsidRDefault="00D606CF" w:rsidP="00D606CF">
            <w:pPr>
              <w:cnfStyle w:val="000000100000" w:firstRow="0" w:lastRow="0" w:firstColumn="0" w:lastColumn="0" w:oddVBand="0" w:evenVBand="0" w:oddHBand="1" w:evenHBand="0" w:firstRowFirstColumn="0" w:firstRowLastColumn="0" w:lastRowFirstColumn="0" w:lastRowLastColumn="0"/>
              <w:rPr>
                <w:bCs/>
              </w:rPr>
            </w:pPr>
            <w:r w:rsidRPr="00D606CF">
              <w:rPr>
                <w:bCs/>
              </w:rPr>
              <w:t>42,00</w:t>
            </w:r>
          </w:p>
        </w:tc>
      </w:tr>
      <w:tr w:rsidR="00D606CF" w:rsidRPr="00D606CF" w14:paraId="4E74DD67" w14:textId="77777777" w:rsidTr="00DA64F5">
        <w:trPr>
          <w:trHeight w:val="7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7F7F7F" w:themeColor="text1" w:themeTint="80"/>
              <w:bottom w:val="single" w:sz="4" w:space="0" w:color="7F7F7F" w:themeColor="text1" w:themeTint="80"/>
            </w:tcBorders>
            <w:shd w:val="clear" w:color="auto" w:fill="auto"/>
            <w:hideMark/>
          </w:tcPr>
          <w:p w14:paraId="51F4EE38" w14:textId="77777777" w:rsidR="00D606CF" w:rsidRPr="00D606CF" w:rsidRDefault="00D606CF" w:rsidP="00D606CF">
            <w:pPr>
              <w:rPr>
                <w:color w:val="4472C4" w:themeColor="accent1"/>
              </w:rPr>
            </w:pPr>
          </w:p>
        </w:tc>
        <w:tc>
          <w:tcPr>
            <w:tcW w:w="1351" w:type="dxa"/>
            <w:tcBorders>
              <w:top w:val="single" w:sz="4" w:space="0" w:color="7F7F7F" w:themeColor="text1" w:themeTint="80"/>
              <w:bottom w:val="single" w:sz="4" w:space="0" w:color="7F7F7F" w:themeColor="text1" w:themeTint="80"/>
            </w:tcBorders>
            <w:shd w:val="clear" w:color="auto" w:fill="auto"/>
            <w:hideMark/>
          </w:tcPr>
          <w:p w14:paraId="3C63CA96" w14:textId="77777777" w:rsidR="00D606CF" w:rsidRPr="00D606CF" w:rsidRDefault="00D606CF" w:rsidP="00D606CF">
            <w:pPr>
              <w:cnfStyle w:val="000000000000" w:firstRow="0" w:lastRow="0" w:firstColumn="0" w:lastColumn="0" w:oddVBand="0" w:evenVBand="0" w:oddHBand="0" w:evenHBand="0" w:firstRowFirstColumn="0" w:firstRowLastColumn="0" w:lastRowFirstColumn="0" w:lastRowLastColumn="0"/>
              <w:rPr>
                <w:b/>
                <w:color w:val="4472C4" w:themeColor="accent1"/>
              </w:rPr>
            </w:pPr>
            <w:r w:rsidRPr="00D606CF">
              <w:rPr>
                <w:b/>
                <w:color w:val="4472C4" w:themeColor="accent1"/>
              </w:rPr>
              <w:t>2020/2021</w:t>
            </w:r>
          </w:p>
        </w:tc>
        <w:tc>
          <w:tcPr>
            <w:tcW w:w="2543" w:type="dxa"/>
            <w:tcBorders>
              <w:top w:val="single" w:sz="4" w:space="0" w:color="7F7F7F" w:themeColor="text1" w:themeTint="80"/>
              <w:bottom w:val="single" w:sz="4" w:space="0" w:color="7F7F7F" w:themeColor="text1" w:themeTint="80"/>
            </w:tcBorders>
            <w:shd w:val="clear" w:color="auto" w:fill="auto"/>
          </w:tcPr>
          <w:p w14:paraId="5B5FBA14" w14:textId="77777777" w:rsidR="00D606CF" w:rsidRPr="00D606CF" w:rsidRDefault="00D606CF" w:rsidP="00D606CF">
            <w:pPr>
              <w:cnfStyle w:val="000000000000" w:firstRow="0" w:lastRow="0" w:firstColumn="0" w:lastColumn="0" w:oddVBand="0" w:evenVBand="0" w:oddHBand="0" w:evenHBand="0" w:firstRowFirstColumn="0" w:firstRowLastColumn="0" w:lastRowFirstColumn="0" w:lastRowLastColumn="0"/>
              <w:rPr>
                <w:b/>
                <w:color w:val="4472C4" w:themeColor="accent1"/>
              </w:rPr>
            </w:pPr>
            <w:r w:rsidRPr="00D606CF">
              <w:rPr>
                <w:b/>
                <w:color w:val="4472C4" w:themeColor="accent1"/>
              </w:rPr>
              <w:t>100</w:t>
            </w:r>
          </w:p>
        </w:tc>
        <w:tc>
          <w:tcPr>
            <w:tcW w:w="1713" w:type="dxa"/>
            <w:tcBorders>
              <w:top w:val="single" w:sz="4" w:space="0" w:color="7F7F7F" w:themeColor="text1" w:themeTint="80"/>
              <w:bottom w:val="single" w:sz="4" w:space="0" w:color="7F7F7F" w:themeColor="text1" w:themeTint="80"/>
            </w:tcBorders>
            <w:shd w:val="clear" w:color="auto" w:fill="auto"/>
          </w:tcPr>
          <w:p w14:paraId="02726617" w14:textId="77777777" w:rsidR="00D606CF" w:rsidRPr="00D606CF" w:rsidRDefault="00D606CF" w:rsidP="00D606CF">
            <w:pPr>
              <w:cnfStyle w:val="000000000000" w:firstRow="0" w:lastRow="0" w:firstColumn="0" w:lastColumn="0" w:oddVBand="0" w:evenVBand="0" w:oddHBand="0" w:evenHBand="0" w:firstRowFirstColumn="0" w:firstRowLastColumn="0" w:lastRowFirstColumn="0" w:lastRowLastColumn="0"/>
              <w:rPr>
                <w:b/>
                <w:color w:val="4472C4" w:themeColor="accent1"/>
              </w:rPr>
            </w:pPr>
            <w:r w:rsidRPr="00D606CF">
              <w:rPr>
                <w:b/>
                <w:color w:val="4472C4" w:themeColor="accent1"/>
              </w:rPr>
              <w:t>93,31</w:t>
            </w:r>
          </w:p>
        </w:tc>
        <w:tc>
          <w:tcPr>
            <w:tcW w:w="1615" w:type="dxa"/>
            <w:tcBorders>
              <w:top w:val="single" w:sz="4" w:space="0" w:color="7F7F7F" w:themeColor="text1" w:themeTint="80"/>
              <w:bottom w:val="single" w:sz="4" w:space="0" w:color="7F7F7F" w:themeColor="text1" w:themeTint="80"/>
            </w:tcBorders>
            <w:shd w:val="clear" w:color="auto" w:fill="auto"/>
          </w:tcPr>
          <w:p w14:paraId="79C32524" w14:textId="77777777" w:rsidR="00D606CF" w:rsidRPr="00D606CF" w:rsidRDefault="00D606CF" w:rsidP="00D606CF">
            <w:pPr>
              <w:cnfStyle w:val="000000000000" w:firstRow="0" w:lastRow="0" w:firstColumn="0" w:lastColumn="0" w:oddVBand="0" w:evenVBand="0" w:oddHBand="0" w:evenHBand="0" w:firstRowFirstColumn="0" w:firstRowLastColumn="0" w:lastRowFirstColumn="0" w:lastRowLastColumn="0"/>
              <w:rPr>
                <w:b/>
                <w:color w:val="4472C4" w:themeColor="accent1"/>
              </w:rPr>
            </w:pPr>
            <w:r w:rsidRPr="00D606CF">
              <w:rPr>
                <w:b/>
                <w:color w:val="4472C4" w:themeColor="accent1"/>
              </w:rPr>
              <w:t>41,97</w:t>
            </w:r>
          </w:p>
        </w:tc>
      </w:tr>
      <w:tr w:rsidR="00D606CF" w:rsidRPr="00D606CF" w14:paraId="736E5494" w14:textId="77777777" w:rsidTr="00DA64F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134" w:type="dxa"/>
            <w:vMerge w:val="restart"/>
            <w:shd w:val="clear" w:color="auto" w:fill="auto"/>
            <w:hideMark/>
          </w:tcPr>
          <w:p w14:paraId="745E849E" w14:textId="5239E51E" w:rsidR="00D606CF" w:rsidRPr="00D606CF" w:rsidRDefault="00D606CF" w:rsidP="00D606CF">
            <w:r w:rsidRPr="00D606CF">
              <w:t>PORE</w:t>
            </w:r>
            <w:r w:rsidR="008F0E44">
              <w:t xml:space="preserve"> </w:t>
            </w:r>
          </w:p>
          <w:p w14:paraId="6912972F" w14:textId="2B31732A" w:rsidR="00D606CF" w:rsidRPr="00D606CF" w:rsidRDefault="00D606CF" w:rsidP="00D606CF">
            <w:r w:rsidRPr="00D606CF">
              <w:t>Lwówek</w:t>
            </w:r>
            <w:r w:rsidR="008F0E44">
              <w:t xml:space="preserve"> </w:t>
            </w:r>
            <w:r w:rsidRPr="00D606CF">
              <w:t>Śląski</w:t>
            </w:r>
          </w:p>
        </w:tc>
        <w:tc>
          <w:tcPr>
            <w:tcW w:w="1351" w:type="dxa"/>
            <w:shd w:val="clear" w:color="auto" w:fill="auto"/>
          </w:tcPr>
          <w:p w14:paraId="093ED499" w14:textId="77777777" w:rsidR="00D606CF" w:rsidRPr="00D606CF" w:rsidRDefault="00D606CF" w:rsidP="00D606CF">
            <w:pPr>
              <w:cnfStyle w:val="000000100000" w:firstRow="0" w:lastRow="0" w:firstColumn="0" w:lastColumn="0" w:oddVBand="0" w:evenVBand="0" w:oddHBand="1" w:evenHBand="0" w:firstRowFirstColumn="0" w:firstRowLastColumn="0" w:lastRowFirstColumn="0" w:lastRowLastColumn="0"/>
              <w:rPr>
                <w:bCs/>
              </w:rPr>
            </w:pPr>
            <w:r w:rsidRPr="00D606CF">
              <w:rPr>
                <w:bCs/>
              </w:rPr>
              <w:t>2019/2020</w:t>
            </w:r>
          </w:p>
        </w:tc>
        <w:tc>
          <w:tcPr>
            <w:tcW w:w="2543" w:type="dxa"/>
            <w:shd w:val="clear" w:color="auto" w:fill="auto"/>
          </w:tcPr>
          <w:p w14:paraId="4A6EA1FC" w14:textId="77777777" w:rsidR="00D606CF" w:rsidRPr="00D606CF" w:rsidRDefault="00D606CF" w:rsidP="00D606CF">
            <w:pPr>
              <w:cnfStyle w:val="000000100000" w:firstRow="0" w:lastRow="0" w:firstColumn="0" w:lastColumn="0" w:oddVBand="0" w:evenVBand="0" w:oddHBand="1" w:evenHBand="0" w:firstRowFirstColumn="0" w:firstRowLastColumn="0" w:lastRowFirstColumn="0" w:lastRowLastColumn="0"/>
              <w:rPr>
                <w:bCs/>
              </w:rPr>
            </w:pPr>
            <w:r w:rsidRPr="00D606CF">
              <w:rPr>
                <w:bCs/>
              </w:rPr>
              <w:t>13</w:t>
            </w:r>
          </w:p>
        </w:tc>
        <w:tc>
          <w:tcPr>
            <w:tcW w:w="1713" w:type="dxa"/>
            <w:shd w:val="clear" w:color="auto" w:fill="auto"/>
          </w:tcPr>
          <w:p w14:paraId="1149276D" w14:textId="77777777" w:rsidR="00D606CF" w:rsidRPr="00D606CF" w:rsidRDefault="00D606CF" w:rsidP="00D606CF">
            <w:pPr>
              <w:cnfStyle w:val="000000100000" w:firstRow="0" w:lastRow="0" w:firstColumn="0" w:lastColumn="0" w:oddVBand="0" w:evenVBand="0" w:oddHBand="1" w:evenHBand="0" w:firstRowFirstColumn="0" w:firstRowLastColumn="0" w:lastRowFirstColumn="0" w:lastRowLastColumn="0"/>
              <w:rPr>
                <w:bCs/>
              </w:rPr>
            </w:pPr>
            <w:r w:rsidRPr="00D606CF">
              <w:rPr>
                <w:bCs/>
              </w:rPr>
              <w:t>12,75</w:t>
            </w:r>
          </w:p>
        </w:tc>
        <w:tc>
          <w:tcPr>
            <w:tcW w:w="1615" w:type="dxa"/>
            <w:shd w:val="clear" w:color="auto" w:fill="auto"/>
          </w:tcPr>
          <w:p w14:paraId="3E7A4322" w14:textId="77777777" w:rsidR="00D606CF" w:rsidRPr="00D606CF" w:rsidRDefault="00D606CF" w:rsidP="00D606CF">
            <w:pPr>
              <w:cnfStyle w:val="000000100000" w:firstRow="0" w:lastRow="0" w:firstColumn="0" w:lastColumn="0" w:oddVBand="0" w:evenVBand="0" w:oddHBand="1" w:evenHBand="0" w:firstRowFirstColumn="0" w:firstRowLastColumn="0" w:lastRowFirstColumn="0" w:lastRowLastColumn="0"/>
              <w:rPr>
                <w:bCs/>
              </w:rPr>
            </w:pPr>
            <w:r w:rsidRPr="00D606CF">
              <w:rPr>
                <w:bCs/>
              </w:rPr>
              <w:t>5,5</w:t>
            </w:r>
          </w:p>
        </w:tc>
      </w:tr>
      <w:tr w:rsidR="00010821" w:rsidRPr="00D606CF" w14:paraId="1DA59808" w14:textId="77777777" w:rsidTr="00DA64F5">
        <w:trPr>
          <w:trHeight w:val="7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7F7F7F" w:themeColor="text1" w:themeTint="80"/>
              <w:bottom w:val="single" w:sz="4" w:space="0" w:color="7F7F7F" w:themeColor="text1" w:themeTint="80"/>
            </w:tcBorders>
            <w:shd w:val="clear" w:color="auto" w:fill="auto"/>
            <w:hideMark/>
          </w:tcPr>
          <w:p w14:paraId="6AAF9AD0" w14:textId="77777777" w:rsidR="00D606CF" w:rsidRPr="00D606CF" w:rsidRDefault="00D606CF" w:rsidP="00D606CF">
            <w:pPr>
              <w:rPr>
                <w:color w:val="4472C4" w:themeColor="accent1"/>
              </w:rPr>
            </w:pPr>
            <w:bookmarkStart w:id="30" w:name="_Hlk66963008"/>
          </w:p>
        </w:tc>
        <w:tc>
          <w:tcPr>
            <w:tcW w:w="1351" w:type="dxa"/>
            <w:tcBorders>
              <w:top w:val="single" w:sz="4" w:space="0" w:color="7F7F7F" w:themeColor="text1" w:themeTint="80"/>
              <w:bottom w:val="single" w:sz="4" w:space="0" w:color="7F7F7F" w:themeColor="text1" w:themeTint="80"/>
            </w:tcBorders>
            <w:shd w:val="clear" w:color="auto" w:fill="auto"/>
            <w:hideMark/>
          </w:tcPr>
          <w:p w14:paraId="6DD310E0" w14:textId="77777777" w:rsidR="00D606CF" w:rsidRPr="00D606CF" w:rsidRDefault="00D606CF" w:rsidP="00D606CF">
            <w:pPr>
              <w:cnfStyle w:val="000000000000" w:firstRow="0" w:lastRow="0" w:firstColumn="0" w:lastColumn="0" w:oddVBand="0" w:evenVBand="0" w:oddHBand="0" w:evenHBand="0" w:firstRowFirstColumn="0" w:firstRowLastColumn="0" w:lastRowFirstColumn="0" w:lastRowLastColumn="0"/>
              <w:rPr>
                <w:b/>
                <w:color w:val="4472C4" w:themeColor="accent1"/>
              </w:rPr>
            </w:pPr>
            <w:r w:rsidRPr="00D606CF">
              <w:rPr>
                <w:b/>
                <w:color w:val="4472C4" w:themeColor="accent1"/>
              </w:rPr>
              <w:t>2020/2021</w:t>
            </w:r>
          </w:p>
        </w:tc>
        <w:tc>
          <w:tcPr>
            <w:tcW w:w="2543" w:type="dxa"/>
            <w:tcBorders>
              <w:top w:val="single" w:sz="4" w:space="0" w:color="7F7F7F" w:themeColor="text1" w:themeTint="80"/>
              <w:bottom w:val="single" w:sz="4" w:space="0" w:color="7F7F7F" w:themeColor="text1" w:themeTint="80"/>
            </w:tcBorders>
            <w:shd w:val="clear" w:color="auto" w:fill="auto"/>
          </w:tcPr>
          <w:p w14:paraId="553B501E" w14:textId="77777777" w:rsidR="00D606CF" w:rsidRPr="00D606CF" w:rsidRDefault="00D606CF" w:rsidP="00D606CF">
            <w:pPr>
              <w:cnfStyle w:val="000000000000" w:firstRow="0" w:lastRow="0" w:firstColumn="0" w:lastColumn="0" w:oddVBand="0" w:evenVBand="0" w:oddHBand="0" w:evenHBand="0" w:firstRowFirstColumn="0" w:firstRowLastColumn="0" w:lastRowFirstColumn="0" w:lastRowLastColumn="0"/>
              <w:rPr>
                <w:b/>
                <w:color w:val="4472C4" w:themeColor="accent1"/>
              </w:rPr>
            </w:pPr>
            <w:r w:rsidRPr="00D606CF">
              <w:rPr>
                <w:b/>
                <w:color w:val="4472C4" w:themeColor="accent1"/>
              </w:rPr>
              <w:t>13</w:t>
            </w:r>
          </w:p>
        </w:tc>
        <w:tc>
          <w:tcPr>
            <w:tcW w:w="1713" w:type="dxa"/>
            <w:tcBorders>
              <w:top w:val="single" w:sz="4" w:space="0" w:color="7F7F7F" w:themeColor="text1" w:themeTint="80"/>
              <w:bottom w:val="single" w:sz="4" w:space="0" w:color="7F7F7F" w:themeColor="text1" w:themeTint="80"/>
            </w:tcBorders>
            <w:shd w:val="clear" w:color="auto" w:fill="auto"/>
          </w:tcPr>
          <w:p w14:paraId="5F7D7AB8" w14:textId="77777777" w:rsidR="00D606CF" w:rsidRPr="00D606CF" w:rsidRDefault="00D606CF" w:rsidP="00D606CF">
            <w:pPr>
              <w:cnfStyle w:val="000000000000" w:firstRow="0" w:lastRow="0" w:firstColumn="0" w:lastColumn="0" w:oddVBand="0" w:evenVBand="0" w:oddHBand="0" w:evenHBand="0" w:firstRowFirstColumn="0" w:firstRowLastColumn="0" w:lastRowFirstColumn="0" w:lastRowLastColumn="0"/>
              <w:rPr>
                <w:b/>
                <w:color w:val="4472C4" w:themeColor="accent1"/>
              </w:rPr>
            </w:pPr>
            <w:r w:rsidRPr="00D606CF">
              <w:rPr>
                <w:b/>
                <w:color w:val="4472C4" w:themeColor="accent1"/>
              </w:rPr>
              <w:t>12,00</w:t>
            </w:r>
          </w:p>
        </w:tc>
        <w:tc>
          <w:tcPr>
            <w:tcW w:w="1615" w:type="dxa"/>
            <w:tcBorders>
              <w:top w:val="single" w:sz="4" w:space="0" w:color="7F7F7F" w:themeColor="text1" w:themeTint="80"/>
              <w:bottom w:val="single" w:sz="4" w:space="0" w:color="7F7F7F" w:themeColor="text1" w:themeTint="80"/>
            </w:tcBorders>
            <w:shd w:val="clear" w:color="auto" w:fill="auto"/>
          </w:tcPr>
          <w:p w14:paraId="6BD9CD4B" w14:textId="77777777" w:rsidR="00D606CF" w:rsidRPr="00D606CF" w:rsidRDefault="00D606CF" w:rsidP="00D606CF">
            <w:pPr>
              <w:cnfStyle w:val="000000000000" w:firstRow="0" w:lastRow="0" w:firstColumn="0" w:lastColumn="0" w:oddVBand="0" w:evenVBand="0" w:oddHBand="0" w:evenHBand="0" w:firstRowFirstColumn="0" w:firstRowLastColumn="0" w:lastRowFirstColumn="0" w:lastRowLastColumn="0"/>
              <w:rPr>
                <w:b/>
                <w:color w:val="4472C4" w:themeColor="accent1"/>
              </w:rPr>
            </w:pPr>
            <w:r w:rsidRPr="00D606CF">
              <w:rPr>
                <w:b/>
                <w:color w:val="4472C4" w:themeColor="accent1"/>
              </w:rPr>
              <w:t>5,5</w:t>
            </w:r>
          </w:p>
        </w:tc>
      </w:tr>
      <w:bookmarkEnd w:id="30"/>
      <w:tr w:rsidR="00D606CF" w:rsidRPr="00D606CF" w14:paraId="03DA737F" w14:textId="77777777" w:rsidTr="00DA64F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134" w:type="dxa"/>
            <w:vMerge w:val="restart"/>
            <w:shd w:val="clear" w:color="auto" w:fill="auto"/>
            <w:hideMark/>
          </w:tcPr>
          <w:p w14:paraId="74C62007" w14:textId="7C5DC4E1" w:rsidR="00D606CF" w:rsidRPr="00D606CF" w:rsidRDefault="00D606CF" w:rsidP="00D606CF">
            <w:r w:rsidRPr="00D606CF">
              <w:t>SSM</w:t>
            </w:r>
            <w:r w:rsidR="008F0E44">
              <w:t xml:space="preserve"> </w:t>
            </w:r>
          </w:p>
          <w:p w14:paraId="6FC7A46D" w14:textId="77777777" w:rsidR="00D606CF" w:rsidRPr="00D606CF" w:rsidRDefault="00D606CF" w:rsidP="00D606CF">
            <w:r w:rsidRPr="00D606CF">
              <w:t>Kamień</w:t>
            </w:r>
          </w:p>
        </w:tc>
        <w:tc>
          <w:tcPr>
            <w:tcW w:w="1351" w:type="dxa"/>
            <w:shd w:val="clear" w:color="auto" w:fill="auto"/>
          </w:tcPr>
          <w:p w14:paraId="58FBDB6A" w14:textId="77777777" w:rsidR="00D606CF" w:rsidRPr="00D606CF" w:rsidRDefault="00D606CF" w:rsidP="00D606CF">
            <w:pPr>
              <w:cnfStyle w:val="000000100000" w:firstRow="0" w:lastRow="0" w:firstColumn="0" w:lastColumn="0" w:oddVBand="0" w:evenVBand="0" w:oddHBand="1" w:evenHBand="0" w:firstRowFirstColumn="0" w:firstRowLastColumn="0" w:lastRowFirstColumn="0" w:lastRowLastColumn="0"/>
              <w:rPr>
                <w:bCs/>
              </w:rPr>
            </w:pPr>
            <w:r w:rsidRPr="00D606CF">
              <w:rPr>
                <w:bCs/>
              </w:rPr>
              <w:t>2019/2020</w:t>
            </w:r>
          </w:p>
        </w:tc>
        <w:tc>
          <w:tcPr>
            <w:tcW w:w="2543" w:type="dxa"/>
            <w:shd w:val="clear" w:color="auto" w:fill="auto"/>
          </w:tcPr>
          <w:p w14:paraId="511D480D" w14:textId="77777777" w:rsidR="00D606CF" w:rsidRPr="00D606CF" w:rsidRDefault="00D606CF" w:rsidP="00D606CF">
            <w:pPr>
              <w:cnfStyle w:val="000000100000" w:firstRow="0" w:lastRow="0" w:firstColumn="0" w:lastColumn="0" w:oddVBand="0" w:evenVBand="0" w:oddHBand="1" w:evenHBand="0" w:firstRowFirstColumn="0" w:firstRowLastColumn="0" w:lastRowFirstColumn="0" w:lastRowLastColumn="0"/>
              <w:rPr>
                <w:bCs/>
              </w:rPr>
            </w:pPr>
            <w:r w:rsidRPr="00D606CF">
              <w:rPr>
                <w:bCs/>
              </w:rPr>
              <w:t>1</w:t>
            </w:r>
          </w:p>
        </w:tc>
        <w:tc>
          <w:tcPr>
            <w:tcW w:w="1713" w:type="dxa"/>
            <w:shd w:val="clear" w:color="auto" w:fill="auto"/>
          </w:tcPr>
          <w:p w14:paraId="6B61ECB1" w14:textId="77777777" w:rsidR="00D606CF" w:rsidRPr="00D606CF" w:rsidRDefault="00D606CF" w:rsidP="00D606CF">
            <w:pPr>
              <w:cnfStyle w:val="000000100000" w:firstRow="0" w:lastRow="0" w:firstColumn="0" w:lastColumn="0" w:oddVBand="0" w:evenVBand="0" w:oddHBand="1" w:evenHBand="0" w:firstRowFirstColumn="0" w:firstRowLastColumn="0" w:lastRowFirstColumn="0" w:lastRowLastColumn="0"/>
              <w:rPr>
                <w:bCs/>
              </w:rPr>
            </w:pPr>
            <w:r w:rsidRPr="00D606CF">
              <w:rPr>
                <w:bCs/>
              </w:rPr>
              <w:t>1,00</w:t>
            </w:r>
          </w:p>
        </w:tc>
        <w:tc>
          <w:tcPr>
            <w:tcW w:w="1615" w:type="dxa"/>
            <w:shd w:val="clear" w:color="auto" w:fill="auto"/>
          </w:tcPr>
          <w:p w14:paraId="26C23791" w14:textId="77777777" w:rsidR="00D606CF" w:rsidRPr="00D606CF" w:rsidRDefault="00D606CF" w:rsidP="00D606CF">
            <w:pPr>
              <w:cnfStyle w:val="000000100000" w:firstRow="0" w:lastRow="0" w:firstColumn="0" w:lastColumn="0" w:oddVBand="0" w:evenVBand="0" w:oddHBand="1" w:evenHBand="0" w:firstRowFirstColumn="0" w:firstRowLastColumn="0" w:lastRowFirstColumn="0" w:lastRowLastColumn="0"/>
              <w:rPr>
                <w:bCs/>
              </w:rPr>
            </w:pPr>
            <w:r w:rsidRPr="00D606CF">
              <w:rPr>
                <w:bCs/>
              </w:rPr>
              <w:t>3,00</w:t>
            </w:r>
          </w:p>
        </w:tc>
      </w:tr>
      <w:tr w:rsidR="00010821" w:rsidRPr="00D606CF" w14:paraId="1355E293" w14:textId="77777777" w:rsidTr="00DA64F5">
        <w:trPr>
          <w:trHeight w:val="132"/>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7F7F7F" w:themeColor="text1" w:themeTint="80"/>
              <w:bottom w:val="single" w:sz="4" w:space="0" w:color="7F7F7F" w:themeColor="text1" w:themeTint="80"/>
            </w:tcBorders>
            <w:shd w:val="clear" w:color="auto" w:fill="auto"/>
            <w:hideMark/>
          </w:tcPr>
          <w:p w14:paraId="6E8D7CFE" w14:textId="77777777" w:rsidR="00D606CF" w:rsidRPr="00D606CF" w:rsidRDefault="00D606CF" w:rsidP="00D606CF">
            <w:pPr>
              <w:rPr>
                <w:color w:val="4472C4" w:themeColor="accent1"/>
              </w:rPr>
            </w:pPr>
          </w:p>
        </w:tc>
        <w:tc>
          <w:tcPr>
            <w:tcW w:w="1351" w:type="dxa"/>
            <w:tcBorders>
              <w:top w:val="single" w:sz="4" w:space="0" w:color="7F7F7F" w:themeColor="text1" w:themeTint="80"/>
              <w:bottom w:val="single" w:sz="4" w:space="0" w:color="7F7F7F" w:themeColor="text1" w:themeTint="80"/>
            </w:tcBorders>
            <w:shd w:val="clear" w:color="auto" w:fill="auto"/>
          </w:tcPr>
          <w:p w14:paraId="4500FC68" w14:textId="77777777" w:rsidR="00D606CF" w:rsidRPr="00D606CF" w:rsidRDefault="00D606CF" w:rsidP="00D606CF">
            <w:pPr>
              <w:cnfStyle w:val="000000000000" w:firstRow="0" w:lastRow="0" w:firstColumn="0" w:lastColumn="0" w:oddVBand="0" w:evenVBand="0" w:oddHBand="0" w:evenHBand="0" w:firstRowFirstColumn="0" w:firstRowLastColumn="0" w:lastRowFirstColumn="0" w:lastRowLastColumn="0"/>
              <w:rPr>
                <w:b/>
                <w:color w:val="4472C4" w:themeColor="accent1"/>
              </w:rPr>
            </w:pPr>
            <w:r w:rsidRPr="00D606CF">
              <w:rPr>
                <w:b/>
                <w:color w:val="4472C4" w:themeColor="accent1"/>
              </w:rPr>
              <w:t>2020/2021</w:t>
            </w:r>
          </w:p>
        </w:tc>
        <w:tc>
          <w:tcPr>
            <w:tcW w:w="2543" w:type="dxa"/>
            <w:tcBorders>
              <w:top w:val="single" w:sz="4" w:space="0" w:color="7F7F7F" w:themeColor="text1" w:themeTint="80"/>
              <w:bottom w:val="single" w:sz="4" w:space="0" w:color="7F7F7F" w:themeColor="text1" w:themeTint="80"/>
            </w:tcBorders>
            <w:shd w:val="clear" w:color="auto" w:fill="auto"/>
          </w:tcPr>
          <w:p w14:paraId="51DFFD6B" w14:textId="77777777" w:rsidR="00D606CF" w:rsidRPr="00D606CF" w:rsidRDefault="00D606CF" w:rsidP="00D606CF">
            <w:pPr>
              <w:cnfStyle w:val="000000000000" w:firstRow="0" w:lastRow="0" w:firstColumn="0" w:lastColumn="0" w:oddVBand="0" w:evenVBand="0" w:oddHBand="0" w:evenHBand="0" w:firstRowFirstColumn="0" w:firstRowLastColumn="0" w:lastRowFirstColumn="0" w:lastRowLastColumn="0"/>
              <w:rPr>
                <w:b/>
                <w:color w:val="4472C4" w:themeColor="accent1"/>
              </w:rPr>
            </w:pPr>
            <w:r w:rsidRPr="00D606CF">
              <w:rPr>
                <w:b/>
                <w:color w:val="4472C4" w:themeColor="accent1"/>
              </w:rPr>
              <w:t>0</w:t>
            </w:r>
          </w:p>
        </w:tc>
        <w:tc>
          <w:tcPr>
            <w:tcW w:w="1713" w:type="dxa"/>
            <w:tcBorders>
              <w:top w:val="single" w:sz="4" w:space="0" w:color="7F7F7F" w:themeColor="text1" w:themeTint="80"/>
              <w:bottom w:val="single" w:sz="4" w:space="0" w:color="7F7F7F" w:themeColor="text1" w:themeTint="80"/>
            </w:tcBorders>
            <w:shd w:val="clear" w:color="auto" w:fill="auto"/>
          </w:tcPr>
          <w:p w14:paraId="1909D155" w14:textId="77777777" w:rsidR="00D606CF" w:rsidRPr="00D606CF" w:rsidRDefault="00D606CF" w:rsidP="00D606CF">
            <w:pPr>
              <w:cnfStyle w:val="000000000000" w:firstRow="0" w:lastRow="0" w:firstColumn="0" w:lastColumn="0" w:oddVBand="0" w:evenVBand="0" w:oddHBand="0" w:evenHBand="0" w:firstRowFirstColumn="0" w:firstRowLastColumn="0" w:lastRowFirstColumn="0" w:lastRowLastColumn="0"/>
              <w:rPr>
                <w:b/>
                <w:color w:val="4472C4" w:themeColor="accent1"/>
              </w:rPr>
            </w:pPr>
            <w:r w:rsidRPr="00D606CF">
              <w:rPr>
                <w:b/>
                <w:color w:val="4472C4" w:themeColor="accent1"/>
              </w:rPr>
              <w:t>0,00</w:t>
            </w:r>
          </w:p>
        </w:tc>
        <w:tc>
          <w:tcPr>
            <w:tcW w:w="1615" w:type="dxa"/>
            <w:tcBorders>
              <w:top w:val="single" w:sz="4" w:space="0" w:color="7F7F7F" w:themeColor="text1" w:themeTint="80"/>
              <w:bottom w:val="single" w:sz="4" w:space="0" w:color="7F7F7F" w:themeColor="text1" w:themeTint="80"/>
            </w:tcBorders>
            <w:shd w:val="clear" w:color="auto" w:fill="auto"/>
          </w:tcPr>
          <w:p w14:paraId="28B06D17" w14:textId="77777777" w:rsidR="00D606CF" w:rsidRPr="00D606CF" w:rsidRDefault="00D606CF" w:rsidP="00D606CF">
            <w:pPr>
              <w:cnfStyle w:val="000000000000" w:firstRow="0" w:lastRow="0" w:firstColumn="0" w:lastColumn="0" w:oddVBand="0" w:evenVBand="0" w:oddHBand="0" w:evenHBand="0" w:firstRowFirstColumn="0" w:firstRowLastColumn="0" w:lastRowFirstColumn="0" w:lastRowLastColumn="0"/>
              <w:rPr>
                <w:b/>
                <w:color w:val="4472C4" w:themeColor="accent1"/>
              </w:rPr>
            </w:pPr>
            <w:r w:rsidRPr="00D606CF">
              <w:rPr>
                <w:b/>
                <w:color w:val="4472C4" w:themeColor="accent1"/>
              </w:rPr>
              <w:t>0,00</w:t>
            </w:r>
          </w:p>
        </w:tc>
      </w:tr>
      <w:tr w:rsidR="00D606CF" w:rsidRPr="00D606CF" w14:paraId="4994A425" w14:textId="77777777" w:rsidTr="00DA64F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134" w:type="dxa"/>
            <w:vMerge w:val="restart"/>
            <w:shd w:val="clear" w:color="auto" w:fill="auto"/>
            <w:hideMark/>
          </w:tcPr>
          <w:p w14:paraId="60E1E55C" w14:textId="77777777" w:rsidR="00D606CF" w:rsidRPr="00D606CF" w:rsidRDefault="00D606CF" w:rsidP="00D606CF">
            <w:r w:rsidRPr="00D606CF">
              <w:t>SSM</w:t>
            </w:r>
          </w:p>
          <w:p w14:paraId="5528F0F5" w14:textId="77777777" w:rsidR="00D606CF" w:rsidRPr="00D606CF" w:rsidRDefault="00D606CF" w:rsidP="00D606CF">
            <w:r w:rsidRPr="00D606CF">
              <w:t>Łupki</w:t>
            </w:r>
          </w:p>
        </w:tc>
        <w:tc>
          <w:tcPr>
            <w:tcW w:w="1351" w:type="dxa"/>
            <w:shd w:val="clear" w:color="auto" w:fill="auto"/>
          </w:tcPr>
          <w:p w14:paraId="1EB0CE7B" w14:textId="77777777" w:rsidR="00D606CF" w:rsidRPr="00D606CF" w:rsidRDefault="00D606CF" w:rsidP="00D606CF">
            <w:pPr>
              <w:cnfStyle w:val="000000100000" w:firstRow="0" w:lastRow="0" w:firstColumn="0" w:lastColumn="0" w:oddVBand="0" w:evenVBand="0" w:oddHBand="1" w:evenHBand="0" w:firstRowFirstColumn="0" w:firstRowLastColumn="0" w:lastRowFirstColumn="0" w:lastRowLastColumn="0"/>
              <w:rPr>
                <w:bCs/>
              </w:rPr>
            </w:pPr>
            <w:r w:rsidRPr="00D606CF">
              <w:rPr>
                <w:bCs/>
              </w:rPr>
              <w:t>2019/2020</w:t>
            </w:r>
          </w:p>
        </w:tc>
        <w:tc>
          <w:tcPr>
            <w:tcW w:w="2543" w:type="dxa"/>
            <w:shd w:val="clear" w:color="auto" w:fill="auto"/>
          </w:tcPr>
          <w:p w14:paraId="7FEE189A" w14:textId="77777777" w:rsidR="00D606CF" w:rsidRPr="00D606CF" w:rsidRDefault="00D606CF" w:rsidP="00D606CF">
            <w:pPr>
              <w:cnfStyle w:val="000000100000" w:firstRow="0" w:lastRow="0" w:firstColumn="0" w:lastColumn="0" w:oddVBand="0" w:evenVBand="0" w:oddHBand="1" w:evenHBand="0" w:firstRowFirstColumn="0" w:firstRowLastColumn="0" w:lastRowFirstColumn="0" w:lastRowLastColumn="0"/>
              <w:rPr>
                <w:bCs/>
              </w:rPr>
            </w:pPr>
            <w:r w:rsidRPr="00D606CF">
              <w:rPr>
                <w:bCs/>
              </w:rPr>
              <w:t>0</w:t>
            </w:r>
          </w:p>
        </w:tc>
        <w:tc>
          <w:tcPr>
            <w:tcW w:w="1713" w:type="dxa"/>
            <w:shd w:val="clear" w:color="auto" w:fill="auto"/>
          </w:tcPr>
          <w:p w14:paraId="6C32B691" w14:textId="77777777" w:rsidR="00D606CF" w:rsidRPr="00D606CF" w:rsidRDefault="00D606CF" w:rsidP="00D606CF">
            <w:pPr>
              <w:cnfStyle w:val="000000100000" w:firstRow="0" w:lastRow="0" w:firstColumn="0" w:lastColumn="0" w:oddVBand="0" w:evenVBand="0" w:oddHBand="1" w:evenHBand="0" w:firstRowFirstColumn="0" w:firstRowLastColumn="0" w:lastRowFirstColumn="0" w:lastRowLastColumn="0"/>
              <w:rPr>
                <w:bCs/>
              </w:rPr>
            </w:pPr>
            <w:r w:rsidRPr="00D606CF">
              <w:rPr>
                <w:bCs/>
              </w:rPr>
              <w:t>0,00</w:t>
            </w:r>
          </w:p>
        </w:tc>
        <w:tc>
          <w:tcPr>
            <w:tcW w:w="1615" w:type="dxa"/>
            <w:shd w:val="clear" w:color="auto" w:fill="auto"/>
          </w:tcPr>
          <w:p w14:paraId="7092C4CB" w14:textId="77777777" w:rsidR="00D606CF" w:rsidRPr="00D606CF" w:rsidRDefault="00D606CF" w:rsidP="00D606CF">
            <w:pPr>
              <w:cnfStyle w:val="000000100000" w:firstRow="0" w:lastRow="0" w:firstColumn="0" w:lastColumn="0" w:oddVBand="0" w:evenVBand="0" w:oddHBand="1" w:evenHBand="0" w:firstRowFirstColumn="0" w:firstRowLastColumn="0" w:lastRowFirstColumn="0" w:lastRowLastColumn="0"/>
              <w:rPr>
                <w:bCs/>
              </w:rPr>
            </w:pPr>
            <w:r w:rsidRPr="00D606CF">
              <w:rPr>
                <w:bCs/>
              </w:rPr>
              <w:t>4,00</w:t>
            </w:r>
          </w:p>
        </w:tc>
      </w:tr>
      <w:tr w:rsidR="00010821" w:rsidRPr="00D606CF" w14:paraId="0F7B6289" w14:textId="77777777" w:rsidTr="00DA64F5">
        <w:trPr>
          <w:trHeight w:val="7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7F7F7F" w:themeColor="text1" w:themeTint="80"/>
              <w:bottom w:val="single" w:sz="4" w:space="0" w:color="7F7F7F" w:themeColor="text1" w:themeTint="80"/>
            </w:tcBorders>
            <w:shd w:val="clear" w:color="auto" w:fill="auto"/>
            <w:hideMark/>
          </w:tcPr>
          <w:p w14:paraId="6669F7C8" w14:textId="77777777" w:rsidR="00D606CF" w:rsidRPr="00D606CF" w:rsidRDefault="00D606CF" w:rsidP="00D606CF">
            <w:pPr>
              <w:rPr>
                <w:color w:val="4472C4" w:themeColor="accent1"/>
              </w:rPr>
            </w:pPr>
            <w:bookmarkStart w:id="31" w:name="_Hlk66963025"/>
          </w:p>
        </w:tc>
        <w:tc>
          <w:tcPr>
            <w:tcW w:w="1351" w:type="dxa"/>
            <w:tcBorders>
              <w:top w:val="single" w:sz="4" w:space="0" w:color="7F7F7F" w:themeColor="text1" w:themeTint="80"/>
              <w:bottom w:val="single" w:sz="4" w:space="0" w:color="7F7F7F" w:themeColor="text1" w:themeTint="80"/>
            </w:tcBorders>
            <w:shd w:val="clear" w:color="auto" w:fill="auto"/>
            <w:hideMark/>
          </w:tcPr>
          <w:p w14:paraId="0A53936B" w14:textId="77777777" w:rsidR="00D606CF" w:rsidRPr="00D606CF" w:rsidRDefault="00D606CF" w:rsidP="00D606CF">
            <w:pPr>
              <w:cnfStyle w:val="000000000000" w:firstRow="0" w:lastRow="0" w:firstColumn="0" w:lastColumn="0" w:oddVBand="0" w:evenVBand="0" w:oddHBand="0" w:evenHBand="0" w:firstRowFirstColumn="0" w:firstRowLastColumn="0" w:lastRowFirstColumn="0" w:lastRowLastColumn="0"/>
              <w:rPr>
                <w:b/>
                <w:color w:val="4472C4" w:themeColor="accent1"/>
              </w:rPr>
            </w:pPr>
            <w:r w:rsidRPr="00D606CF">
              <w:rPr>
                <w:b/>
                <w:color w:val="4472C4" w:themeColor="accent1"/>
              </w:rPr>
              <w:t>2020/2021</w:t>
            </w:r>
          </w:p>
        </w:tc>
        <w:tc>
          <w:tcPr>
            <w:tcW w:w="2543" w:type="dxa"/>
            <w:tcBorders>
              <w:top w:val="single" w:sz="4" w:space="0" w:color="7F7F7F" w:themeColor="text1" w:themeTint="80"/>
              <w:bottom w:val="single" w:sz="4" w:space="0" w:color="7F7F7F" w:themeColor="text1" w:themeTint="80"/>
            </w:tcBorders>
            <w:shd w:val="clear" w:color="auto" w:fill="auto"/>
            <w:hideMark/>
          </w:tcPr>
          <w:p w14:paraId="434B2898" w14:textId="77777777" w:rsidR="00D606CF" w:rsidRPr="00D606CF" w:rsidRDefault="00D606CF" w:rsidP="00D606CF">
            <w:pPr>
              <w:cnfStyle w:val="000000000000" w:firstRow="0" w:lastRow="0" w:firstColumn="0" w:lastColumn="0" w:oddVBand="0" w:evenVBand="0" w:oddHBand="0" w:evenHBand="0" w:firstRowFirstColumn="0" w:firstRowLastColumn="0" w:lastRowFirstColumn="0" w:lastRowLastColumn="0"/>
              <w:rPr>
                <w:b/>
                <w:color w:val="4472C4" w:themeColor="accent1"/>
              </w:rPr>
            </w:pPr>
            <w:r w:rsidRPr="00D606CF">
              <w:rPr>
                <w:b/>
                <w:color w:val="4472C4" w:themeColor="accent1"/>
              </w:rPr>
              <w:t>0</w:t>
            </w:r>
          </w:p>
        </w:tc>
        <w:tc>
          <w:tcPr>
            <w:tcW w:w="1713" w:type="dxa"/>
            <w:tcBorders>
              <w:top w:val="single" w:sz="4" w:space="0" w:color="7F7F7F" w:themeColor="text1" w:themeTint="80"/>
              <w:bottom w:val="single" w:sz="4" w:space="0" w:color="7F7F7F" w:themeColor="text1" w:themeTint="80"/>
            </w:tcBorders>
            <w:shd w:val="clear" w:color="auto" w:fill="auto"/>
            <w:hideMark/>
          </w:tcPr>
          <w:p w14:paraId="356115F4" w14:textId="77777777" w:rsidR="00D606CF" w:rsidRPr="00D606CF" w:rsidRDefault="00D606CF" w:rsidP="00D606CF">
            <w:pPr>
              <w:cnfStyle w:val="000000000000" w:firstRow="0" w:lastRow="0" w:firstColumn="0" w:lastColumn="0" w:oddVBand="0" w:evenVBand="0" w:oddHBand="0" w:evenHBand="0" w:firstRowFirstColumn="0" w:firstRowLastColumn="0" w:lastRowFirstColumn="0" w:lastRowLastColumn="0"/>
              <w:rPr>
                <w:b/>
                <w:color w:val="4472C4" w:themeColor="accent1"/>
              </w:rPr>
            </w:pPr>
            <w:r w:rsidRPr="00D606CF">
              <w:rPr>
                <w:b/>
                <w:color w:val="4472C4" w:themeColor="accent1"/>
              </w:rPr>
              <w:t>0,00</w:t>
            </w:r>
          </w:p>
        </w:tc>
        <w:tc>
          <w:tcPr>
            <w:tcW w:w="1615" w:type="dxa"/>
            <w:tcBorders>
              <w:top w:val="single" w:sz="4" w:space="0" w:color="7F7F7F" w:themeColor="text1" w:themeTint="80"/>
              <w:bottom w:val="single" w:sz="4" w:space="0" w:color="7F7F7F" w:themeColor="text1" w:themeTint="80"/>
            </w:tcBorders>
            <w:shd w:val="clear" w:color="auto" w:fill="auto"/>
          </w:tcPr>
          <w:p w14:paraId="6893F719" w14:textId="77777777" w:rsidR="00D606CF" w:rsidRPr="00D606CF" w:rsidRDefault="00D606CF" w:rsidP="00D606CF">
            <w:pPr>
              <w:cnfStyle w:val="000000000000" w:firstRow="0" w:lastRow="0" w:firstColumn="0" w:lastColumn="0" w:oddVBand="0" w:evenVBand="0" w:oddHBand="0" w:evenHBand="0" w:firstRowFirstColumn="0" w:firstRowLastColumn="0" w:lastRowFirstColumn="0" w:lastRowLastColumn="0"/>
              <w:rPr>
                <w:b/>
                <w:color w:val="4472C4" w:themeColor="accent1"/>
              </w:rPr>
            </w:pPr>
            <w:r w:rsidRPr="00D606CF">
              <w:rPr>
                <w:b/>
                <w:color w:val="4472C4" w:themeColor="accent1"/>
              </w:rPr>
              <w:t>4,00</w:t>
            </w:r>
          </w:p>
        </w:tc>
      </w:tr>
      <w:bookmarkEnd w:id="31"/>
      <w:tr w:rsidR="00D606CF" w:rsidRPr="00D606CF" w14:paraId="4D78586A" w14:textId="77777777" w:rsidTr="00DA64F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134" w:type="dxa"/>
            <w:vMerge w:val="restart"/>
            <w:shd w:val="clear" w:color="auto" w:fill="auto"/>
            <w:hideMark/>
          </w:tcPr>
          <w:p w14:paraId="0B7FDD31" w14:textId="77777777" w:rsidR="00D606CF" w:rsidRPr="00D606CF" w:rsidRDefault="00D606CF" w:rsidP="00D606CF">
            <w:r w:rsidRPr="00D606CF">
              <w:t>razem</w:t>
            </w:r>
          </w:p>
        </w:tc>
        <w:tc>
          <w:tcPr>
            <w:tcW w:w="1351" w:type="dxa"/>
            <w:shd w:val="clear" w:color="auto" w:fill="auto"/>
          </w:tcPr>
          <w:p w14:paraId="435555DA" w14:textId="77777777" w:rsidR="00D606CF" w:rsidRPr="00D606CF" w:rsidRDefault="00D606CF" w:rsidP="00D606CF">
            <w:pPr>
              <w:cnfStyle w:val="000000100000" w:firstRow="0" w:lastRow="0" w:firstColumn="0" w:lastColumn="0" w:oddVBand="0" w:evenVBand="0" w:oddHBand="1" w:evenHBand="0" w:firstRowFirstColumn="0" w:firstRowLastColumn="0" w:lastRowFirstColumn="0" w:lastRowLastColumn="0"/>
              <w:rPr>
                <w:bCs/>
              </w:rPr>
            </w:pPr>
            <w:r w:rsidRPr="00D606CF">
              <w:rPr>
                <w:bCs/>
              </w:rPr>
              <w:t>2019/2020</w:t>
            </w:r>
          </w:p>
        </w:tc>
        <w:tc>
          <w:tcPr>
            <w:tcW w:w="2543" w:type="dxa"/>
            <w:shd w:val="clear" w:color="auto" w:fill="auto"/>
          </w:tcPr>
          <w:p w14:paraId="3BCB56C0" w14:textId="77777777" w:rsidR="00D606CF" w:rsidRPr="00D606CF" w:rsidRDefault="00D606CF" w:rsidP="00D606CF">
            <w:pPr>
              <w:cnfStyle w:val="000000100000" w:firstRow="0" w:lastRow="0" w:firstColumn="0" w:lastColumn="0" w:oddVBand="0" w:evenVBand="0" w:oddHBand="1" w:evenHBand="0" w:firstRowFirstColumn="0" w:firstRowLastColumn="0" w:lastRowFirstColumn="0" w:lastRowLastColumn="0"/>
              <w:rPr>
                <w:bCs/>
              </w:rPr>
            </w:pPr>
            <w:r w:rsidRPr="00D606CF">
              <w:rPr>
                <w:bCs/>
              </w:rPr>
              <w:t>228</w:t>
            </w:r>
          </w:p>
        </w:tc>
        <w:tc>
          <w:tcPr>
            <w:tcW w:w="1713" w:type="dxa"/>
            <w:shd w:val="clear" w:color="auto" w:fill="auto"/>
          </w:tcPr>
          <w:p w14:paraId="02CBD354" w14:textId="77777777" w:rsidR="00D606CF" w:rsidRPr="00D606CF" w:rsidRDefault="00D606CF" w:rsidP="00D606CF">
            <w:pPr>
              <w:cnfStyle w:val="000000100000" w:firstRow="0" w:lastRow="0" w:firstColumn="0" w:lastColumn="0" w:oddVBand="0" w:evenVBand="0" w:oddHBand="1" w:evenHBand="0" w:firstRowFirstColumn="0" w:firstRowLastColumn="0" w:lastRowFirstColumn="0" w:lastRowLastColumn="0"/>
              <w:rPr>
                <w:bCs/>
              </w:rPr>
            </w:pPr>
            <w:r w:rsidRPr="00D606CF">
              <w:rPr>
                <w:bCs/>
              </w:rPr>
              <w:t>204,08</w:t>
            </w:r>
          </w:p>
        </w:tc>
        <w:tc>
          <w:tcPr>
            <w:tcW w:w="1615" w:type="dxa"/>
            <w:shd w:val="clear" w:color="auto" w:fill="auto"/>
          </w:tcPr>
          <w:p w14:paraId="6076ED3E" w14:textId="77777777" w:rsidR="00D606CF" w:rsidRPr="00D606CF" w:rsidRDefault="00D606CF" w:rsidP="00D606CF">
            <w:pPr>
              <w:cnfStyle w:val="000000100000" w:firstRow="0" w:lastRow="0" w:firstColumn="0" w:lastColumn="0" w:oddVBand="0" w:evenVBand="0" w:oddHBand="1" w:evenHBand="0" w:firstRowFirstColumn="0" w:firstRowLastColumn="0" w:lastRowFirstColumn="0" w:lastRowLastColumn="0"/>
              <w:rPr>
                <w:bCs/>
              </w:rPr>
            </w:pPr>
            <w:r w:rsidRPr="00D606CF">
              <w:rPr>
                <w:bCs/>
              </w:rPr>
              <w:t>87,55</w:t>
            </w:r>
          </w:p>
        </w:tc>
      </w:tr>
      <w:tr w:rsidR="00010821" w:rsidRPr="00D606CF" w14:paraId="4EA2CA5D" w14:textId="77777777" w:rsidTr="00DA64F5">
        <w:trPr>
          <w:trHeight w:val="7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7F7F7F" w:themeColor="text1" w:themeTint="80"/>
              <w:bottom w:val="single" w:sz="4" w:space="0" w:color="7F7F7F" w:themeColor="text1" w:themeTint="80"/>
            </w:tcBorders>
            <w:shd w:val="clear" w:color="auto" w:fill="auto"/>
            <w:hideMark/>
          </w:tcPr>
          <w:p w14:paraId="1CE4B2C7" w14:textId="77777777" w:rsidR="00D606CF" w:rsidRPr="00D606CF" w:rsidRDefault="00D606CF" w:rsidP="00D606CF">
            <w:pPr>
              <w:rPr>
                <w:color w:val="4472C4" w:themeColor="accent1"/>
              </w:rPr>
            </w:pPr>
            <w:bookmarkStart w:id="32" w:name="_Hlk66963061"/>
          </w:p>
        </w:tc>
        <w:tc>
          <w:tcPr>
            <w:tcW w:w="1351" w:type="dxa"/>
            <w:tcBorders>
              <w:top w:val="single" w:sz="4" w:space="0" w:color="7F7F7F" w:themeColor="text1" w:themeTint="80"/>
              <w:bottom w:val="single" w:sz="4" w:space="0" w:color="7F7F7F" w:themeColor="text1" w:themeTint="80"/>
            </w:tcBorders>
            <w:shd w:val="clear" w:color="auto" w:fill="auto"/>
            <w:hideMark/>
          </w:tcPr>
          <w:p w14:paraId="0CAB2EB9" w14:textId="77777777" w:rsidR="00D606CF" w:rsidRPr="00D606CF" w:rsidRDefault="00D606CF" w:rsidP="00D606CF">
            <w:pPr>
              <w:cnfStyle w:val="000000000000" w:firstRow="0" w:lastRow="0" w:firstColumn="0" w:lastColumn="0" w:oddVBand="0" w:evenVBand="0" w:oddHBand="0" w:evenHBand="0" w:firstRowFirstColumn="0" w:firstRowLastColumn="0" w:lastRowFirstColumn="0" w:lastRowLastColumn="0"/>
              <w:rPr>
                <w:b/>
                <w:color w:val="4472C4" w:themeColor="accent1"/>
              </w:rPr>
            </w:pPr>
            <w:r w:rsidRPr="00D606CF">
              <w:rPr>
                <w:b/>
                <w:color w:val="4472C4" w:themeColor="accent1"/>
              </w:rPr>
              <w:t>2020/2021</w:t>
            </w:r>
          </w:p>
        </w:tc>
        <w:tc>
          <w:tcPr>
            <w:tcW w:w="2543" w:type="dxa"/>
            <w:tcBorders>
              <w:top w:val="single" w:sz="4" w:space="0" w:color="7F7F7F" w:themeColor="text1" w:themeTint="80"/>
              <w:bottom w:val="single" w:sz="4" w:space="0" w:color="7F7F7F" w:themeColor="text1" w:themeTint="80"/>
            </w:tcBorders>
            <w:shd w:val="clear" w:color="auto" w:fill="auto"/>
          </w:tcPr>
          <w:p w14:paraId="1E2C2C0D" w14:textId="77777777" w:rsidR="00D606CF" w:rsidRPr="00D606CF" w:rsidRDefault="00D606CF" w:rsidP="00D606CF">
            <w:pPr>
              <w:cnfStyle w:val="000000000000" w:firstRow="0" w:lastRow="0" w:firstColumn="0" w:lastColumn="0" w:oddVBand="0" w:evenVBand="0" w:oddHBand="0" w:evenHBand="0" w:firstRowFirstColumn="0" w:firstRowLastColumn="0" w:lastRowFirstColumn="0" w:lastRowLastColumn="0"/>
              <w:rPr>
                <w:b/>
                <w:color w:val="4472C4" w:themeColor="accent1"/>
              </w:rPr>
            </w:pPr>
            <w:r w:rsidRPr="00D606CF">
              <w:rPr>
                <w:b/>
                <w:color w:val="4472C4" w:themeColor="accent1"/>
              </w:rPr>
              <w:t>235</w:t>
            </w:r>
          </w:p>
        </w:tc>
        <w:tc>
          <w:tcPr>
            <w:tcW w:w="1713" w:type="dxa"/>
            <w:tcBorders>
              <w:top w:val="single" w:sz="4" w:space="0" w:color="7F7F7F" w:themeColor="text1" w:themeTint="80"/>
              <w:bottom w:val="single" w:sz="4" w:space="0" w:color="7F7F7F" w:themeColor="text1" w:themeTint="80"/>
            </w:tcBorders>
            <w:shd w:val="clear" w:color="auto" w:fill="auto"/>
          </w:tcPr>
          <w:p w14:paraId="1FA2B515" w14:textId="77777777" w:rsidR="00D606CF" w:rsidRPr="00D606CF" w:rsidRDefault="00D606CF" w:rsidP="00D606CF">
            <w:pPr>
              <w:cnfStyle w:val="000000000000" w:firstRow="0" w:lastRow="0" w:firstColumn="0" w:lastColumn="0" w:oddVBand="0" w:evenVBand="0" w:oddHBand="0" w:evenHBand="0" w:firstRowFirstColumn="0" w:firstRowLastColumn="0" w:lastRowFirstColumn="0" w:lastRowLastColumn="0"/>
              <w:rPr>
                <w:b/>
                <w:color w:val="4472C4" w:themeColor="accent1"/>
              </w:rPr>
            </w:pPr>
            <w:r w:rsidRPr="00D606CF">
              <w:rPr>
                <w:b/>
                <w:color w:val="4472C4" w:themeColor="accent1"/>
              </w:rPr>
              <w:t>210,81</w:t>
            </w:r>
          </w:p>
        </w:tc>
        <w:tc>
          <w:tcPr>
            <w:tcW w:w="1615" w:type="dxa"/>
            <w:tcBorders>
              <w:top w:val="single" w:sz="4" w:space="0" w:color="7F7F7F" w:themeColor="text1" w:themeTint="80"/>
              <w:bottom w:val="single" w:sz="4" w:space="0" w:color="7F7F7F" w:themeColor="text1" w:themeTint="80"/>
            </w:tcBorders>
            <w:shd w:val="clear" w:color="auto" w:fill="auto"/>
          </w:tcPr>
          <w:p w14:paraId="4009AF9C" w14:textId="77777777" w:rsidR="00D606CF" w:rsidRPr="00D606CF" w:rsidRDefault="00D606CF" w:rsidP="00010821">
            <w:pPr>
              <w:keepNext/>
              <w:cnfStyle w:val="000000000000" w:firstRow="0" w:lastRow="0" w:firstColumn="0" w:lastColumn="0" w:oddVBand="0" w:evenVBand="0" w:oddHBand="0" w:evenHBand="0" w:firstRowFirstColumn="0" w:firstRowLastColumn="0" w:lastRowFirstColumn="0" w:lastRowLastColumn="0"/>
              <w:rPr>
                <w:b/>
                <w:color w:val="4472C4" w:themeColor="accent1"/>
              </w:rPr>
            </w:pPr>
            <w:r w:rsidRPr="00D606CF">
              <w:rPr>
                <w:b/>
                <w:color w:val="4472C4" w:themeColor="accent1"/>
              </w:rPr>
              <w:t>82,46</w:t>
            </w:r>
          </w:p>
        </w:tc>
      </w:tr>
    </w:tbl>
    <w:p w14:paraId="563A31B1" w14:textId="58D8BAFD" w:rsidR="00D606CF" w:rsidRDefault="00010821" w:rsidP="00010821">
      <w:pPr>
        <w:pStyle w:val="Legenda"/>
      </w:pPr>
      <w:bookmarkStart w:id="33" w:name="_Toc69210145"/>
      <w:bookmarkEnd w:id="32"/>
      <w:r>
        <w:t>Tabela</w:t>
      </w:r>
      <w:r w:rsidR="008F0E44">
        <w:t xml:space="preserve"> </w:t>
      </w:r>
      <w:fldSimple w:instr=" SEQ Tabela \* ARABIC ">
        <w:r w:rsidR="008408CC">
          <w:rPr>
            <w:noProof/>
          </w:rPr>
          <w:t>11</w:t>
        </w:r>
      </w:fldSimple>
      <w:r>
        <w:t>.</w:t>
      </w:r>
      <w:r w:rsidR="008F0E44">
        <w:t xml:space="preserve"> </w:t>
      </w:r>
      <w:r>
        <w:t>Zatrudnienie</w:t>
      </w:r>
      <w:r w:rsidR="008F0E44">
        <w:t xml:space="preserve"> </w:t>
      </w:r>
      <w:r>
        <w:t>kadry</w:t>
      </w:r>
      <w:r w:rsidR="008F0E44">
        <w:t xml:space="preserve"> </w:t>
      </w:r>
      <w:r w:rsidR="0094344C">
        <w:t>pedagogicznej</w:t>
      </w:r>
      <w:r w:rsidR="008F0E44">
        <w:t xml:space="preserve"> </w:t>
      </w:r>
      <w:r>
        <w:t>i</w:t>
      </w:r>
      <w:r w:rsidR="008F0E44">
        <w:t xml:space="preserve"> </w:t>
      </w:r>
      <w:r>
        <w:t>niepedagogicznej</w:t>
      </w:r>
      <w:r w:rsidR="008F0E44">
        <w:t xml:space="preserve"> </w:t>
      </w:r>
      <w:r>
        <w:t>w</w:t>
      </w:r>
      <w:r w:rsidR="008F0E44">
        <w:t xml:space="preserve"> </w:t>
      </w:r>
      <w:r>
        <w:t>szkołach</w:t>
      </w:r>
      <w:r w:rsidR="008F0E44">
        <w:t xml:space="preserve"> </w:t>
      </w:r>
      <w:r>
        <w:t>i</w:t>
      </w:r>
      <w:r w:rsidR="008F0E44">
        <w:t xml:space="preserve"> </w:t>
      </w:r>
      <w:r>
        <w:t>placówkach</w:t>
      </w:r>
      <w:r w:rsidR="008F0E44">
        <w:t xml:space="preserve"> </w:t>
      </w:r>
      <w:r>
        <w:t>w</w:t>
      </w:r>
      <w:r w:rsidR="008F0E44">
        <w:t xml:space="preserve"> </w:t>
      </w:r>
      <w:r>
        <w:t>roku</w:t>
      </w:r>
      <w:r w:rsidR="008F0E44">
        <w:t xml:space="preserve"> </w:t>
      </w:r>
      <w:r>
        <w:t>szkolnym</w:t>
      </w:r>
      <w:r w:rsidR="008F0E44">
        <w:t xml:space="preserve"> </w:t>
      </w:r>
      <w:r>
        <w:t>2019/2020</w:t>
      </w:r>
      <w:r w:rsidR="008F0E44">
        <w:t xml:space="preserve"> </w:t>
      </w:r>
      <w:r>
        <w:t>i</w:t>
      </w:r>
      <w:r w:rsidR="008F0E44">
        <w:t xml:space="preserve"> </w:t>
      </w:r>
      <w:r>
        <w:t>2020/2021</w:t>
      </w:r>
      <w:bookmarkEnd w:id="33"/>
    </w:p>
    <w:p w14:paraId="11914053" w14:textId="7497679A" w:rsidR="00010821" w:rsidRDefault="00010821" w:rsidP="00010821">
      <w:pPr>
        <w:jc w:val="both"/>
      </w:pPr>
      <w:r w:rsidRPr="00010821">
        <w:t>W</w:t>
      </w:r>
      <w:r w:rsidR="008F0E44">
        <w:t xml:space="preserve"> </w:t>
      </w:r>
      <w:r w:rsidRPr="00010821">
        <w:t>szkołach</w:t>
      </w:r>
      <w:r w:rsidR="008F0E44">
        <w:t xml:space="preserve"> </w:t>
      </w:r>
      <w:r w:rsidRPr="00010821">
        <w:t>i</w:t>
      </w:r>
      <w:r w:rsidR="008F0E44">
        <w:t xml:space="preserve"> </w:t>
      </w:r>
      <w:r w:rsidRPr="00010821">
        <w:t>placówkach</w:t>
      </w:r>
      <w:r w:rsidR="008F0E44">
        <w:t xml:space="preserve"> </w:t>
      </w:r>
      <w:r w:rsidRPr="00010821">
        <w:t>oświatowych,</w:t>
      </w:r>
      <w:r w:rsidR="008F0E44">
        <w:t xml:space="preserve"> </w:t>
      </w:r>
      <w:r w:rsidRPr="00010821">
        <w:t>prowadzonych</w:t>
      </w:r>
      <w:r w:rsidR="008F0E44">
        <w:t xml:space="preserve"> </w:t>
      </w:r>
      <w:r w:rsidRPr="00010821">
        <w:t>przez</w:t>
      </w:r>
      <w:r w:rsidR="008F0E44">
        <w:t xml:space="preserve"> </w:t>
      </w:r>
      <w:r w:rsidRPr="00010821">
        <w:t>Powiat</w:t>
      </w:r>
      <w:r w:rsidR="008F0E44">
        <w:t xml:space="preserve"> </w:t>
      </w:r>
      <w:r w:rsidRPr="00010821">
        <w:t>Lwówecki</w:t>
      </w:r>
      <w:r w:rsidR="008F0E44">
        <w:t xml:space="preserve"> </w:t>
      </w:r>
      <w:r w:rsidRPr="00010821">
        <w:t>zatrudnienie</w:t>
      </w:r>
      <w:r w:rsidR="008F0E44">
        <w:t xml:space="preserve"> </w:t>
      </w:r>
      <w:r w:rsidRPr="00010821">
        <w:t>kadry</w:t>
      </w:r>
      <w:r w:rsidR="008F0E44">
        <w:t xml:space="preserve"> </w:t>
      </w:r>
      <w:r w:rsidRPr="00010821">
        <w:t>pedagogicznej</w:t>
      </w:r>
      <w:r w:rsidR="008F0E44">
        <w:t xml:space="preserve"> </w:t>
      </w:r>
      <w:r w:rsidRPr="00010821">
        <w:t>oraz</w:t>
      </w:r>
      <w:r w:rsidR="008F0E44">
        <w:t xml:space="preserve"> </w:t>
      </w:r>
      <w:r w:rsidRPr="00010821">
        <w:t>administracji</w:t>
      </w:r>
      <w:r w:rsidR="008F0E44">
        <w:t xml:space="preserve"> </w:t>
      </w:r>
      <w:r w:rsidRPr="00010821">
        <w:t>i</w:t>
      </w:r>
      <w:r w:rsidR="008F0E44">
        <w:t xml:space="preserve"> </w:t>
      </w:r>
      <w:r w:rsidRPr="00010821">
        <w:t>obsługi</w:t>
      </w:r>
      <w:r w:rsidR="008F0E44">
        <w:t xml:space="preserve"> </w:t>
      </w:r>
      <w:r w:rsidRPr="00010821">
        <w:t>wynosiło:</w:t>
      </w:r>
      <w:r w:rsidR="008F0E44">
        <w:t xml:space="preserve"> </w:t>
      </w:r>
      <w:r w:rsidRPr="00010821">
        <w:t>291,63</w:t>
      </w:r>
      <w:r w:rsidR="008F0E44">
        <w:t xml:space="preserve"> </w:t>
      </w:r>
      <w:r w:rsidRPr="00010821">
        <w:t>etatów</w:t>
      </w:r>
      <w:r w:rsidR="008F0E44">
        <w:t xml:space="preserve"> </w:t>
      </w:r>
      <w:r w:rsidRPr="00010821">
        <w:t>w</w:t>
      </w:r>
      <w:r w:rsidR="008F0E44">
        <w:t xml:space="preserve"> </w:t>
      </w:r>
      <w:r w:rsidRPr="00010821">
        <w:t>roku</w:t>
      </w:r>
      <w:r w:rsidR="008F0E44">
        <w:t xml:space="preserve"> </w:t>
      </w:r>
      <w:r w:rsidRPr="00010821">
        <w:t>szkolnym</w:t>
      </w:r>
      <w:r w:rsidR="008F0E44">
        <w:t xml:space="preserve"> </w:t>
      </w:r>
      <w:r w:rsidRPr="00010821">
        <w:t>2019/2020</w:t>
      </w:r>
      <w:r w:rsidR="008F0E44">
        <w:t xml:space="preserve"> </w:t>
      </w:r>
      <w:r w:rsidRPr="00010821">
        <w:lastRenderedPageBreak/>
        <w:t>oraz</w:t>
      </w:r>
      <w:r w:rsidR="008F0E44">
        <w:t xml:space="preserve"> </w:t>
      </w:r>
      <w:r w:rsidRPr="00010821">
        <w:t>293,27</w:t>
      </w:r>
      <w:r w:rsidR="008F0E44">
        <w:t xml:space="preserve"> </w:t>
      </w:r>
      <w:r w:rsidRPr="00010821">
        <w:t>w</w:t>
      </w:r>
      <w:r w:rsidR="008F0E44">
        <w:t xml:space="preserve"> </w:t>
      </w:r>
      <w:r w:rsidRPr="00010821">
        <w:t>roku</w:t>
      </w:r>
      <w:r w:rsidR="008F0E44">
        <w:t xml:space="preserve"> </w:t>
      </w:r>
      <w:r w:rsidRPr="00010821">
        <w:t>szkolnym</w:t>
      </w:r>
      <w:r w:rsidR="008F0E44">
        <w:t xml:space="preserve"> </w:t>
      </w:r>
      <w:r w:rsidRPr="00010821">
        <w:t>2020/2021.</w:t>
      </w:r>
      <w:r w:rsidR="008F0E44">
        <w:t xml:space="preserve"> </w:t>
      </w:r>
      <w:r w:rsidRPr="00010821">
        <w:t>Zatrudnienie</w:t>
      </w:r>
      <w:r w:rsidR="008F0E44">
        <w:t xml:space="preserve"> </w:t>
      </w:r>
      <w:r w:rsidRPr="00010821">
        <w:t>w</w:t>
      </w:r>
      <w:r w:rsidR="008F0E44">
        <w:t xml:space="preserve"> </w:t>
      </w:r>
      <w:r w:rsidRPr="00010821">
        <w:t>roku</w:t>
      </w:r>
      <w:r w:rsidR="008F0E44">
        <w:t xml:space="preserve"> </w:t>
      </w:r>
      <w:r w:rsidRPr="00010821">
        <w:t>szkolnym</w:t>
      </w:r>
      <w:r w:rsidR="008F0E44">
        <w:t xml:space="preserve"> </w:t>
      </w:r>
      <w:r w:rsidRPr="00010821">
        <w:t>2020/2021</w:t>
      </w:r>
      <w:r w:rsidR="008F0E44">
        <w:t xml:space="preserve"> </w:t>
      </w:r>
      <w:r w:rsidRPr="00010821">
        <w:t>w</w:t>
      </w:r>
      <w:r w:rsidR="008F0E44">
        <w:t xml:space="preserve"> </w:t>
      </w:r>
      <w:r w:rsidRPr="00010821">
        <w:t>stosunku</w:t>
      </w:r>
      <w:r w:rsidR="008F0E44">
        <w:t xml:space="preserve"> </w:t>
      </w:r>
      <w:r w:rsidRPr="00010821">
        <w:t>do</w:t>
      </w:r>
      <w:r w:rsidR="008F0E44">
        <w:t xml:space="preserve"> </w:t>
      </w:r>
      <w:r w:rsidRPr="00010821">
        <w:t>roku</w:t>
      </w:r>
      <w:r w:rsidR="008F0E44">
        <w:t xml:space="preserve"> </w:t>
      </w:r>
      <w:r w:rsidRPr="00010821">
        <w:t>poprzedniego</w:t>
      </w:r>
      <w:r w:rsidR="008F0E44">
        <w:t xml:space="preserve"> </w:t>
      </w:r>
      <w:r w:rsidRPr="00010821">
        <w:t>uległo</w:t>
      </w:r>
      <w:r w:rsidR="008F0E44">
        <w:t xml:space="preserve"> </w:t>
      </w:r>
      <w:r w:rsidRPr="00010821">
        <w:t>zwiększeniu</w:t>
      </w:r>
      <w:r w:rsidR="008F0E44">
        <w:t xml:space="preserve"> </w:t>
      </w:r>
      <w:r w:rsidRPr="00010821">
        <w:t>w</w:t>
      </w:r>
      <w:r w:rsidR="008F0E44">
        <w:t xml:space="preserve"> </w:t>
      </w:r>
      <w:r w:rsidRPr="00010821">
        <w:t>związku</w:t>
      </w:r>
      <w:r w:rsidR="008F0E44">
        <w:t xml:space="preserve"> </w:t>
      </w:r>
      <w:r w:rsidRPr="00010821">
        <w:t>ze</w:t>
      </w:r>
      <w:r w:rsidR="008F0E44">
        <w:t xml:space="preserve"> </w:t>
      </w:r>
      <w:r w:rsidRPr="00010821">
        <w:t>zwiększonym</w:t>
      </w:r>
      <w:r w:rsidR="008F0E44">
        <w:t xml:space="preserve"> </w:t>
      </w:r>
      <w:r w:rsidRPr="00010821">
        <w:t>naborem</w:t>
      </w:r>
      <w:r w:rsidR="008F0E44">
        <w:t xml:space="preserve"> </w:t>
      </w:r>
      <w:r w:rsidRPr="00010821">
        <w:t>do</w:t>
      </w:r>
      <w:r w:rsidR="008F0E44">
        <w:t xml:space="preserve"> </w:t>
      </w:r>
      <w:proofErr w:type="spellStart"/>
      <w:r w:rsidRPr="00010821">
        <w:t>ZSOiZ</w:t>
      </w:r>
      <w:proofErr w:type="spellEnd"/>
      <w:r w:rsidR="008F0E44">
        <w:t xml:space="preserve"> </w:t>
      </w:r>
      <w:r w:rsidRPr="00010821">
        <w:t>w</w:t>
      </w:r>
      <w:r w:rsidR="00ED5436">
        <w:t> </w:t>
      </w:r>
      <w:r w:rsidRPr="00010821">
        <w:t>Gryfowie</w:t>
      </w:r>
      <w:r w:rsidR="008F0E44">
        <w:t xml:space="preserve"> </w:t>
      </w:r>
      <w:r w:rsidRPr="00010821">
        <w:t>Śl.</w:t>
      </w:r>
      <w:r w:rsidR="008F0E44">
        <w:t xml:space="preserve"> </w:t>
      </w:r>
      <w:r w:rsidRPr="00010821">
        <w:t>i</w:t>
      </w:r>
      <w:r w:rsidR="008F0E44">
        <w:t xml:space="preserve"> </w:t>
      </w:r>
      <w:r w:rsidRPr="00010821">
        <w:t>ZSET</w:t>
      </w:r>
      <w:r w:rsidR="008F0E44">
        <w:t xml:space="preserve"> </w:t>
      </w:r>
      <w:r w:rsidRPr="00010821">
        <w:t>w</w:t>
      </w:r>
      <w:r w:rsidR="008F0E44">
        <w:t xml:space="preserve"> </w:t>
      </w:r>
      <w:r w:rsidRPr="00010821">
        <w:t>Rakowicach</w:t>
      </w:r>
      <w:r w:rsidR="008F0E44">
        <w:t xml:space="preserve"> </w:t>
      </w:r>
      <w:r w:rsidRPr="00010821">
        <w:t>W</w:t>
      </w:r>
      <w:r w:rsidR="008E067A">
        <w:t>iel</w:t>
      </w:r>
      <w:r w:rsidRPr="00010821">
        <w:t>k</w:t>
      </w:r>
      <w:r w:rsidR="008E067A">
        <w:t>ich</w:t>
      </w:r>
      <w:r w:rsidRPr="00010821">
        <w:t>.</w:t>
      </w:r>
    </w:p>
    <w:p w14:paraId="0C5D6EA5" w14:textId="44FD5E00" w:rsidR="00010821" w:rsidRDefault="00010821" w:rsidP="00010821">
      <w:pPr>
        <w:jc w:val="both"/>
      </w:pPr>
      <w:r w:rsidRPr="00010821">
        <w:t>Zdawalność</w:t>
      </w:r>
      <w:r w:rsidR="008F0E44">
        <w:t xml:space="preserve"> </w:t>
      </w:r>
      <w:r w:rsidRPr="00010821">
        <w:t>matur</w:t>
      </w:r>
      <w:r w:rsidR="008F0E44">
        <w:t xml:space="preserve"> </w:t>
      </w:r>
      <w:r w:rsidRPr="00010821">
        <w:t>w</w:t>
      </w:r>
      <w:r w:rsidR="008F0E44">
        <w:t xml:space="preserve"> </w:t>
      </w:r>
      <w:r w:rsidRPr="00010821">
        <w:t>szkołach</w:t>
      </w:r>
      <w:r w:rsidR="008F0E44">
        <w:t xml:space="preserve"> </w:t>
      </w:r>
      <w:r w:rsidRPr="00010821">
        <w:t>średnich</w:t>
      </w:r>
      <w:r w:rsidR="008F0E44">
        <w:t xml:space="preserve"> </w:t>
      </w:r>
      <w:r w:rsidRPr="00010821">
        <w:t>na</w:t>
      </w:r>
      <w:r w:rsidR="008F0E44">
        <w:t xml:space="preserve"> </w:t>
      </w:r>
      <w:r w:rsidRPr="00010821">
        <w:t>terenie</w:t>
      </w:r>
      <w:r w:rsidR="008F0E44">
        <w:t xml:space="preserve"> </w:t>
      </w:r>
      <w:r w:rsidRPr="00010821">
        <w:t>powiatu</w:t>
      </w:r>
      <w:r w:rsidR="008F0E44">
        <w:t xml:space="preserve"> </w:t>
      </w:r>
      <w:r w:rsidRPr="00010821">
        <w:t>w</w:t>
      </w:r>
      <w:r w:rsidR="008F0E44">
        <w:t xml:space="preserve"> </w:t>
      </w:r>
      <w:r w:rsidRPr="00010821">
        <w:t>2020</w:t>
      </w:r>
      <w:r w:rsidR="008F0E44">
        <w:t xml:space="preserve"> </w:t>
      </w:r>
      <w:r w:rsidRPr="00010821">
        <w:t>roku</w:t>
      </w:r>
      <w:r w:rsidR="008F0E44">
        <w:t xml:space="preserve"> </w:t>
      </w:r>
      <w:r w:rsidRPr="00010821">
        <w:t>w</w:t>
      </w:r>
      <w:r w:rsidR="008F0E44">
        <w:t xml:space="preserve"> </w:t>
      </w:r>
      <w:r w:rsidRPr="00010821">
        <w:t>liceach</w:t>
      </w:r>
      <w:r w:rsidR="008F0E44">
        <w:t xml:space="preserve"> </w:t>
      </w:r>
      <w:r w:rsidRPr="00010821">
        <w:t>i</w:t>
      </w:r>
      <w:r w:rsidR="008F0E44">
        <w:t xml:space="preserve"> </w:t>
      </w:r>
      <w:r w:rsidRPr="00010821">
        <w:t>technikach</w:t>
      </w:r>
      <w:r w:rsidR="008F0E44">
        <w:t xml:space="preserve"> </w:t>
      </w:r>
      <w:r w:rsidRPr="00010821">
        <w:t>była</w:t>
      </w:r>
      <w:r w:rsidR="008F0E44">
        <w:t xml:space="preserve"> </w:t>
      </w:r>
      <w:r w:rsidRPr="00010821">
        <w:t>niższa</w:t>
      </w:r>
      <w:r w:rsidR="008F0E44">
        <w:t xml:space="preserve"> </w:t>
      </w:r>
      <w:r w:rsidRPr="00010821">
        <w:t>niż</w:t>
      </w:r>
      <w:r w:rsidR="008F0E44">
        <w:t xml:space="preserve"> </w:t>
      </w:r>
      <w:r w:rsidRPr="00010821">
        <w:t>średnia</w:t>
      </w:r>
      <w:r w:rsidR="008F0E44">
        <w:t xml:space="preserve"> </w:t>
      </w:r>
      <w:r w:rsidRPr="00010821">
        <w:t>dla</w:t>
      </w:r>
      <w:r w:rsidR="008F0E44">
        <w:t xml:space="preserve"> </w:t>
      </w:r>
      <w:r w:rsidRPr="00010821">
        <w:t>województwa</w:t>
      </w:r>
      <w:r>
        <w:t>.</w:t>
      </w:r>
    </w:p>
    <w:tbl>
      <w:tblPr>
        <w:tblStyle w:val="Zwykatabela2"/>
        <w:tblW w:w="9356" w:type="dxa"/>
        <w:tblLook w:val="04A0" w:firstRow="1" w:lastRow="0" w:firstColumn="1" w:lastColumn="0" w:noHBand="0" w:noVBand="1"/>
        <w:tblCaption w:val="Tabela nr 11"/>
        <w:tblDescription w:val="Zdawalność matur w szkołach na terenie powiatu lwóweckiego w 2020 roku."/>
      </w:tblPr>
      <w:tblGrid>
        <w:gridCol w:w="2893"/>
        <w:gridCol w:w="750"/>
        <w:gridCol w:w="2371"/>
        <w:gridCol w:w="1811"/>
        <w:gridCol w:w="1531"/>
      </w:tblGrid>
      <w:tr w:rsidR="00010821" w:rsidRPr="00D36E18" w14:paraId="7D73E9BF" w14:textId="77777777" w:rsidTr="00DA64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6" w:type="dxa"/>
            <w:shd w:val="clear" w:color="auto" w:fill="FFC000" w:themeFill="accent4"/>
            <w:vAlign w:val="bottom"/>
            <w:hideMark/>
          </w:tcPr>
          <w:p w14:paraId="776A7625" w14:textId="77777777" w:rsidR="00010821" w:rsidRPr="00D36E18" w:rsidRDefault="00010821" w:rsidP="00297240">
            <w:pPr>
              <w:rPr>
                <w:b w:val="0"/>
                <w:iCs/>
              </w:rPr>
            </w:pPr>
            <w:r w:rsidRPr="00D36E18">
              <w:rPr>
                <w:b w:val="0"/>
                <w:iCs/>
              </w:rPr>
              <w:t>obszar</w:t>
            </w:r>
          </w:p>
        </w:tc>
        <w:tc>
          <w:tcPr>
            <w:tcW w:w="766" w:type="dxa"/>
            <w:shd w:val="clear" w:color="auto" w:fill="FFC000" w:themeFill="accent4"/>
            <w:vAlign w:val="bottom"/>
            <w:hideMark/>
          </w:tcPr>
          <w:p w14:paraId="4A437136" w14:textId="77777777" w:rsidR="00010821" w:rsidRPr="00D36E18" w:rsidRDefault="00010821" w:rsidP="00297240">
            <w:pPr>
              <w:cnfStyle w:val="100000000000" w:firstRow="1" w:lastRow="0" w:firstColumn="0" w:lastColumn="0" w:oddVBand="0" w:evenVBand="0" w:oddHBand="0" w:evenHBand="0" w:firstRowFirstColumn="0" w:firstRowLastColumn="0" w:lastRowFirstColumn="0" w:lastRowLastColumn="0"/>
              <w:rPr>
                <w:b w:val="0"/>
                <w:iCs/>
              </w:rPr>
            </w:pPr>
            <w:r w:rsidRPr="00D36E18">
              <w:rPr>
                <w:b w:val="0"/>
                <w:iCs/>
              </w:rPr>
              <w:t>typ</w:t>
            </w:r>
          </w:p>
        </w:tc>
        <w:tc>
          <w:tcPr>
            <w:tcW w:w="2447" w:type="dxa"/>
            <w:shd w:val="clear" w:color="auto" w:fill="FFC000" w:themeFill="accent4"/>
            <w:vAlign w:val="bottom"/>
            <w:hideMark/>
          </w:tcPr>
          <w:p w14:paraId="185B038E" w14:textId="1FDF36F9" w:rsidR="00010821" w:rsidRPr="00D36E18" w:rsidRDefault="00010821" w:rsidP="00297240">
            <w:pPr>
              <w:cnfStyle w:val="100000000000" w:firstRow="1" w:lastRow="0" w:firstColumn="0" w:lastColumn="0" w:oddVBand="0" w:evenVBand="0" w:oddHBand="0" w:evenHBand="0" w:firstRowFirstColumn="0" w:firstRowLastColumn="0" w:lastRowFirstColumn="0" w:lastRowLastColumn="0"/>
              <w:rPr>
                <w:b w:val="0"/>
                <w:iCs/>
              </w:rPr>
            </w:pPr>
            <w:r w:rsidRPr="00D36E18">
              <w:rPr>
                <w:b w:val="0"/>
                <w:iCs/>
              </w:rPr>
              <w:t>liczba</w:t>
            </w:r>
            <w:r w:rsidR="008F0E44" w:rsidRPr="00D36E18">
              <w:rPr>
                <w:b w:val="0"/>
                <w:iCs/>
              </w:rPr>
              <w:t xml:space="preserve"> </w:t>
            </w:r>
            <w:r w:rsidRPr="00D36E18">
              <w:rPr>
                <w:b w:val="0"/>
                <w:iCs/>
              </w:rPr>
              <w:t>zdających,</w:t>
            </w:r>
            <w:r w:rsidR="008F0E44" w:rsidRPr="00D36E18">
              <w:rPr>
                <w:b w:val="0"/>
                <w:iCs/>
              </w:rPr>
              <w:t xml:space="preserve"> </w:t>
            </w:r>
            <w:r w:rsidRPr="00D36E18">
              <w:rPr>
                <w:b w:val="0"/>
                <w:iCs/>
              </w:rPr>
              <w:t>którzy</w:t>
            </w:r>
            <w:r w:rsidR="008F0E44" w:rsidRPr="00D36E18">
              <w:rPr>
                <w:b w:val="0"/>
                <w:iCs/>
              </w:rPr>
              <w:t xml:space="preserve"> </w:t>
            </w:r>
            <w:r w:rsidRPr="00D36E18">
              <w:rPr>
                <w:b w:val="0"/>
                <w:iCs/>
              </w:rPr>
              <w:t>przystąpili</w:t>
            </w:r>
            <w:r w:rsidR="008F0E44" w:rsidRPr="00D36E18">
              <w:rPr>
                <w:b w:val="0"/>
                <w:iCs/>
              </w:rPr>
              <w:t xml:space="preserve"> </w:t>
            </w:r>
            <w:r w:rsidRPr="00D36E18">
              <w:rPr>
                <w:b w:val="0"/>
                <w:iCs/>
              </w:rPr>
              <w:t>do</w:t>
            </w:r>
            <w:r w:rsidR="008F0E44" w:rsidRPr="00D36E18">
              <w:rPr>
                <w:b w:val="0"/>
                <w:iCs/>
              </w:rPr>
              <w:t xml:space="preserve"> </w:t>
            </w:r>
            <w:r w:rsidRPr="00D36E18">
              <w:rPr>
                <w:b w:val="0"/>
                <w:iCs/>
              </w:rPr>
              <w:t>wszystkich</w:t>
            </w:r>
            <w:r w:rsidR="008F0E44" w:rsidRPr="00D36E18">
              <w:rPr>
                <w:b w:val="0"/>
                <w:iCs/>
              </w:rPr>
              <w:t xml:space="preserve"> </w:t>
            </w:r>
            <w:r w:rsidRPr="00D36E18">
              <w:rPr>
                <w:b w:val="0"/>
                <w:iCs/>
              </w:rPr>
              <w:t>egzaminów</w:t>
            </w:r>
          </w:p>
        </w:tc>
        <w:tc>
          <w:tcPr>
            <w:tcW w:w="1852" w:type="dxa"/>
            <w:shd w:val="clear" w:color="auto" w:fill="FFC000" w:themeFill="accent4"/>
            <w:vAlign w:val="bottom"/>
            <w:hideMark/>
          </w:tcPr>
          <w:p w14:paraId="76A41761" w14:textId="69043338" w:rsidR="00010821" w:rsidRPr="00D36E18" w:rsidRDefault="00010821" w:rsidP="00297240">
            <w:pPr>
              <w:cnfStyle w:val="100000000000" w:firstRow="1" w:lastRow="0" w:firstColumn="0" w:lastColumn="0" w:oddVBand="0" w:evenVBand="0" w:oddHBand="0" w:evenHBand="0" w:firstRowFirstColumn="0" w:firstRowLastColumn="0" w:lastRowFirstColumn="0" w:lastRowLastColumn="0"/>
              <w:rPr>
                <w:b w:val="0"/>
                <w:iCs/>
              </w:rPr>
            </w:pPr>
            <w:r w:rsidRPr="00D36E18">
              <w:rPr>
                <w:b w:val="0"/>
                <w:iCs/>
              </w:rPr>
              <w:t>liczba</w:t>
            </w:r>
            <w:r w:rsidR="008F0E44" w:rsidRPr="00D36E18">
              <w:rPr>
                <w:b w:val="0"/>
                <w:iCs/>
              </w:rPr>
              <w:t xml:space="preserve"> </w:t>
            </w:r>
            <w:r w:rsidRPr="00D36E18">
              <w:rPr>
                <w:b w:val="0"/>
                <w:iCs/>
              </w:rPr>
              <w:t>wydanych</w:t>
            </w:r>
            <w:r w:rsidR="008F0E44" w:rsidRPr="00D36E18">
              <w:rPr>
                <w:b w:val="0"/>
                <w:iCs/>
              </w:rPr>
              <w:t xml:space="preserve"> </w:t>
            </w:r>
            <w:r w:rsidRPr="00D36E18">
              <w:rPr>
                <w:b w:val="0"/>
                <w:iCs/>
              </w:rPr>
              <w:t>świadectw</w:t>
            </w:r>
          </w:p>
        </w:tc>
        <w:tc>
          <w:tcPr>
            <w:tcW w:w="1545" w:type="dxa"/>
            <w:shd w:val="clear" w:color="auto" w:fill="FFC000" w:themeFill="accent4"/>
            <w:vAlign w:val="bottom"/>
            <w:hideMark/>
          </w:tcPr>
          <w:p w14:paraId="1021D84E" w14:textId="77777777" w:rsidR="00010821" w:rsidRPr="00D36E18" w:rsidRDefault="00010821" w:rsidP="00297240">
            <w:pPr>
              <w:cnfStyle w:val="100000000000" w:firstRow="1" w:lastRow="0" w:firstColumn="0" w:lastColumn="0" w:oddVBand="0" w:evenVBand="0" w:oddHBand="0" w:evenHBand="0" w:firstRowFirstColumn="0" w:firstRowLastColumn="0" w:lastRowFirstColumn="0" w:lastRowLastColumn="0"/>
              <w:rPr>
                <w:b w:val="0"/>
                <w:iCs/>
              </w:rPr>
            </w:pPr>
            <w:r w:rsidRPr="00D36E18">
              <w:rPr>
                <w:b w:val="0"/>
                <w:iCs/>
              </w:rPr>
              <w:t>zdawalność</w:t>
            </w:r>
          </w:p>
        </w:tc>
      </w:tr>
      <w:tr w:rsidR="00010821" w:rsidRPr="00010821" w14:paraId="0E6DA2DA" w14:textId="77777777" w:rsidTr="00DA64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gridSpan w:val="5"/>
            <w:shd w:val="clear" w:color="auto" w:fill="auto"/>
            <w:hideMark/>
          </w:tcPr>
          <w:p w14:paraId="62DB342E" w14:textId="77777777" w:rsidR="00010821" w:rsidRPr="00010821" w:rsidRDefault="00010821" w:rsidP="00010821">
            <w:pPr>
              <w:jc w:val="both"/>
              <w:rPr>
                <w:b w:val="0"/>
              </w:rPr>
            </w:pPr>
            <w:r w:rsidRPr="00010821">
              <w:rPr>
                <w:b w:val="0"/>
              </w:rPr>
              <w:t>2019</w:t>
            </w:r>
          </w:p>
        </w:tc>
      </w:tr>
      <w:tr w:rsidR="00010821" w:rsidRPr="00010821" w14:paraId="642E78C8" w14:textId="77777777" w:rsidTr="00DA64F5">
        <w:tc>
          <w:tcPr>
            <w:cnfStyle w:val="001000000000" w:firstRow="0" w:lastRow="0" w:firstColumn="1" w:lastColumn="0" w:oddVBand="0" w:evenVBand="0" w:oddHBand="0" w:evenHBand="0" w:firstRowFirstColumn="0" w:firstRowLastColumn="0" w:lastRowFirstColumn="0" w:lastRowLastColumn="0"/>
            <w:tcW w:w="2746" w:type="dxa"/>
            <w:vMerge w:val="restart"/>
            <w:shd w:val="clear" w:color="auto" w:fill="auto"/>
            <w:hideMark/>
          </w:tcPr>
          <w:p w14:paraId="1F0D4C61" w14:textId="397B8DFD" w:rsidR="00010821" w:rsidRPr="00010821" w:rsidRDefault="00010821" w:rsidP="00010821">
            <w:pPr>
              <w:jc w:val="both"/>
            </w:pPr>
            <w:r w:rsidRPr="00010821">
              <w:t>Powiat</w:t>
            </w:r>
            <w:r w:rsidR="008F0E44">
              <w:t xml:space="preserve"> </w:t>
            </w:r>
            <w:r w:rsidRPr="00010821">
              <w:t>Lwówecki</w:t>
            </w:r>
          </w:p>
        </w:tc>
        <w:tc>
          <w:tcPr>
            <w:tcW w:w="766" w:type="dxa"/>
            <w:shd w:val="clear" w:color="auto" w:fill="auto"/>
            <w:hideMark/>
          </w:tcPr>
          <w:p w14:paraId="5C37EE24" w14:textId="77777777" w:rsidR="00010821" w:rsidRPr="00010821" w:rsidRDefault="00010821" w:rsidP="00010821">
            <w:pPr>
              <w:jc w:val="both"/>
              <w:cnfStyle w:val="000000000000" w:firstRow="0" w:lastRow="0" w:firstColumn="0" w:lastColumn="0" w:oddVBand="0" w:evenVBand="0" w:oddHBand="0" w:evenHBand="0" w:firstRowFirstColumn="0" w:firstRowLastColumn="0" w:lastRowFirstColumn="0" w:lastRowLastColumn="0"/>
            </w:pPr>
            <w:r w:rsidRPr="00010821">
              <w:t>LO</w:t>
            </w:r>
          </w:p>
        </w:tc>
        <w:tc>
          <w:tcPr>
            <w:tcW w:w="2447" w:type="dxa"/>
            <w:shd w:val="clear" w:color="auto" w:fill="auto"/>
            <w:hideMark/>
          </w:tcPr>
          <w:p w14:paraId="68B7D12A" w14:textId="77777777" w:rsidR="00010821" w:rsidRPr="00010821" w:rsidRDefault="00010821" w:rsidP="00010821">
            <w:pPr>
              <w:jc w:val="both"/>
              <w:cnfStyle w:val="000000000000" w:firstRow="0" w:lastRow="0" w:firstColumn="0" w:lastColumn="0" w:oddVBand="0" w:evenVBand="0" w:oddHBand="0" w:evenHBand="0" w:firstRowFirstColumn="0" w:firstRowLastColumn="0" w:lastRowFirstColumn="0" w:lastRowLastColumn="0"/>
            </w:pPr>
            <w:r w:rsidRPr="00010821">
              <w:t>115</w:t>
            </w:r>
          </w:p>
        </w:tc>
        <w:tc>
          <w:tcPr>
            <w:tcW w:w="1852" w:type="dxa"/>
            <w:shd w:val="clear" w:color="auto" w:fill="auto"/>
            <w:hideMark/>
          </w:tcPr>
          <w:p w14:paraId="6EE01C49" w14:textId="77777777" w:rsidR="00010821" w:rsidRPr="00010821" w:rsidRDefault="00010821" w:rsidP="00010821">
            <w:pPr>
              <w:jc w:val="both"/>
              <w:cnfStyle w:val="000000000000" w:firstRow="0" w:lastRow="0" w:firstColumn="0" w:lastColumn="0" w:oddVBand="0" w:evenVBand="0" w:oddHBand="0" w:evenHBand="0" w:firstRowFirstColumn="0" w:firstRowLastColumn="0" w:lastRowFirstColumn="0" w:lastRowLastColumn="0"/>
            </w:pPr>
            <w:r w:rsidRPr="00010821">
              <w:t>94</w:t>
            </w:r>
          </w:p>
        </w:tc>
        <w:tc>
          <w:tcPr>
            <w:tcW w:w="1545" w:type="dxa"/>
            <w:shd w:val="clear" w:color="auto" w:fill="auto"/>
            <w:hideMark/>
          </w:tcPr>
          <w:p w14:paraId="26AA092B" w14:textId="77777777" w:rsidR="00010821" w:rsidRPr="00010821" w:rsidRDefault="00010821" w:rsidP="00010821">
            <w:pPr>
              <w:jc w:val="both"/>
              <w:cnfStyle w:val="000000000000" w:firstRow="0" w:lastRow="0" w:firstColumn="0" w:lastColumn="0" w:oddVBand="0" w:evenVBand="0" w:oddHBand="0" w:evenHBand="0" w:firstRowFirstColumn="0" w:firstRowLastColumn="0" w:lastRowFirstColumn="0" w:lastRowLastColumn="0"/>
            </w:pPr>
            <w:r w:rsidRPr="00010821">
              <w:t>81,4%</w:t>
            </w:r>
          </w:p>
        </w:tc>
      </w:tr>
      <w:tr w:rsidR="00010821" w:rsidRPr="00010821" w14:paraId="716FD2F5" w14:textId="77777777" w:rsidTr="00DA64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hideMark/>
          </w:tcPr>
          <w:p w14:paraId="65DC7967" w14:textId="77777777" w:rsidR="00010821" w:rsidRPr="00010821" w:rsidRDefault="00010821" w:rsidP="00010821">
            <w:pPr>
              <w:jc w:val="both"/>
            </w:pPr>
          </w:p>
        </w:tc>
        <w:tc>
          <w:tcPr>
            <w:tcW w:w="766" w:type="dxa"/>
            <w:shd w:val="clear" w:color="auto" w:fill="auto"/>
            <w:hideMark/>
          </w:tcPr>
          <w:p w14:paraId="562A6212" w14:textId="77777777" w:rsidR="00010821" w:rsidRPr="00010821" w:rsidRDefault="00010821" w:rsidP="00010821">
            <w:pPr>
              <w:jc w:val="both"/>
              <w:cnfStyle w:val="000000100000" w:firstRow="0" w:lastRow="0" w:firstColumn="0" w:lastColumn="0" w:oddVBand="0" w:evenVBand="0" w:oddHBand="1" w:evenHBand="0" w:firstRowFirstColumn="0" w:firstRowLastColumn="0" w:lastRowFirstColumn="0" w:lastRowLastColumn="0"/>
            </w:pPr>
            <w:r w:rsidRPr="00010821">
              <w:t>T</w:t>
            </w:r>
          </w:p>
        </w:tc>
        <w:tc>
          <w:tcPr>
            <w:tcW w:w="2447" w:type="dxa"/>
            <w:shd w:val="clear" w:color="auto" w:fill="auto"/>
            <w:hideMark/>
          </w:tcPr>
          <w:p w14:paraId="33013DD5" w14:textId="77777777" w:rsidR="00010821" w:rsidRPr="00010821" w:rsidRDefault="00010821" w:rsidP="00010821">
            <w:pPr>
              <w:jc w:val="both"/>
              <w:cnfStyle w:val="000000100000" w:firstRow="0" w:lastRow="0" w:firstColumn="0" w:lastColumn="0" w:oddVBand="0" w:evenVBand="0" w:oddHBand="1" w:evenHBand="0" w:firstRowFirstColumn="0" w:firstRowLastColumn="0" w:lastRowFirstColumn="0" w:lastRowLastColumn="0"/>
            </w:pPr>
            <w:r w:rsidRPr="00010821">
              <w:t>61</w:t>
            </w:r>
          </w:p>
        </w:tc>
        <w:tc>
          <w:tcPr>
            <w:tcW w:w="1852" w:type="dxa"/>
            <w:shd w:val="clear" w:color="auto" w:fill="auto"/>
            <w:hideMark/>
          </w:tcPr>
          <w:p w14:paraId="51ADE06E" w14:textId="77777777" w:rsidR="00010821" w:rsidRPr="00010821" w:rsidRDefault="00010821" w:rsidP="00010821">
            <w:pPr>
              <w:jc w:val="both"/>
              <w:cnfStyle w:val="000000100000" w:firstRow="0" w:lastRow="0" w:firstColumn="0" w:lastColumn="0" w:oddVBand="0" w:evenVBand="0" w:oddHBand="1" w:evenHBand="0" w:firstRowFirstColumn="0" w:firstRowLastColumn="0" w:lastRowFirstColumn="0" w:lastRowLastColumn="0"/>
            </w:pPr>
            <w:r w:rsidRPr="00010821">
              <w:t>54</w:t>
            </w:r>
          </w:p>
        </w:tc>
        <w:tc>
          <w:tcPr>
            <w:tcW w:w="1545" w:type="dxa"/>
            <w:shd w:val="clear" w:color="auto" w:fill="auto"/>
            <w:hideMark/>
          </w:tcPr>
          <w:p w14:paraId="1687C3D0" w14:textId="77777777" w:rsidR="00010821" w:rsidRPr="00010821" w:rsidRDefault="00010821" w:rsidP="00010821">
            <w:pPr>
              <w:jc w:val="both"/>
              <w:cnfStyle w:val="000000100000" w:firstRow="0" w:lastRow="0" w:firstColumn="0" w:lastColumn="0" w:oddVBand="0" w:evenVBand="0" w:oddHBand="1" w:evenHBand="0" w:firstRowFirstColumn="0" w:firstRowLastColumn="0" w:lastRowFirstColumn="0" w:lastRowLastColumn="0"/>
            </w:pPr>
            <w:r w:rsidRPr="00010821">
              <w:t>88,5%</w:t>
            </w:r>
          </w:p>
        </w:tc>
      </w:tr>
      <w:tr w:rsidR="00010821" w:rsidRPr="00010821" w14:paraId="241FAAD8" w14:textId="77777777" w:rsidTr="00DA64F5">
        <w:tc>
          <w:tcPr>
            <w:cnfStyle w:val="001000000000" w:firstRow="0" w:lastRow="0" w:firstColumn="1" w:lastColumn="0" w:oddVBand="0" w:evenVBand="0" w:oddHBand="0" w:evenHBand="0" w:firstRowFirstColumn="0" w:firstRowLastColumn="0" w:lastRowFirstColumn="0" w:lastRowLastColumn="0"/>
            <w:tcW w:w="2746" w:type="dxa"/>
            <w:vMerge w:val="restart"/>
            <w:shd w:val="clear" w:color="auto" w:fill="auto"/>
            <w:hideMark/>
          </w:tcPr>
          <w:p w14:paraId="69FCFD62" w14:textId="11D2417C" w:rsidR="00010821" w:rsidRPr="00010821" w:rsidRDefault="00010821" w:rsidP="00010821">
            <w:pPr>
              <w:jc w:val="both"/>
            </w:pPr>
            <w:r w:rsidRPr="00010821">
              <w:t>Województwo</w:t>
            </w:r>
            <w:r w:rsidR="008F0E44">
              <w:t xml:space="preserve"> </w:t>
            </w:r>
            <w:r w:rsidRPr="00010821">
              <w:t>Dolnośląskie</w:t>
            </w:r>
          </w:p>
        </w:tc>
        <w:tc>
          <w:tcPr>
            <w:tcW w:w="766" w:type="dxa"/>
            <w:shd w:val="clear" w:color="auto" w:fill="auto"/>
            <w:hideMark/>
          </w:tcPr>
          <w:p w14:paraId="29918686" w14:textId="77777777" w:rsidR="00010821" w:rsidRPr="00010821" w:rsidRDefault="00010821" w:rsidP="00010821">
            <w:pPr>
              <w:jc w:val="both"/>
              <w:cnfStyle w:val="000000000000" w:firstRow="0" w:lastRow="0" w:firstColumn="0" w:lastColumn="0" w:oddVBand="0" w:evenVBand="0" w:oddHBand="0" w:evenHBand="0" w:firstRowFirstColumn="0" w:firstRowLastColumn="0" w:lastRowFirstColumn="0" w:lastRowLastColumn="0"/>
            </w:pPr>
            <w:r w:rsidRPr="00010821">
              <w:t>LO</w:t>
            </w:r>
          </w:p>
        </w:tc>
        <w:tc>
          <w:tcPr>
            <w:tcW w:w="2447" w:type="dxa"/>
            <w:shd w:val="clear" w:color="auto" w:fill="auto"/>
            <w:hideMark/>
          </w:tcPr>
          <w:p w14:paraId="4EE28810" w14:textId="536ADE64" w:rsidR="00010821" w:rsidRPr="00010821" w:rsidRDefault="00010821" w:rsidP="00010821">
            <w:pPr>
              <w:jc w:val="both"/>
              <w:cnfStyle w:val="000000000000" w:firstRow="0" w:lastRow="0" w:firstColumn="0" w:lastColumn="0" w:oddVBand="0" w:evenVBand="0" w:oddHBand="0" w:evenHBand="0" w:firstRowFirstColumn="0" w:firstRowLastColumn="0" w:lastRowFirstColumn="0" w:lastRowLastColumn="0"/>
            </w:pPr>
            <w:r w:rsidRPr="00010821">
              <w:t>10</w:t>
            </w:r>
            <w:r w:rsidR="008F0E44">
              <w:t xml:space="preserve"> </w:t>
            </w:r>
            <w:r w:rsidRPr="00010821">
              <w:t>086</w:t>
            </w:r>
          </w:p>
        </w:tc>
        <w:tc>
          <w:tcPr>
            <w:tcW w:w="1852" w:type="dxa"/>
            <w:shd w:val="clear" w:color="auto" w:fill="auto"/>
            <w:hideMark/>
          </w:tcPr>
          <w:p w14:paraId="638AAF4B" w14:textId="1E3ADE5B" w:rsidR="00010821" w:rsidRPr="00010821" w:rsidRDefault="00010821" w:rsidP="00010821">
            <w:pPr>
              <w:jc w:val="both"/>
              <w:cnfStyle w:val="000000000000" w:firstRow="0" w:lastRow="0" w:firstColumn="0" w:lastColumn="0" w:oddVBand="0" w:evenVBand="0" w:oddHBand="0" w:evenHBand="0" w:firstRowFirstColumn="0" w:firstRowLastColumn="0" w:lastRowFirstColumn="0" w:lastRowLastColumn="0"/>
            </w:pPr>
            <w:r w:rsidRPr="00010821">
              <w:t>9</w:t>
            </w:r>
            <w:r w:rsidR="008F0E44">
              <w:t xml:space="preserve"> </w:t>
            </w:r>
            <w:r w:rsidRPr="00010821">
              <w:t>118</w:t>
            </w:r>
          </w:p>
        </w:tc>
        <w:tc>
          <w:tcPr>
            <w:tcW w:w="1545" w:type="dxa"/>
            <w:shd w:val="clear" w:color="auto" w:fill="auto"/>
            <w:hideMark/>
          </w:tcPr>
          <w:p w14:paraId="5A73B626" w14:textId="77777777" w:rsidR="00010821" w:rsidRPr="00010821" w:rsidRDefault="00010821" w:rsidP="00010821">
            <w:pPr>
              <w:jc w:val="both"/>
              <w:cnfStyle w:val="000000000000" w:firstRow="0" w:lastRow="0" w:firstColumn="0" w:lastColumn="0" w:oddVBand="0" w:evenVBand="0" w:oddHBand="0" w:evenHBand="0" w:firstRowFirstColumn="0" w:firstRowLastColumn="0" w:lastRowFirstColumn="0" w:lastRowLastColumn="0"/>
            </w:pPr>
            <w:r w:rsidRPr="00010821">
              <w:t>90,4%</w:t>
            </w:r>
          </w:p>
        </w:tc>
      </w:tr>
      <w:tr w:rsidR="00010821" w:rsidRPr="00010821" w14:paraId="4011FC09" w14:textId="77777777" w:rsidTr="00DA64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hideMark/>
          </w:tcPr>
          <w:p w14:paraId="6DE9EE8B" w14:textId="77777777" w:rsidR="00010821" w:rsidRPr="00010821" w:rsidRDefault="00010821" w:rsidP="00010821">
            <w:pPr>
              <w:jc w:val="both"/>
            </w:pPr>
          </w:p>
        </w:tc>
        <w:tc>
          <w:tcPr>
            <w:tcW w:w="766" w:type="dxa"/>
            <w:shd w:val="clear" w:color="auto" w:fill="auto"/>
            <w:hideMark/>
          </w:tcPr>
          <w:p w14:paraId="42712EAD" w14:textId="77777777" w:rsidR="00010821" w:rsidRPr="00010821" w:rsidRDefault="00010821" w:rsidP="00010821">
            <w:pPr>
              <w:jc w:val="both"/>
              <w:cnfStyle w:val="000000100000" w:firstRow="0" w:lastRow="0" w:firstColumn="0" w:lastColumn="0" w:oddVBand="0" w:evenVBand="0" w:oddHBand="1" w:evenHBand="0" w:firstRowFirstColumn="0" w:firstRowLastColumn="0" w:lastRowFirstColumn="0" w:lastRowLastColumn="0"/>
            </w:pPr>
            <w:r w:rsidRPr="00010821">
              <w:t>T</w:t>
            </w:r>
          </w:p>
        </w:tc>
        <w:tc>
          <w:tcPr>
            <w:tcW w:w="2447" w:type="dxa"/>
            <w:shd w:val="clear" w:color="auto" w:fill="auto"/>
            <w:hideMark/>
          </w:tcPr>
          <w:p w14:paraId="0B187725" w14:textId="30194B01" w:rsidR="00010821" w:rsidRPr="00010821" w:rsidRDefault="00010821" w:rsidP="00010821">
            <w:pPr>
              <w:jc w:val="both"/>
              <w:cnfStyle w:val="000000100000" w:firstRow="0" w:lastRow="0" w:firstColumn="0" w:lastColumn="0" w:oddVBand="0" w:evenVBand="0" w:oddHBand="1" w:evenHBand="0" w:firstRowFirstColumn="0" w:firstRowLastColumn="0" w:lastRowFirstColumn="0" w:lastRowLastColumn="0"/>
            </w:pPr>
            <w:r w:rsidRPr="00010821">
              <w:t>5</w:t>
            </w:r>
            <w:r w:rsidR="008F0E44">
              <w:t xml:space="preserve"> </w:t>
            </w:r>
            <w:r w:rsidRPr="00010821">
              <w:t>628</w:t>
            </w:r>
          </w:p>
        </w:tc>
        <w:tc>
          <w:tcPr>
            <w:tcW w:w="1852" w:type="dxa"/>
            <w:shd w:val="clear" w:color="auto" w:fill="auto"/>
            <w:hideMark/>
          </w:tcPr>
          <w:p w14:paraId="449F872E" w14:textId="3FC6B98F" w:rsidR="00010821" w:rsidRPr="00010821" w:rsidRDefault="00010821" w:rsidP="00010821">
            <w:pPr>
              <w:jc w:val="both"/>
              <w:cnfStyle w:val="000000100000" w:firstRow="0" w:lastRow="0" w:firstColumn="0" w:lastColumn="0" w:oddVBand="0" w:evenVBand="0" w:oddHBand="1" w:evenHBand="0" w:firstRowFirstColumn="0" w:firstRowLastColumn="0" w:lastRowFirstColumn="0" w:lastRowLastColumn="0"/>
            </w:pPr>
            <w:r w:rsidRPr="00010821">
              <w:t>4</w:t>
            </w:r>
            <w:r w:rsidR="008F0E44">
              <w:t xml:space="preserve"> </w:t>
            </w:r>
            <w:r w:rsidRPr="00010821">
              <w:t>322</w:t>
            </w:r>
          </w:p>
        </w:tc>
        <w:tc>
          <w:tcPr>
            <w:tcW w:w="1545" w:type="dxa"/>
            <w:shd w:val="clear" w:color="auto" w:fill="auto"/>
            <w:hideMark/>
          </w:tcPr>
          <w:p w14:paraId="3711C727" w14:textId="77777777" w:rsidR="00010821" w:rsidRPr="00010821" w:rsidRDefault="00010821" w:rsidP="00010821">
            <w:pPr>
              <w:jc w:val="both"/>
              <w:cnfStyle w:val="000000100000" w:firstRow="0" w:lastRow="0" w:firstColumn="0" w:lastColumn="0" w:oddVBand="0" w:evenVBand="0" w:oddHBand="1" w:evenHBand="0" w:firstRowFirstColumn="0" w:firstRowLastColumn="0" w:lastRowFirstColumn="0" w:lastRowLastColumn="0"/>
            </w:pPr>
            <w:r w:rsidRPr="00010821">
              <w:t>76,8%</w:t>
            </w:r>
          </w:p>
        </w:tc>
      </w:tr>
      <w:tr w:rsidR="00010821" w:rsidRPr="00010821" w14:paraId="20A94CDE" w14:textId="77777777" w:rsidTr="00DA64F5">
        <w:tc>
          <w:tcPr>
            <w:cnfStyle w:val="001000000000" w:firstRow="0" w:lastRow="0" w:firstColumn="1" w:lastColumn="0" w:oddVBand="0" w:evenVBand="0" w:oddHBand="0" w:evenHBand="0" w:firstRowFirstColumn="0" w:firstRowLastColumn="0" w:lastRowFirstColumn="0" w:lastRowLastColumn="0"/>
            <w:tcW w:w="9356" w:type="dxa"/>
            <w:gridSpan w:val="5"/>
            <w:shd w:val="clear" w:color="auto" w:fill="auto"/>
          </w:tcPr>
          <w:p w14:paraId="0CFEA915" w14:textId="77777777" w:rsidR="00010821" w:rsidRPr="00010821" w:rsidRDefault="00010821" w:rsidP="00010821">
            <w:pPr>
              <w:jc w:val="both"/>
            </w:pPr>
            <w:r w:rsidRPr="00010821">
              <w:rPr>
                <w:b w:val="0"/>
              </w:rPr>
              <w:t>2020</w:t>
            </w:r>
          </w:p>
        </w:tc>
      </w:tr>
      <w:tr w:rsidR="00010821" w:rsidRPr="00010821" w14:paraId="5DCEE74F" w14:textId="77777777" w:rsidTr="00DA64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uto"/>
          </w:tcPr>
          <w:p w14:paraId="19F6AA02" w14:textId="5B5B1EDC" w:rsidR="00010821" w:rsidRPr="00010821" w:rsidRDefault="00010821" w:rsidP="00010821">
            <w:pPr>
              <w:jc w:val="both"/>
            </w:pPr>
            <w:r w:rsidRPr="00010821">
              <w:t>Powiat</w:t>
            </w:r>
            <w:r w:rsidR="008F0E44">
              <w:t xml:space="preserve"> </w:t>
            </w:r>
            <w:r w:rsidRPr="00010821">
              <w:t>Lwówecki</w:t>
            </w:r>
          </w:p>
        </w:tc>
        <w:tc>
          <w:tcPr>
            <w:tcW w:w="766" w:type="dxa"/>
            <w:shd w:val="clear" w:color="auto" w:fill="auto"/>
          </w:tcPr>
          <w:p w14:paraId="26E4BB89" w14:textId="77777777" w:rsidR="00010821" w:rsidRPr="00010821" w:rsidRDefault="00010821" w:rsidP="00010821">
            <w:pPr>
              <w:jc w:val="both"/>
              <w:cnfStyle w:val="000000100000" w:firstRow="0" w:lastRow="0" w:firstColumn="0" w:lastColumn="0" w:oddVBand="0" w:evenVBand="0" w:oddHBand="1" w:evenHBand="0" w:firstRowFirstColumn="0" w:firstRowLastColumn="0" w:lastRowFirstColumn="0" w:lastRowLastColumn="0"/>
            </w:pPr>
            <w:r w:rsidRPr="00010821">
              <w:t>LO</w:t>
            </w:r>
          </w:p>
        </w:tc>
        <w:tc>
          <w:tcPr>
            <w:tcW w:w="2447" w:type="dxa"/>
            <w:shd w:val="clear" w:color="auto" w:fill="auto"/>
          </w:tcPr>
          <w:p w14:paraId="2FFB4213" w14:textId="77777777" w:rsidR="00010821" w:rsidRPr="00010821" w:rsidRDefault="00010821" w:rsidP="00010821">
            <w:pPr>
              <w:jc w:val="both"/>
              <w:cnfStyle w:val="000000100000" w:firstRow="0" w:lastRow="0" w:firstColumn="0" w:lastColumn="0" w:oddVBand="0" w:evenVBand="0" w:oddHBand="1" w:evenHBand="0" w:firstRowFirstColumn="0" w:firstRowLastColumn="0" w:lastRowFirstColumn="0" w:lastRowLastColumn="0"/>
              <w:rPr>
                <w:b/>
                <w:bCs/>
                <w:color w:val="4472C4" w:themeColor="accent1"/>
              </w:rPr>
            </w:pPr>
            <w:r w:rsidRPr="00010821">
              <w:rPr>
                <w:b/>
                <w:bCs/>
                <w:color w:val="4472C4" w:themeColor="accent1"/>
              </w:rPr>
              <w:t>121</w:t>
            </w:r>
          </w:p>
        </w:tc>
        <w:tc>
          <w:tcPr>
            <w:tcW w:w="1852" w:type="dxa"/>
            <w:shd w:val="clear" w:color="auto" w:fill="auto"/>
          </w:tcPr>
          <w:p w14:paraId="55229B6F" w14:textId="77777777" w:rsidR="00010821" w:rsidRPr="00010821" w:rsidRDefault="00010821" w:rsidP="00010821">
            <w:pPr>
              <w:jc w:val="both"/>
              <w:cnfStyle w:val="000000100000" w:firstRow="0" w:lastRow="0" w:firstColumn="0" w:lastColumn="0" w:oddVBand="0" w:evenVBand="0" w:oddHBand="1" w:evenHBand="0" w:firstRowFirstColumn="0" w:firstRowLastColumn="0" w:lastRowFirstColumn="0" w:lastRowLastColumn="0"/>
              <w:rPr>
                <w:b/>
                <w:bCs/>
                <w:color w:val="4472C4" w:themeColor="accent1"/>
              </w:rPr>
            </w:pPr>
            <w:r w:rsidRPr="00010821">
              <w:rPr>
                <w:b/>
                <w:bCs/>
                <w:color w:val="4472C4" w:themeColor="accent1"/>
              </w:rPr>
              <w:t>90</w:t>
            </w:r>
          </w:p>
        </w:tc>
        <w:tc>
          <w:tcPr>
            <w:tcW w:w="1545" w:type="dxa"/>
            <w:shd w:val="clear" w:color="auto" w:fill="auto"/>
          </w:tcPr>
          <w:p w14:paraId="2BB1C492" w14:textId="77777777" w:rsidR="00010821" w:rsidRPr="00010821" w:rsidRDefault="00010821" w:rsidP="00010821">
            <w:pPr>
              <w:jc w:val="both"/>
              <w:cnfStyle w:val="000000100000" w:firstRow="0" w:lastRow="0" w:firstColumn="0" w:lastColumn="0" w:oddVBand="0" w:evenVBand="0" w:oddHBand="1" w:evenHBand="0" w:firstRowFirstColumn="0" w:firstRowLastColumn="0" w:lastRowFirstColumn="0" w:lastRowLastColumn="0"/>
              <w:rPr>
                <w:b/>
                <w:bCs/>
                <w:color w:val="4472C4" w:themeColor="accent1"/>
              </w:rPr>
            </w:pPr>
            <w:r w:rsidRPr="00010821">
              <w:rPr>
                <w:b/>
                <w:bCs/>
                <w:color w:val="4472C4" w:themeColor="accent1"/>
              </w:rPr>
              <w:t>74,4%</w:t>
            </w:r>
          </w:p>
        </w:tc>
      </w:tr>
      <w:tr w:rsidR="00010821" w:rsidRPr="00010821" w14:paraId="4EDA1C5C" w14:textId="77777777" w:rsidTr="00DA64F5">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658CAC78" w14:textId="77777777" w:rsidR="00010821" w:rsidRPr="00010821" w:rsidRDefault="00010821" w:rsidP="00010821">
            <w:pPr>
              <w:jc w:val="both"/>
            </w:pPr>
          </w:p>
        </w:tc>
        <w:tc>
          <w:tcPr>
            <w:tcW w:w="766" w:type="dxa"/>
            <w:shd w:val="clear" w:color="auto" w:fill="auto"/>
          </w:tcPr>
          <w:p w14:paraId="60C17193" w14:textId="77777777" w:rsidR="00010821" w:rsidRPr="00010821" w:rsidRDefault="00010821" w:rsidP="00010821">
            <w:pPr>
              <w:jc w:val="both"/>
              <w:cnfStyle w:val="000000000000" w:firstRow="0" w:lastRow="0" w:firstColumn="0" w:lastColumn="0" w:oddVBand="0" w:evenVBand="0" w:oddHBand="0" w:evenHBand="0" w:firstRowFirstColumn="0" w:firstRowLastColumn="0" w:lastRowFirstColumn="0" w:lastRowLastColumn="0"/>
            </w:pPr>
            <w:r w:rsidRPr="00010821">
              <w:t>T</w:t>
            </w:r>
          </w:p>
        </w:tc>
        <w:tc>
          <w:tcPr>
            <w:tcW w:w="2447" w:type="dxa"/>
            <w:shd w:val="clear" w:color="auto" w:fill="auto"/>
          </w:tcPr>
          <w:p w14:paraId="782F0983" w14:textId="77777777" w:rsidR="00010821" w:rsidRPr="00010821" w:rsidRDefault="00010821" w:rsidP="00010821">
            <w:pPr>
              <w:jc w:val="both"/>
              <w:cnfStyle w:val="000000000000" w:firstRow="0" w:lastRow="0" w:firstColumn="0" w:lastColumn="0" w:oddVBand="0" w:evenVBand="0" w:oddHBand="0" w:evenHBand="0" w:firstRowFirstColumn="0" w:firstRowLastColumn="0" w:lastRowFirstColumn="0" w:lastRowLastColumn="0"/>
              <w:rPr>
                <w:b/>
                <w:bCs/>
                <w:color w:val="4472C4" w:themeColor="accent1"/>
              </w:rPr>
            </w:pPr>
            <w:r w:rsidRPr="00010821">
              <w:rPr>
                <w:b/>
                <w:bCs/>
                <w:color w:val="4472C4" w:themeColor="accent1"/>
              </w:rPr>
              <w:t>53</w:t>
            </w:r>
          </w:p>
        </w:tc>
        <w:tc>
          <w:tcPr>
            <w:tcW w:w="1852" w:type="dxa"/>
            <w:shd w:val="clear" w:color="auto" w:fill="auto"/>
          </w:tcPr>
          <w:p w14:paraId="3F8CE31F" w14:textId="77777777" w:rsidR="00010821" w:rsidRPr="00010821" w:rsidRDefault="00010821" w:rsidP="00010821">
            <w:pPr>
              <w:jc w:val="both"/>
              <w:cnfStyle w:val="000000000000" w:firstRow="0" w:lastRow="0" w:firstColumn="0" w:lastColumn="0" w:oddVBand="0" w:evenVBand="0" w:oddHBand="0" w:evenHBand="0" w:firstRowFirstColumn="0" w:firstRowLastColumn="0" w:lastRowFirstColumn="0" w:lastRowLastColumn="0"/>
              <w:rPr>
                <w:b/>
                <w:bCs/>
                <w:color w:val="4472C4" w:themeColor="accent1"/>
              </w:rPr>
            </w:pPr>
            <w:r w:rsidRPr="00010821">
              <w:rPr>
                <w:b/>
                <w:bCs/>
                <w:color w:val="4472C4" w:themeColor="accent1"/>
              </w:rPr>
              <w:t>30</w:t>
            </w:r>
          </w:p>
        </w:tc>
        <w:tc>
          <w:tcPr>
            <w:tcW w:w="1545" w:type="dxa"/>
            <w:shd w:val="clear" w:color="auto" w:fill="auto"/>
          </w:tcPr>
          <w:p w14:paraId="1AF1F1E8" w14:textId="77777777" w:rsidR="00010821" w:rsidRPr="00010821" w:rsidRDefault="00010821" w:rsidP="00010821">
            <w:pPr>
              <w:jc w:val="both"/>
              <w:cnfStyle w:val="000000000000" w:firstRow="0" w:lastRow="0" w:firstColumn="0" w:lastColumn="0" w:oddVBand="0" w:evenVBand="0" w:oddHBand="0" w:evenHBand="0" w:firstRowFirstColumn="0" w:firstRowLastColumn="0" w:lastRowFirstColumn="0" w:lastRowLastColumn="0"/>
              <w:rPr>
                <w:b/>
                <w:bCs/>
                <w:color w:val="4472C4" w:themeColor="accent1"/>
              </w:rPr>
            </w:pPr>
            <w:r w:rsidRPr="00010821">
              <w:rPr>
                <w:b/>
                <w:bCs/>
                <w:color w:val="4472C4" w:themeColor="accent1"/>
              </w:rPr>
              <w:t>56,6%</w:t>
            </w:r>
          </w:p>
        </w:tc>
      </w:tr>
      <w:tr w:rsidR="00010821" w:rsidRPr="00010821" w14:paraId="064D8FD9" w14:textId="77777777" w:rsidTr="00DA64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uto"/>
          </w:tcPr>
          <w:p w14:paraId="207ECF6A" w14:textId="2A011FF4" w:rsidR="00010821" w:rsidRPr="00010821" w:rsidRDefault="00010821" w:rsidP="00010821">
            <w:pPr>
              <w:jc w:val="both"/>
            </w:pPr>
            <w:r w:rsidRPr="00010821">
              <w:t>Województwo</w:t>
            </w:r>
            <w:r w:rsidR="008F0E44">
              <w:t xml:space="preserve"> </w:t>
            </w:r>
            <w:r w:rsidRPr="00010821">
              <w:t>Dolnośląskie</w:t>
            </w:r>
          </w:p>
        </w:tc>
        <w:tc>
          <w:tcPr>
            <w:tcW w:w="766" w:type="dxa"/>
            <w:shd w:val="clear" w:color="auto" w:fill="auto"/>
          </w:tcPr>
          <w:p w14:paraId="3BE7CEC1" w14:textId="77777777" w:rsidR="00010821" w:rsidRPr="00010821" w:rsidRDefault="00010821" w:rsidP="00010821">
            <w:pPr>
              <w:jc w:val="both"/>
              <w:cnfStyle w:val="000000100000" w:firstRow="0" w:lastRow="0" w:firstColumn="0" w:lastColumn="0" w:oddVBand="0" w:evenVBand="0" w:oddHBand="1" w:evenHBand="0" w:firstRowFirstColumn="0" w:firstRowLastColumn="0" w:lastRowFirstColumn="0" w:lastRowLastColumn="0"/>
            </w:pPr>
            <w:r w:rsidRPr="00010821">
              <w:t>LO</w:t>
            </w:r>
          </w:p>
        </w:tc>
        <w:tc>
          <w:tcPr>
            <w:tcW w:w="2447" w:type="dxa"/>
            <w:shd w:val="clear" w:color="auto" w:fill="auto"/>
          </w:tcPr>
          <w:p w14:paraId="46F39343" w14:textId="3DF2A321" w:rsidR="00010821" w:rsidRPr="00010821" w:rsidRDefault="00010821" w:rsidP="00010821">
            <w:pPr>
              <w:jc w:val="both"/>
              <w:cnfStyle w:val="000000100000" w:firstRow="0" w:lastRow="0" w:firstColumn="0" w:lastColumn="0" w:oddVBand="0" w:evenVBand="0" w:oddHBand="1" w:evenHBand="0" w:firstRowFirstColumn="0" w:firstRowLastColumn="0" w:lastRowFirstColumn="0" w:lastRowLastColumn="0"/>
            </w:pPr>
            <w:r w:rsidRPr="00010821">
              <w:t>10</w:t>
            </w:r>
            <w:r w:rsidR="008F0E44">
              <w:t xml:space="preserve"> </w:t>
            </w:r>
            <w:r w:rsidRPr="00010821">
              <w:t>450</w:t>
            </w:r>
          </w:p>
        </w:tc>
        <w:tc>
          <w:tcPr>
            <w:tcW w:w="1852" w:type="dxa"/>
            <w:shd w:val="clear" w:color="auto" w:fill="auto"/>
          </w:tcPr>
          <w:p w14:paraId="09654051" w14:textId="75CF8582" w:rsidR="00010821" w:rsidRPr="00010821" w:rsidRDefault="00010821" w:rsidP="00010821">
            <w:pPr>
              <w:jc w:val="both"/>
              <w:cnfStyle w:val="000000100000" w:firstRow="0" w:lastRow="0" w:firstColumn="0" w:lastColumn="0" w:oddVBand="0" w:evenVBand="0" w:oddHBand="1" w:evenHBand="0" w:firstRowFirstColumn="0" w:firstRowLastColumn="0" w:lastRowFirstColumn="0" w:lastRowLastColumn="0"/>
            </w:pPr>
            <w:r w:rsidRPr="00010821">
              <w:t>9</w:t>
            </w:r>
            <w:r w:rsidR="008F0E44">
              <w:t xml:space="preserve"> </w:t>
            </w:r>
            <w:r w:rsidRPr="00010821">
              <w:t>098</w:t>
            </w:r>
          </w:p>
        </w:tc>
        <w:tc>
          <w:tcPr>
            <w:tcW w:w="1545" w:type="dxa"/>
            <w:shd w:val="clear" w:color="auto" w:fill="auto"/>
          </w:tcPr>
          <w:p w14:paraId="0C612823" w14:textId="77777777" w:rsidR="00010821" w:rsidRPr="00010821" w:rsidRDefault="00010821" w:rsidP="00010821">
            <w:pPr>
              <w:jc w:val="both"/>
              <w:cnfStyle w:val="000000100000" w:firstRow="0" w:lastRow="0" w:firstColumn="0" w:lastColumn="0" w:oddVBand="0" w:evenVBand="0" w:oddHBand="1" w:evenHBand="0" w:firstRowFirstColumn="0" w:firstRowLastColumn="0" w:lastRowFirstColumn="0" w:lastRowLastColumn="0"/>
            </w:pPr>
            <w:r w:rsidRPr="00010821">
              <w:t>87,1%</w:t>
            </w:r>
          </w:p>
        </w:tc>
      </w:tr>
      <w:tr w:rsidR="00010821" w:rsidRPr="00010821" w14:paraId="368DB3AB" w14:textId="77777777" w:rsidTr="00DA64F5">
        <w:tc>
          <w:tcPr>
            <w:cnfStyle w:val="001000000000" w:firstRow="0" w:lastRow="0" w:firstColumn="1" w:lastColumn="0" w:oddVBand="0" w:evenVBand="0" w:oddHBand="0" w:evenHBand="0" w:firstRowFirstColumn="0" w:firstRowLastColumn="0" w:lastRowFirstColumn="0" w:lastRowLastColumn="0"/>
            <w:tcW w:w="0" w:type="auto"/>
            <w:vMerge/>
            <w:tcBorders>
              <w:bottom w:val="single" w:sz="4" w:space="0" w:color="7F7F7F" w:themeColor="text1" w:themeTint="80"/>
            </w:tcBorders>
            <w:shd w:val="clear" w:color="auto" w:fill="auto"/>
          </w:tcPr>
          <w:p w14:paraId="68943618" w14:textId="77777777" w:rsidR="00010821" w:rsidRPr="00010821" w:rsidRDefault="00010821" w:rsidP="00010821">
            <w:pPr>
              <w:jc w:val="both"/>
            </w:pPr>
          </w:p>
        </w:tc>
        <w:tc>
          <w:tcPr>
            <w:tcW w:w="766" w:type="dxa"/>
            <w:tcBorders>
              <w:bottom w:val="single" w:sz="4" w:space="0" w:color="7F7F7F" w:themeColor="text1" w:themeTint="80"/>
            </w:tcBorders>
            <w:shd w:val="clear" w:color="auto" w:fill="auto"/>
          </w:tcPr>
          <w:p w14:paraId="18EC34C0" w14:textId="77777777" w:rsidR="00010821" w:rsidRPr="00010821" w:rsidRDefault="00010821" w:rsidP="00010821">
            <w:pPr>
              <w:jc w:val="both"/>
              <w:cnfStyle w:val="000000000000" w:firstRow="0" w:lastRow="0" w:firstColumn="0" w:lastColumn="0" w:oddVBand="0" w:evenVBand="0" w:oddHBand="0" w:evenHBand="0" w:firstRowFirstColumn="0" w:firstRowLastColumn="0" w:lastRowFirstColumn="0" w:lastRowLastColumn="0"/>
            </w:pPr>
            <w:r w:rsidRPr="00010821">
              <w:t>T</w:t>
            </w:r>
          </w:p>
        </w:tc>
        <w:tc>
          <w:tcPr>
            <w:tcW w:w="2447" w:type="dxa"/>
            <w:tcBorders>
              <w:bottom w:val="single" w:sz="4" w:space="0" w:color="7F7F7F" w:themeColor="text1" w:themeTint="80"/>
            </w:tcBorders>
            <w:shd w:val="clear" w:color="auto" w:fill="auto"/>
          </w:tcPr>
          <w:p w14:paraId="38B07128" w14:textId="342D7919" w:rsidR="00010821" w:rsidRPr="00010821" w:rsidRDefault="00010821" w:rsidP="00010821">
            <w:pPr>
              <w:jc w:val="both"/>
              <w:cnfStyle w:val="000000000000" w:firstRow="0" w:lastRow="0" w:firstColumn="0" w:lastColumn="0" w:oddVBand="0" w:evenVBand="0" w:oddHBand="0" w:evenHBand="0" w:firstRowFirstColumn="0" w:firstRowLastColumn="0" w:lastRowFirstColumn="0" w:lastRowLastColumn="0"/>
            </w:pPr>
            <w:r w:rsidRPr="00010821">
              <w:t>5</w:t>
            </w:r>
            <w:r w:rsidR="008F0E44">
              <w:t xml:space="preserve"> </w:t>
            </w:r>
            <w:r w:rsidRPr="00010821">
              <w:t>909</w:t>
            </w:r>
          </w:p>
        </w:tc>
        <w:tc>
          <w:tcPr>
            <w:tcW w:w="1852" w:type="dxa"/>
            <w:tcBorders>
              <w:bottom w:val="single" w:sz="4" w:space="0" w:color="7F7F7F" w:themeColor="text1" w:themeTint="80"/>
            </w:tcBorders>
            <w:shd w:val="clear" w:color="auto" w:fill="auto"/>
          </w:tcPr>
          <w:p w14:paraId="63F1E957" w14:textId="346F2F56" w:rsidR="00010821" w:rsidRPr="00010821" w:rsidRDefault="00010821" w:rsidP="00010821">
            <w:pPr>
              <w:jc w:val="both"/>
              <w:cnfStyle w:val="000000000000" w:firstRow="0" w:lastRow="0" w:firstColumn="0" w:lastColumn="0" w:oddVBand="0" w:evenVBand="0" w:oddHBand="0" w:evenHBand="0" w:firstRowFirstColumn="0" w:firstRowLastColumn="0" w:lastRowFirstColumn="0" w:lastRowLastColumn="0"/>
            </w:pPr>
            <w:r w:rsidRPr="00010821">
              <w:t>3</w:t>
            </w:r>
            <w:r w:rsidR="008F0E44">
              <w:t xml:space="preserve"> </w:t>
            </w:r>
            <w:r w:rsidRPr="00010821">
              <w:t>997</w:t>
            </w:r>
          </w:p>
        </w:tc>
        <w:tc>
          <w:tcPr>
            <w:tcW w:w="1545" w:type="dxa"/>
            <w:tcBorders>
              <w:bottom w:val="single" w:sz="4" w:space="0" w:color="7F7F7F" w:themeColor="text1" w:themeTint="80"/>
            </w:tcBorders>
            <w:shd w:val="clear" w:color="auto" w:fill="auto"/>
          </w:tcPr>
          <w:p w14:paraId="52919854" w14:textId="77777777" w:rsidR="00010821" w:rsidRPr="00010821" w:rsidRDefault="00010821" w:rsidP="00010821">
            <w:pPr>
              <w:jc w:val="both"/>
              <w:cnfStyle w:val="000000000000" w:firstRow="0" w:lastRow="0" w:firstColumn="0" w:lastColumn="0" w:oddVBand="0" w:evenVBand="0" w:oddHBand="0" w:evenHBand="0" w:firstRowFirstColumn="0" w:firstRowLastColumn="0" w:lastRowFirstColumn="0" w:lastRowLastColumn="0"/>
            </w:pPr>
            <w:r w:rsidRPr="00010821">
              <w:t>67,6%</w:t>
            </w:r>
          </w:p>
        </w:tc>
      </w:tr>
    </w:tbl>
    <w:p w14:paraId="75328933" w14:textId="60B788C1" w:rsidR="00010821" w:rsidRDefault="00010821" w:rsidP="00010821">
      <w:pPr>
        <w:pStyle w:val="Legenda"/>
      </w:pPr>
      <w:bookmarkStart w:id="34" w:name="_Toc69210146"/>
      <w:r>
        <w:t>Tabela</w:t>
      </w:r>
      <w:r w:rsidR="008F0E44">
        <w:t xml:space="preserve"> </w:t>
      </w:r>
      <w:fldSimple w:instr=" SEQ Tabela \* ARABIC ">
        <w:r w:rsidR="008408CC">
          <w:rPr>
            <w:noProof/>
          </w:rPr>
          <w:t>12</w:t>
        </w:r>
      </w:fldSimple>
      <w:r>
        <w:t>.</w:t>
      </w:r>
      <w:r w:rsidR="008F0E44">
        <w:t xml:space="preserve"> </w:t>
      </w:r>
      <w:r>
        <w:t>Zdawalność</w:t>
      </w:r>
      <w:r w:rsidR="008F0E44">
        <w:t xml:space="preserve"> </w:t>
      </w:r>
      <w:r>
        <w:t>matur</w:t>
      </w:r>
      <w:r w:rsidR="008F0E44">
        <w:t xml:space="preserve"> </w:t>
      </w:r>
      <w:r>
        <w:t>w</w:t>
      </w:r>
      <w:r w:rsidR="008F0E44">
        <w:t xml:space="preserve"> </w:t>
      </w:r>
      <w:r>
        <w:t>szkołach</w:t>
      </w:r>
      <w:r w:rsidR="008F0E44">
        <w:t xml:space="preserve"> </w:t>
      </w:r>
      <w:r>
        <w:t>średnich</w:t>
      </w:r>
      <w:r w:rsidR="008F0E44">
        <w:t xml:space="preserve"> </w:t>
      </w:r>
      <w:r>
        <w:t>w</w:t>
      </w:r>
      <w:r w:rsidR="008F0E44">
        <w:t xml:space="preserve"> </w:t>
      </w:r>
      <w:r>
        <w:t>2020</w:t>
      </w:r>
      <w:r w:rsidR="008F0E44">
        <w:t xml:space="preserve"> </w:t>
      </w:r>
      <w:r>
        <w:t>roku.</w:t>
      </w:r>
      <w:bookmarkEnd w:id="34"/>
    </w:p>
    <w:p w14:paraId="2EC660D1" w14:textId="6D6A311E" w:rsidR="00E96C0B" w:rsidRDefault="00E96C0B" w:rsidP="00E96C0B">
      <w:pPr>
        <w:pStyle w:val="Nagwek4"/>
      </w:pPr>
      <w:r>
        <w:t>Wpływ</w:t>
      </w:r>
      <w:r w:rsidR="008F0E44">
        <w:t xml:space="preserve"> </w:t>
      </w:r>
      <w:r>
        <w:t>epidemii</w:t>
      </w:r>
      <w:r w:rsidR="008F0E44">
        <w:t xml:space="preserve"> </w:t>
      </w:r>
      <w:r>
        <w:t>covid-19</w:t>
      </w:r>
      <w:r w:rsidR="008F0E44">
        <w:t xml:space="preserve"> </w:t>
      </w:r>
    </w:p>
    <w:p w14:paraId="0B7CEC00" w14:textId="65A6C265" w:rsidR="00E96C0B" w:rsidRDefault="00E96C0B" w:rsidP="00E96C0B">
      <w:pPr>
        <w:jc w:val="both"/>
      </w:pPr>
      <w:r>
        <w:t>Od</w:t>
      </w:r>
      <w:r w:rsidR="008F0E44">
        <w:t xml:space="preserve"> </w:t>
      </w:r>
      <w:r>
        <w:t>marca</w:t>
      </w:r>
      <w:r w:rsidR="008F0E44">
        <w:t xml:space="preserve"> </w:t>
      </w:r>
      <w:r>
        <w:t>2020</w:t>
      </w:r>
      <w:r w:rsidR="008F0E44">
        <w:t xml:space="preserve"> </w:t>
      </w:r>
      <w:r>
        <w:t>roku</w:t>
      </w:r>
      <w:r w:rsidR="008F0E44">
        <w:t xml:space="preserve"> </w:t>
      </w:r>
      <w:r>
        <w:t>sytuacja</w:t>
      </w:r>
      <w:r w:rsidR="008F0E44">
        <w:t xml:space="preserve"> </w:t>
      </w:r>
      <w:r>
        <w:t>epidemiczna</w:t>
      </w:r>
      <w:r w:rsidR="008F0E44">
        <w:t xml:space="preserve"> </w:t>
      </w:r>
      <w:r>
        <w:t>w</w:t>
      </w:r>
      <w:r w:rsidR="008F0E44">
        <w:t xml:space="preserve"> </w:t>
      </w:r>
      <w:r>
        <w:t>Polsce</w:t>
      </w:r>
      <w:r w:rsidR="008F0E44">
        <w:t xml:space="preserve"> </w:t>
      </w:r>
      <w:r>
        <w:t>i</w:t>
      </w:r>
      <w:r w:rsidR="008F0E44">
        <w:t xml:space="preserve"> </w:t>
      </w:r>
      <w:r>
        <w:t>na</w:t>
      </w:r>
      <w:r w:rsidR="008F0E44">
        <w:t xml:space="preserve"> </w:t>
      </w:r>
      <w:r>
        <w:t>świecie</w:t>
      </w:r>
      <w:r w:rsidR="008F0E44">
        <w:t xml:space="preserve"> </w:t>
      </w:r>
      <w:r>
        <w:t>wymusiła</w:t>
      </w:r>
      <w:r w:rsidR="008F0E44">
        <w:t xml:space="preserve"> </w:t>
      </w:r>
      <w:r>
        <w:t>zmiany</w:t>
      </w:r>
      <w:r w:rsidR="008F0E44">
        <w:t xml:space="preserve"> </w:t>
      </w:r>
      <w:r>
        <w:t>organizacji</w:t>
      </w:r>
      <w:r w:rsidR="008F0E44">
        <w:t xml:space="preserve"> </w:t>
      </w:r>
      <w:r>
        <w:t>pracy</w:t>
      </w:r>
      <w:r w:rsidR="008F0E44">
        <w:t xml:space="preserve"> </w:t>
      </w:r>
      <w:r>
        <w:t>szkół.</w:t>
      </w:r>
      <w:r w:rsidR="008F0E44">
        <w:t xml:space="preserve"> </w:t>
      </w:r>
      <w:r>
        <w:t>Przejście</w:t>
      </w:r>
      <w:r w:rsidR="008F0E44">
        <w:t xml:space="preserve"> </w:t>
      </w:r>
      <w:r>
        <w:t>w</w:t>
      </w:r>
      <w:r w:rsidR="008F0E44">
        <w:t xml:space="preserve"> </w:t>
      </w:r>
      <w:r>
        <w:t>tryb</w:t>
      </w:r>
      <w:r w:rsidR="008F0E44">
        <w:t xml:space="preserve"> </w:t>
      </w:r>
      <w:r>
        <w:t>nauczania</w:t>
      </w:r>
      <w:r w:rsidR="008F0E44">
        <w:t xml:space="preserve"> </w:t>
      </w:r>
      <w:r>
        <w:t>hybrydowego</w:t>
      </w:r>
      <w:r w:rsidR="008F0E44">
        <w:t xml:space="preserve"> </w:t>
      </w:r>
      <w:r>
        <w:t>oraz</w:t>
      </w:r>
      <w:r w:rsidR="008F0E44">
        <w:t xml:space="preserve"> </w:t>
      </w:r>
      <w:r>
        <w:t>zdalnego,</w:t>
      </w:r>
      <w:r w:rsidR="008F0E44">
        <w:t xml:space="preserve"> </w:t>
      </w:r>
      <w:r>
        <w:t>skutkujące</w:t>
      </w:r>
      <w:r w:rsidR="008F0E44">
        <w:t xml:space="preserve"> </w:t>
      </w:r>
      <w:r>
        <w:t>wdrożeniem</w:t>
      </w:r>
      <w:r w:rsidR="008F0E44">
        <w:t xml:space="preserve"> </w:t>
      </w:r>
      <w:r>
        <w:t>systemów</w:t>
      </w:r>
      <w:r w:rsidR="008F0E44">
        <w:t xml:space="preserve"> </w:t>
      </w:r>
      <w:r>
        <w:t>prowadzenia</w:t>
      </w:r>
      <w:r w:rsidR="008F0E44">
        <w:t xml:space="preserve"> </w:t>
      </w:r>
      <w:r>
        <w:t>nauki</w:t>
      </w:r>
      <w:r w:rsidR="008F0E44">
        <w:t xml:space="preserve"> </w:t>
      </w:r>
      <w:r>
        <w:t>on-line</w:t>
      </w:r>
      <w:r w:rsidR="008F0E44">
        <w:t xml:space="preserve"> </w:t>
      </w:r>
      <w:r>
        <w:t>i</w:t>
      </w:r>
      <w:r w:rsidR="008F0E44">
        <w:t xml:space="preserve"> </w:t>
      </w:r>
      <w:r>
        <w:t>zdalnej</w:t>
      </w:r>
      <w:r w:rsidR="008F0E44">
        <w:t xml:space="preserve"> </w:t>
      </w:r>
      <w:r>
        <w:t>obsługi</w:t>
      </w:r>
      <w:r w:rsidR="008F0E44">
        <w:t xml:space="preserve"> </w:t>
      </w:r>
      <w:r>
        <w:t>uczniów</w:t>
      </w:r>
      <w:r w:rsidR="008F0E44">
        <w:t xml:space="preserve"> </w:t>
      </w:r>
      <w:r>
        <w:t>spowodowało</w:t>
      </w:r>
      <w:r w:rsidR="008F0E44">
        <w:t xml:space="preserve"> </w:t>
      </w:r>
      <w:r>
        <w:t>podjęcie</w:t>
      </w:r>
      <w:r w:rsidR="008F0E44">
        <w:t xml:space="preserve"> </w:t>
      </w:r>
      <w:r>
        <w:t>następujących</w:t>
      </w:r>
      <w:r w:rsidR="008F0E44">
        <w:t xml:space="preserve"> </w:t>
      </w:r>
      <w:r>
        <w:t>działań</w:t>
      </w:r>
      <w:r w:rsidR="008F0E44">
        <w:t xml:space="preserve"> </w:t>
      </w:r>
      <w:r>
        <w:t>zabezpieczających:</w:t>
      </w:r>
    </w:p>
    <w:p w14:paraId="527666B5" w14:textId="77018560" w:rsidR="00E96C0B" w:rsidRDefault="00E96C0B" w:rsidP="008E067A">
      <w:pPr>
        <w:pStyle w:val="Akapitzlist"/>
        <w:numPr>
          <w:ilvl w:val="0"/>
          <w:numId w:val="127"/>
        </w:numPr>
        <w:jc w:val="both"/>
      </w:pPr>
      <w:r>
        <w:t>Odbyły</w:t>
      </w:r>
      <w:r w:rsidR="008F0E44">
        <w:t xml:space="preserve"> </w:t>
      </w:r>
      <w:r>
        <w:t>się</w:t>
      </w:r>
      <w:r w:rsidR="008F0E44">
        <w:t xml:space="preserve"> </w:t>
      </w:r>
      <w:r>
        <w:t>spotkania</w:t>
      </w:r>
      <w:r w:rsidR="008F0E44">
        <w:t xml:space="preserve"> </w:t>
      </w:r>
      <w:r>
        <w:t>dyrektorów</w:t>
      </w:r>
      <w:r w:rsidR="008F0E44">
        <w:t xml:space="preserve"> </w:t>
      </w:r>
      <w:r>
        <w:t>wszystkich</w:t>
      </w:r>
      <w:r w:rsidR="008F0E44">
        <w:t xml:space="preserve"> </w:t>
      </w:r>
      <w:r>
        <w:t>placówek</w:t>
      </w:r>
      <w:r w:rsidR="008F0E44">
        <w:t xml:space="preserve"> </w:t>
      </w:r>
      <w:r>
        <w:t>dotyczące</w:t>
      </w:r>
      <w:r w:rsidR="008F0E44">
        <w:t xml:space="preserve"> </w:t>
      </w:r>
      <w:r>
        <w:t>proponowanych</w:t>
      </w:r>
      <w:r w:rsidR="008F0E44">
        <w:t xml:space="preserve"> </w:t>
      </w:r>
      <w:r>
        <w:t>zabezpieczeń</w:t>
      </w:r>
      <w:r w:rsidR="008F0E44">
        <w:t xml:space="preserve"> </w:t>
      </w:r>
      <w:r>
        <w:t>nauczycieli,</w:t>
      </w:r>
      <w:r w:rsidR="008F0E44">
        <w:t xml:space="preserve"> </w:t>
      </w:r>
      <w:r>
        <w:t>pracowników</w:t>
      </w:r>
      <w:r w:rsidR="008F0E44">
        <w:t xml:space="preserve"> </w:t>
      </w:r>
      <w:r>
        <w:t>obsługi</w:t>
      </w:r>
      <w:r w:rsidR="008F0E44">
        <w:t xml:space="preserve"> </w:t>
      </w:r>
      <w:r>
        <w:t>oraz</w:t>
      </w:r>
      <w:r w:rsidR="008F0E44">
        <w:t xml:space="preserve"> </w:t>
      </w:r>
      <w:r>
        <w:t>uczniów.</w:t>
      </w:r>
      <w:r w:rsidR="008F0E44">
        <w:t xml:space="preserve"> </w:t>
      </w:r>
      <w:r>
        <w:t>W</w:t>
      </w:r>
      <w:r w:rsidR="008F0E44">
        <w:t xml:space="preserve"> </w:t>
      </w:r>
      <w:r>
        <w:t>spotkaniach</w:t>
      </w:r>
      <w:r w:rsidR="008F0E44">
        <w:t xml:space="preserve"> </w:t>
      </w:r>
      <w:r>
        <w:t>wzięli</w:t>
      </w:r>
      <w:r w:rsidR="008F0E44">
        <w:t xml:space="preserve"> </w:t>
      </w:r>
      <w:r>
        <w:t>również</w:t>
      </w:r>
      <w:r w:rsidR="008F0E44">
        <w:t xml:space="preserve"> </w:t>
      </w:r>
      <w:r>
        <w:t>udział</w:t>
      </w:r>
      <w:r w:rsidR="008F0E44">
        <w:t xml:space="preserve"> </w:t>
      </w:r>
      <w:r>
        <w:t>dyrektor</w:t>
      </w:r>
      <w:r w:rsidR="008F0E44">
        <w:t xml:space="preserve"> </w:t>
      </w:r>
      <w:r>
        <w:t>stacji</w:t>
      </w:r>
      <w:r w:rsidR="008F0E44">
        <w:t xml:space="preserve"> </w:t>
      </w:r>
      <w:r>
        <w:t>sanitarno-epidemiologicznej</w:t>
      </w:r>
      <w:r w:rsidR="008F0E44">
        <w:t xml:space="preserve"> </w:t>
      </w:r>
      <w:r>
        <w:t>oraz</w:t>
      </w:r>
      <w:r w:rsidR="008F0E44">
        <w:t xml:space="preserve"> </w:t>
      </w:r>
      <w:r>
        <w:t>pielęgniarka</w:t>
      </w:r>
      <w:r w:rsidR="008F0E44">
        <w:t xml:space="preserve"> </w:t>
      </w:r>
      <w:r>
        <w:t>środowiskowa</w:t>
      </w:r>
      <w:r w:rsidR="008F0E44">
        <w:t xml:space="preserve"> </w:t>
      </w:r>
      <w:r>
        <w:t>z</w:t>
      </w:r>
      <w:r w:rsidR="00DA64F5">
        <w:t> </w:t>
      </w:r>
      <w:r>
        <w:t>Powiatowego</w:t>
      </w:r>
      <w:r w:rsidR="008F0E44">
        <w:t xml:space="preserve"> </w:t>
      </w:r>
      <w:r>
        <w:t>Centrum</w:t>
      </w:r>
      <w:r w:rsidR="008F0E44">
        <w:t xml:space="preserve"> </w:t>
      </w:r>
      <w:r>
        <w:t>Zdrowia</w:t>
      </w:r>
      <w:r w:rsidR="008F0E44">
        <w:t xml:space="preserve"> </w:t>
      </w:r>
      <w:r>
        <w:t>Sp.</w:t>
      </w:r>
      <w:r w:rsidR="008F0E44">
        <w:t xml:space="preserve"> </w:t>
      </w:r>
      <w:r>
        <w:t>z</w:t>
      </w:r>
      <w:r w:rsidR="008F0E44">
        <w:t xml:space="preserve"> </w:t>
      </w:r>
      <w:r>
        <w:t>o.o.,</w:t>
      </w:r>
      <w:r w:rsidR="008F0E44">
        <w:t xml:space="preserve"> </w:t>
      </w:r>
      <w:r>
        <w:t>którzy</w:t>
      </w:r>
      <w:r w:rsidR="008F0E44">
        <w:t xml:space="preserve"> </w:t>
      </w:r>
      <w:r>
        <w:t>szczegółowo</w:t>
      </w:r>
      <w:r w:rsidR="008F0E44">
        <w:t xml:space="preserve"> </w:t>
      </w:r>
      <w:r>
        <w:t>przedstawili</w:t>
      </w:r>
      <w:r w:rsidR="008F0E44">
        <w:t xml:space="preserve"> </w:t>
      </w:r>
      <w:r>
        <w:t>informację</w:t>
      </w:r>
      <w:r w:rsidR="008F0E44">
        <w:t xml:space="preserve"> </w:t>
      </w:r>
      <w:r>
        <w:t>i</w:t>
      </w:r>
      <w:r w:rsidR="00DA64F5">
        <w:t> </w:t>
      </w:r>
      <w:r>
        <w:t>panujące</w:t>
      </w:r>
      <w:r w:rsidR="008F0E44">
        <w:t xml:space="preserve"> </w:t>
      </w:r>
      <w:r>
        <w:t>zasady</w:t>
      </w:r>
      <w:r w:rsidR="008F0E44">
        <w:t xml:space="preserve"> </w:t>
      </w:r>
      <w:r>
        <w:t>w</w:t>
      </w:r>
      <w:r w:rsidR="008F0E44">
        <w:t xml:space="preserve"> </w:t>
      </w:r>
      <w:r>
        <w:t>okresie</w:t>
      </w:r>
      <w:r w:rsidR="008F0E44">
        <w:t xml:space="preserve"> </w:t>
      </w:r>
      <w:r>
        <w:t>pandemii</w:t>
      </w:r>
      <w:r w:rsidR="008F0E44">
        <w:t xml:space="preserve"> </w:t>
      </w:r>
      <w:proofErr w:type="spellStart"/>
      <w:r>
        <w:t>koronawirusa</w:t>
      </w:r>
      <w:proofErr w:type="spellEnd"/>
      <w:r>
        <w:t>.</w:t>
      </w:r>
      <w:r w:rsidR="008F0E44">
        <w:t xml:space="preserve"> </w:t>
      </w:r>
    </w:p>
    <w:p w14:paraId="234F1C20" w14:textId="7CC19A11" w:rsidR="00E96C0B" w:rsidRDefault="00E96C0B" w:rsidP="008E067A">
      <w:pPr>
        <w:pStyle w:val="Akapitzlist"/>
        <w:numPr>
          <w:ilvl w:val="0"/>
          <w:numId w:val="127"/>
        </w:numPr>
        <w:jc w:val="both"/>
      </w:pPr>
      <w:r>
        <w:t>Dyrektorzy</w:t>
      </w:r>
      <w:r w:rsidR="008F0E44">
        <w:t xml:space="preserve"> </w:t>
      </w:r>
      <w:r>
        <w:t>placówek</w:t>
      </w:r>
      <w:r w:rsidR="008F0E44">
        <w:t xml:space="preserve"> </w:t>
      </w:r>
      <w:r>
        <w:t>zostali</w:t>
      </w:r>
      <w:r w:rsidR="008F0E44">
        <w:t xml:space="preserve"> </w:t>
      </w:r>
      <w:r>
        <w:t>wyposażeni</w:t>
      </w:r>
      <w:r w:rsidR="008F0E44">
        <w:t xml:space="preserve"> </w:t>
      </w:r>
      <w:r>
        <w:t>w</w:t>
      </w:r>
      <w:r w:rsidR="008F0E44">
        <w:t xml:space="preserve"> </w:t>
      </w:r>
      <w:r>
        <w:t>materiały</w:t>
      </w:r>
      <w:r w:rsidR="008F0E44">
        <w:t xml:space="preserve"> </w:t>
      </w:r>
      <w:r>
        <w:t>i</w:t>
      </w:r>
      <w:r w:rsidR="008F0E44">
        <w:t xml:space="preserve"> </w:t>
      </w:r>
      <w:r>
        <w:t>sprzęty</w:t>
      </w:r>
      <w:r w:rsidR="008F0E44">
        <w:t xml:space="preserve"> </w:t>
      </w:r>
      <w:r>
        <w:t>zabezpieczenia</w:t>
      </w:r>
      <w:r w:rsidR="008F0E44">
        <w:t xml:space="preserve"> </w:t>
      </w:r>
      <w:r>
        <w:t>indywidualnego</w:t>
      </w:r>
      <w:r w:rsidR="008F0E44">
        <w:t xml:space="preserve"> </w:t>
      </w:r>
      <w:r>
        <w:t>tj.:</w:t>
      </w:r>
      <w:r w:rsidR="008F0E44">
        <w:t xml:space="preserve"> </w:t>
      </w:r>
      <w:r>
        <w:t>maseczki,</w:t>
      </w:r>
      <w:r w:rsidR="008F0E44">
        <w:t xml:space="preserve"> </w:t>
      </w:r>
      <w:r>
        <w:t>przyłbice,</w:t>
      </w:r>
      <w:r w:rsidR="008F0E44">
        <w:t xml:space="preserve"> </w:t>
      </w:r>
      <w:r>
        <w:t>rękawice,</w:t>
      </w:r>
      <w:r w:rsidR="008F0E44">
        <w:t xml:space="preserve"> </w:t>
      </w:r>
      <w:r>
        <w:t>kombinezony</w:t>
      </w:r>
      <w:r w:rsidR="008F0E44">
        <w:t xml:space="preserve"> </w:t>
      </w:r>
      <w:r>
        <w:t>ochronne,</w:t>
      </w:r>
      <w:r w:rsidR="008F0E44">
        <w:t xml:space="preserve"> </w:t>
      </w:r>
      <w:proofErr w:type="spellStart"/>
      <w:r>
        <w:t>pleksy</w:t>
      </w:r>
      <w:proofErr w:type="spellEnd"/>
      <w:r w:rsidR="008F0E44">
        <w:t xml:space="preserve"> </w:t>
      </w:r>
      <w:r>
        <w:t>oddzielające</w:t>
      </w:r>
      <w:r w:rsidR="008F0E44">
        <w:t xml:space="preserve"> </w:t>
      </w:r>
      <w:r>
        <w:t>na</w:t>
      </w:r>
      <w:r w:rsidR="008F0E44">
        <w:t xml:space="preserve"> </w:t>
      </w:r>
      <w:r>
        <w:t>biurka,</w:t>
      </w:r>
      <w:r w:rsidR="008F0E44">
        <w:t xml:space="preserve"> </w:t>
      </w:r>
      <w:r>
        <w:t>płyny</w:t>
      </w:r>
      <w:r w:rsidR="008F0E44">
        <w:t xml:space="preserve"> </w:t>
      </w:r>
      <w:r>
        <w:t>do</w:t>
      </w:r>
      <w:r w:rsidR="008F0E44">
        <w:t xml:space="preserve"> </w:t>
      </w:r>
      <w:r>
        <w:t>dezynfekcji</w:t>
      </w:r>
      <w:r w:rsidR="008F0E44">
        <w:t xml:space="preserve"> </w:t>
      </w:r>
      <w:r>
        <w:t>ze</w:t>
      </w:r>
      <w:r w:rsidR="008F0E44">
        <w:t xml:space="preserve"> </w:t>
      </w:r>
      <w:r>
        <w:t>spryskiwaczami,</w:t>
      </w:r>
      <w:r w:rsidR="008F0E44">
        <w:t xml:space="preserve"> </w:t>
      </w:r>
      <w:r>
        <w:t>mydła</w:t>
      </w:r>
      <w:r w:rsidR="008F0E44">
        <w:t xml:space="preserve"> </w:t>
      </w:r>
      <w:r>
        <w:t>bakteriobójcze</w:t>
      </w:r>
      <w:r w:rsidR="008F0E44">
        <w:t xml:space="preserve"> </w:t>
      </w:r>
      <w:r>
        <w:t>z</w:t>
      </w:r>
      <w:r w:rsidR="00ED5436">
        <w:t> </w:t>
      </w:r>
      <w:r>
        <w:t>dozownikami</w:t>
      </w:r>
      <w:r w:rsidR="008F0E44">
        <w:t xml:space="preserve"> </w:t>
      </w:r>
      <w:r>
        <w:t>i</w:t>
      </w:r>
      <w:r w:rsidR="008F0E44">
        <w:t xml:space="preserve"> </w:t>
      </w:r>
      <w:r>
        <w:t>termometry</w:t>
      </w:r>
      <w:r w:rsidR="008F0E44">
        <w:t xml:space="preserve"> </w:t>
      </w:r>
      <w:r>
        <w:t>bezkontaktowe.</w:t>
      </w:r>
      <w:r w:rsidR="008F0E44">
        <w:t xml:space="preserve"> </w:t>
      </w:r>
    </w:p>
    <w:p w14:paraId="16515BAC" w14:textId="77777777" w:rsidR="008E067A" w:rsidRDefault="00E96C0B" w:rsidP="00E96C0B">
      <w:pPr>
        <w:pStyle w:val="Akapitzlist"/>
        <w:numPr>
          <w:ilvl w:val="0"/>
          <w:numId w:val="127"/>
        </w:numPr>
        <w:jc w:val="both"/>
      </w:pPr>
      <w:r>
        <w:lastRenderedPageBreak/>
        <w:t>Dyrektorzy</w:t>
      </w:r>
      <w:r w:rsidR="008F0E44">
        <w:t xml:space="preserve"> </w:t>
      </w:r>
      <w:r>
        <w:t>placówek</w:t>
      </w:r>
      <w:r w:rsidR="008F0E44">
        <w:t xml:space="preserve"> </w:t>
      </w:r>
      <w:r>
        <w:t>opracowali</w:t>
      </w:r>
      <w:r w:rsidR="008F0E44">
        <w:t xml:space="preserve"> </w:t>
      </w:r>
      <w:r>
        <w:t>procedury</w:t>
      </w:r>
      <w:r w:rsidR="008F0E44">
        <w:t xml:space="preserve"> </w:t>
      </w:r>
      <w:r>
        <w:t>bezpieczeństwa</w:t>
      </w:r>
      <w:r w:rsidR="008F0E44">
        <w:t xml:space="preserve"> </w:t>
      </w:r>
      <w:r>
        <w:t>na</w:t>
      </w:r>
      <w:r w:rsidR="008F0E44">
        <w:t xml:space="preserve"> </w:t>
      </w:r>
      <w:r>
        <w:t>czas</w:t>
      </w:r>
      <w:r w:rsidR="008F0E44">
        <w:t xml:space="preserve"> </w:t>
      </w:r>
      <w:r>
        <w:t>pandemii</w:t>
      </w:r>
      <w:r w:rsidR="008F0E44">
        <w:t xml:space="preserve"> </w:t>
      </w:r>
      <w:r>
        <w:t>oraz</w:t>
      </w:r>
      <w:r w:rsidR="008F0E44">
        <w:t xml:space="preserve"> </w:t>
      </w:r>
      <w:r>
        <w:t>procedury</w:t>
      </w:r>
      <w:r w:rsidR="008F0E44">
        <w:t xml:space="preserve"> </w:t>
      </w:r>
      <w:r>
        <w:t>postępowania</w:t>
      </w:r>
      <w:r w:rsidR="008F0E44">
        <w:t xml:space="preserve"> </w:t>
      </w:r>
      <w:r>
        <w:t>na</w:t>
      </w:r>
      <w:r w:rsidR="008F0E44">
        <w:t xml:space="preserve"> </w:t>
      </w:r>
      <w:r>
        <w:t>wypadek</w:t>
      </w:r>
      <w:r w:rsidR="008F0E44">
        <w:t xml:space="preserve"> </w:t>
      </w:r>
      <w:r>
        <w:t>podejrzenia</w:t>
      </w:r>
      <w:r w:rsidR="008F0E44">
        <w:t xml:space="preserve"> </w:t>
      </w:r>
      <w:r>
        <w:t>zakażenia</w:t>
      </w:r>
      <w:r w:rsidR="008F0E44">
        <w:t xml:space="preserve"> </w:t>
      </w:r>
      <w:r>
        <w:t>COVID-19</w:t>
      </w:r>
      <w:r w:rsidR="008F0E44">
        <w:t xml:space="preserve"> </w:t>
      </w:r>
      <w:r>
        <w:t>w</w:t>
      </w:r>
      <w:r w:rsidR="008F0E44">
        <w:t xml:space="preserve"> </w:t>
      </w:r>
      <w:r>
        <w:t>swoich</w:t>
      </w:r>
      <w:r w:rsidR="008F0E44">
        <w:t xml:space="preserve"> </w:t>
      </w:r>
      <w:r>
        <w:t>jednostkach.</w:t>
      </w:r>
    </w:p>
    <w:p w14:paraId="11421143" w14:textId="0770DEA9" w:rsidR="00E96C0B" w:rsidRDefault="00E96C0B" w:rsidP="00E96C0B">
      <w:pPr>
        <w:pStyle w:val="Akapitzlist"/>
        <w:numPr>
          <w:ilvl w:val="0"/>
          <w:numId w:val="127"/>
        </w:numPr>
        <w:jc w:val="both"/>
      </w:pPr>
      <w:r>
        <w:t>Przeprowadzono</w:t>
      </w:r>
      <w:r w:rsidR="008F0E44">
        <w:t xml:space="preserve"> </w:t>
      </w:r>
      <w:r>
        <w:t>cykl</w:t>
      </w:r>
      <w:r w:rsidR="008F0E44">
        <w:t xml:space="preserve"> </w:t>
      </w:r>
      <w:r>
        <w:t>szkoleń</w:t>
      </w:r>
      <w:r w:rsidR="008F0E44">
        <w:t xml:space="preserve"> </w:t>
      </w:r>
      <w:r>
        <w:t>pn.:</w:t>
      </w:r>
      <w:r w:rsidR="008F0E44">
        <w:t xml:space="preserve"> </w:t>
      </w:r>
      <w:r>
        <w:t>„Zdalna</w:t>
      </w:r>
      <w:r w:rsidR="008F0E44">
        <w:t xml:space="preserve"> </w:t>
      </w:r>
      <w:r>
        <w:t>edukacja</w:t>
      </w:r>
      <w:r w:rsidR="008F0E44">
        <w:t xml:space="preserve"> </w:t>
      </w:r>
      <w:r>
        <w:t>–</w:t>
      </w:r>
      <w:r w:rsidR="008F0E44">
        <w:t xml:space="preserve"> </w:t>
      </w:r>
      <w:r>
        <w:t>narzędzia</w:t>
      </w:r>
      <w:r w:rsidR="008F0E44">
        <w:t xml:space="preserve"> </w:t>
      </w:r>
      <w:r>
        <w:t>wspierające”,</w:t>
      </w:r>
      <w:r w:rsidR="008F0E44">
        <w:t xml:space="preserve"> </w:t>
      </w:r>
      <w:r>
        <w:t>skierowanych</w:t>
      </w:r>
      <w:r w:rsidR="008F0E44">
        <w:t xml:space="preserve"> </w:t>
      </w:r>
      <w:r>
        <w:t>do</w:t>
      </w:r>
      <w:r w:rsidR="008F0E44">
        <w:t xml:space="preserve"> </w:t>
      </w:r>
      <w:r>
        <w:t>131</w:t>
      </w:r>
      <w:r w:rsidR="008F0E44">
        <w:t xml:space="preserve"> </w:t>
      </w:r>
      <w:r>
        <w:t>nauczycieli</w:t>
      </w:r>
      <w:r w:rsidR="008F0E44">
        <w:t xml:space="preserve"> </w:t>
      </w:r>
      <w:r>
        <w:t>ze</w:t>
      </w:r>
      <w:r w:rsidR="008F0E44">
        <w:t xml:space="preserve"> </w:t>
      </w:r>
      <w:r>
        <w:t>szkół</w:t>
      </w:r>
      <w:r w:rsidR="008F0E44">
        <w:t xml:space="preserve"> </w:t>
      </w:r>
      <w:r>
        <w:t>i</w:t>
      </w:r>
      <w:r w:rsidR="008F0E44">
        <w:t xml:space="preserve"> </w:t>
      </w:r>
      <w:r>
        <w:t>placówek</w:t>
      </w:r>
      <w:r w:rsidR="008F0E44">
        <w:t xml:space="preserve"> </w:t>
      </w:r>
      <w:r>
        <w:t>prowadzonych</w:t>
      </w:r>
      <w:r w:rsidR="008F0E44">
        <w:t xml:space="preserve"> </w:t>
      </w:r>
      <w:r>
        <w:t>przez</w:t>
      </w:r>
      <w:r w:rsidR="008F0E44">
        <w:t xml:space="preserve"> </w:t>
      </w:r>
      <w:r>
        <w:t>Powiat</w:t>
      </w:r>
      <w:r w:rsidR="008F0E44">
        <w:t xml:space="preserve"> </w:t>
      </w:r>
      <w:r>
        <w:t>Lwówecki,</w:t>
      </w:r>
      <w:r w:rsidR="008F0E44">
        <w:t xml:space="preserve"> </w:t>
      </w:r>
      <w:r>
        <w:t>których</w:t>
      </w:r>
      <w:r w:rsidR="008F0E44">
        <w:t xml:space="preserve"> </w:t>
      </w:r>
      <w:r>
        <w:t>celem</w:t>
      </w:r>
      <w:r w:rsidR="008F0E44">
        <w:t xml:space="preserve"> </w:t>
      </w:r>
      <w:r>
        <w:t>było</w:t>
      </w:r>
      <w:r w:rsidR="008F0E44">
        <w:t xml:space="preserve"> </w:t>
      </w:r>
      <w:r>
        <w:t>wyposażenie</w:t>
      </w:r>
      <w:r w:rsidR="008F0E44">
        <w:t xml:space="preserve"> </w:t>
      </w:r>
      <w:r>
        <w:t>nauczycieli</w:t>
      </w:r>
      <w:r w:rsidR="008F0E44">
        <w:t xml:space="preserve"> </w:t>
      </w:r>
      <w:r>
        <w:t>w</w:t>
      </w:r>
      <w:r w:rsidR="008F0E44">
        <w:t xml:space="preserve"> </w:t>
      </w:r>
      <w:r>
        <w:t>umiejętności</w:t>
      </w:r>
      <w:r w:rsidR="008F0E44">
        <w:t xml:space="preserve"> </w:t>
      </w:r>
      <w:r>
        <w:t>pracy</w:t>
      </w:r>
      <w:r w:rsidR="008F0E44">
        <w:t xml:space="preserve"> </w:t>
      </w:r>
      <w:r>
        <w:t>zdalnej</w:t>
      </w:r>
      <w:r w:rsidR="008F0E44">
        <w:t xml:space="preserve"> </w:t>
      </w:r>
      <w:r>
        <w:t>z</w:t>
      </w:r>
      <w:r w:rsidR="00ED5436">
        <w:t> </w:t>
      </w:r>
      <w:r>
        <w:t>uczniami</w:t>
      </w:r>
      <w:r w:rsidR="008F0E44">
        <w:t xml:space="preserve"> </w:t>
      </w:r>
      <w:r>
        <w:t>na</w:t>
      </w:r>
      <w:r w:rsidR="008F0E44">
        <w:t xml:space="preserve"> </w:t>
      </w:r>
      <w:r>
        <w:t>wybranych</w:t>
      </w:r>
      <w:r w:rsidR="008F0E44">
        <w:t xml:space="preserve"> </w:t>
      </w:r>
      <w:r>
        <w:t>platformach</w:t>
      </w:r>
      <w:r w:rsidR="008F0E44">
        <w:t xml:space="preserve"> </w:t>
      </w:r>
      <w:r>
        <w:t>elektronicznych.</w:t>
      </w:r>
    </w:p>
    <w:p w14:paraId="0A9D7895" w14:textId="59790E5E" w:rsidR="00D85C07" w:rsidRDefault="00D85C07" w:rsidP="008E067A">
      <w:pPr>
        <w:pStyle w:val="Nagwek4"/>
        <w:jc w:val="both"/>
      </w:pPr>
      <w:r>
        <w:t>Zadanie realizowane przez powiatowy ośrodek rozwoju edukacji w</w:t>
      </w:r>
      <w:r w:rsidR="008E067A">
        <w:t> </w:t>
      </w:r>
      <w:r>
        <w:t>Lwówku Śląskim</w:t>
      </w:r>
    </w:p>
    <w:p w14:paraId="37B7D6A5" w14:textId="76A04CD8" w:rsidR="00D85C07" w:rsidRPr="006E18E2" w:rsidRDefault="00D85C07" w:rsidP="00A556AC">
      <w:pPr>
        <w:pStyle w:val="Akapitzlist"/>
        <w:numPr>
          <w:ilvl w:val="0"/>
          <w:numId w:val="56"/>
        </w:numPr>
        <w:rPr>
          <w:b/>
          <w:bCs/>
        </w:rPr>
      </w:pPr>
      <w:r w:rsidRPr="006E18E2">
        <w:rPr>
          <w:b/>
          <w:bCs/>
        </w:rPr>
        <w:t>Szkolenia, warsztaty</w:t>
      </w:r>
    </w:p>
    <w:tbl>
      <w:tblPr>
        <w:tblStyle w:val="Siatkatabelijasna"/>
        <w:tblW w:w="9356" w:type="dxa"/>
        <w:tblBorders>
          <w:top w:val="none" w:sz="0" w:space="0" w:color="auto"/>
          <w:left w:val="none" w:sz="0" w:space="0" w:color="auto"/>
          <w:bottom w:val="none" w:sz="0" w:space="0" w:color="auto"/>
          <w:right w:val="none" w:sz="0" w:space="0" w:color="auto"/>
          <w:insideV w:val="none" w:sz="0" w:space="0" w:color="auto"/>
        </w:tblBorders>
        <w:shd w:val="pct5" w:color="auto" w:fill="auto"/>
        <w:tblLook w:val="0020" w:firstRow="1" w:lastRow="0" w:firstColumn="0" w:lastColumn="0" w:noHBand="0" w:noVBand="0"/>
        <w:tblCaption w:val="Tabela nr 12"/>
        <w:tblDescription w:val="Szkolenia i warsztaty organizowane przez PORE w Lwówku Śląskim"/>
      </w:tblPr>
      <w:tblGrid>
        <w:gridCol w:w="709"/>
        <w:gridCol w:w="3827"/>
        <w:gridCol w:w="2268"/>
        <w:gridCol w:w="2552"/>
      </w:tblGrid>
      <w:tr w:rsidR="00851DFB" w:rsidRPr="00D36E18" w14:paraId="70B68F6D" w14:textId="77777777" w:rsidTr="00851DFB">
        <w:trPr>
          <w:trHeight w:val="562"/>
        </w:trPr>
        <w:tc>
          <w:tcPr>
            <w:tcW w:w="709" w:type="dxa"/>
            <w:shd w:val="clear" w:color="auto" w:fill="FFC000" w:themeFill="accent4"/>
            <w:vAlign w:val="bottom"/>
          </w:tcPr>
          <w:p w14:paraId="329D432B" w14:textId="77777777" w:rsidR="00851DFB" w:rsidRPr="00D36E18" w:rsidRDefault="00851DFB" w:rsidP="00A90E76">
            <w:r w:rsidRPr="00D36E18">
              <w:t>Lp.</w:t>
            </w:r>
          </w:p>
        </w:tc>
        <w:tc>
          <w:tcPr>
            <w:tcW w:w="3827" w:type="dxa"/>
            <w:shd w:val="clear" w:color="auto" w:fill="FFC000" w:themeFill="accent4"/>
            <w:vAlign w:val="bottom"/>
          </w:tcPr>
          <w:p w14:paraId="56269F16" w14:textId="77777777" w:rsidR="00851DFB" w:rsidRPr="00D36E18" w:rsidRDefault="00851DFB" w:rsidP="00A90E76">
            <w:r w:rsidRPr="00D36E18">
              <w:t>Tytuł/temat formy</w:t>
            </w:r>
          </w:p>
        </w:tc>
        <w:tc>
          <w:tcPr>
            <w:tcW w:w="2268" w:type="dxa"/>
            <w:shd w:val="clear" w:color="auto" w:fill="FFC000" w:themeFill="accent4"/>
            <w:vAlign w:val="bottom"/>
          </w:tcPr>
          <w:p w14:paraId="21C49C72" w14:textId="77777777" w:rsidR="00851DFB" w:rsidRPr="00D36E18" w:rsidRDefault="00851DFB" w:rsidP="00A90E76">
            <w:r w:rsidRPr="00D36E18">
              <w:t>Termin realizacji</w:t>
            </w:r>
          </w:p>
        </w:tc>
        <w:tc>
          <w:tcPr>
            <w:tcW w:w="2552" w:type="dxa"/>
            <w:shd w:val="clear" w:color="auto" w:fill="FFC000" w:themeFill="accent4"/>
            <w:vAlign w:val="bottom"/>
          </w:tcPr>
          <w:p w14:paraId="0EB27EC9" w14:textId="77777777" w:rsidR="00851DFB" w:rsidRPr="00D36E18" w:rsidRDefault="00851DFB" w:rsidP="00A90E76">
            <w:r w:rsidRPr="00D36E18">
              <w:t>Liczba uczestników</w:t>
            </w:r>
          </w:p>
        </w:tc>
      </w:tr>
      <w:tr w:rsidR="00851DFB" w:rsidRPr="00D85C07" w14:paraId="1BF9A3FB" w14:textId="77777777" w:rsidTr="00851DFB">
        <w:trPr>
          <w:trHeight w:val="562"/>
        </w:trPr>
        <w:tc>
          <w:tcPr>
            <w:tcW w:w="709" w:type="dxa"/>
            <w:shd w:val="pct5" w:color="auto" w:fill="auto"/>
          </w:tcPr>
          <w:p w14:paraId="26A94175" w14:textId="77777777" w:rsidR="00851DFB" w:rsidRPr="00D85C07" w:rsidRDefault="00851DFB" w:rsidP="00A556AC">
            <w:pPr>
              <w:pStyle w:val="Akapitzlist"/>
              <w:numPr>
                <w:ilvl w:val="0"/>
                <w:numId w:val="57"/>
              </w:numPr>
              <w:spacing w:after="200" w:line="276" w:lineRule="auto"/>
              <w:ind w:left="306" w:hanging="142"/>
              <w:rPr>
                <w:b/>
                <w:i/>
                <w:iCs/>
              </w:rPr>
            </w:pPr>
          </w:p>
        </w:tc>
        <w:tc>
          <w:tcPr>
            <w:tcW w:w="3827" w:type="dxa"/>
            <w:shd w:val="pct5" w:color="auto" w:fill="auto"/>
          </w:tcPr>
          <w:p w14:paraId="467F656B" w14:textId="766F2353" w:rsidR="00851DFB" w:rsidRPr="00D85C07" w:rsidRDefault="00851DFB" w:rsidP="008B6639">
            <w:pPr>
              <w:pStyle w:val="Akapitzlist"/>
              <w:spacing w:after="200" w:line="276" w:lineRule="auto"/>
              <w:ind w:left="33"/>
            </w:pPr>
            <w:r w:rsidRPr="00D85C07">
              <w:t>Matematyka wokół nas – warsztaty na temat wspierania rozwoju kompetencji kluczowych w zakresie matematyki, nauk przyrodniczych i nowych technologii</w:t>
            </w:r>
            <w:r>
              <w:t xml:space="preserve"> </w:t>
            </w:r>
            <w:r w:rsidRPr="00D85C07">
              <w:t xml:space="preserve">- w ramach sieci współpracy </w:t>
            </w:r>
            <w:r w:rsidRPr="00D85C07">
              <w:br/>
              <w:t>i samokształcenia</w:t>
            </w:r>
          </w:p>
        </w:tc>
        <w:tc>
          <w:tcPr>
            <w:tcW w:w="2268" w:type="dxa"/>
            <w:shd w:val="pct5" w:color="auto" w:fill="auto"/>
          </w:tcPr>
          <w:p w14:paraId="515C2154" w14:textId="77777777" w:rsidR="00851DFB" w:rsidRPr="00D85C07" w:rsidRDefault="00851DFB" w:rsidP="006E18E2">
            <w:pPr>
              <w:pStyle w:val="Akapitzlist"/>
              <w:spacing w:after="200" w:line="276" w:lineRule="auto"/>
              <w:ind w:left="128"/>
            </w:pPr>
            <w:r w:rsidRPr="00D85C07">
              <w:t>25.02.2020 r.</w:t>
            </w:r>
          </w:p>
          <w:p w14:paraId="5677681C" w14:textId="77777777" w:rsidR="00851DFB" w:rsidRPr="00D85C07" w:rsidRDefault="00851DFB" w:rsidP="006E18E2">
            <w:pPr>
              <w:pStyle w:val="Akapitzlist"/>
              <w:spacing w:after="200" w:line="276" w:lineRule="auto"/>
              <w:ind w:left="128"/>
            </w:pPr>
          </w:p>
        </w:tc>
        <w:tc>
          <w:tcPr>
            <w:tcW w:w="2552" w:type="dxa"/>
            <w:shd w:val="pct5" w:color="auto" w:fill="auto"/>
          </w:tcPr>
          <w:p w14:paraId="3DE1D6C9" w14:textId="77777777" w:rsidR="00851DFB" w:rsidRPr="00D85C07" w:rsidRDefault="00851DFB" w:rsidP="006E18E2">
            <w:pPr>
              <w:pStyle w:val="Akapitzlist"/>
              <w:spacing w:after="200" w:line="276" w:lineRule="auto"/>
              <w:ind w:left="176" w:right="398"/>
            </w:pPr>
            <w:r w:rsidRPr="00D85C07">
              <w:t>12</w:t>
            </w:r>
          </w:p>
        </w:tc>
      </w:tr>
      <w:tr w:rsidR="00851DFB" w:rsidRPr="00D85C07" w14:paraId="4BB5F65E" w14:textId="77777777" w:rsidTr="00851DFB">
        <w:trPr>
          <w:trHeight w:val="562"/>
        </w:trPr>
        <w:tc>
          <w:tcPr>
            <w:tcW w:w="709" w:type="dxa"/>
            <w:shd w:val="pct5" w:color="auto" w:fill="auto"/>
          </w:tcPr>
          <w:p w14:paraId="5314882F" w14:textId="77777777" w:rsidR="00851DFB" w:rsidRPr="00D85C07" w:rsidRDefault="00851DFB" w:rsidP="00A556AC">
            <w:pPr>
              <w:pStyle w:val="Akapitzlist"/>
              <w:numPr>
                <w:ilvl w:val="0"/>
                <w:numId w:val="57"/>
              </w:numPr>
              <w:spacing w:after="200" w:line="276" w:lineRule="auto"/>
              <w:ind w:left="306" w:hanging="142"/>
              <w:rPr>
                <w:b/>
                <w:i/>
                <w:iCs/>
              </w:rPr>
            </w:pPr>
          </w:p>
        </w:tc>
        <w:tc>
          <w:tcPr>
            <w:tcW w:w="3827" w:type="dxa"/>
            <w:shd w:val="pct5" w:color="auto" w:fill="auto"/>
          </w:tcPr>
          <w:p w14:paraId="411EBACD" w14:textId="253DAABE" w:rsidR="00851DFB" w:rsidRPr="00D85C07" w:rsidRDefault="00851DFB" w:rsidP="006E18E2">
            <w:pPr>
              <w:pStyle w:val="Akapitzlist"/>
              <w:spacing w:after="200" w:line="276" w:lineRule="auto"/>
              <w:ind w:left="33"/>
            </w:pPr>
            <w:r w:rsidRPr="00D85C07">
              <w:t>Profilaktyka agresji u małych dzieci</w:t>
            </w:r>
            <w:r>
              <w:t xml:space="preserve"> </w:t>
            </w:r>
            <w:r w:rsidRPr="00D85C07">
              <w:t>- szkolenie online</w:t>
            </w:r>
          </w:p>
        </w:tc>
        <w:tc>
          <w:tcPr>
            <w:tcW w:w="2268" w:type="dxa"/>
            <w:shd w:val="pct5" w:color="auto" w:fill="auto"/>
          </w:tcPr>
          <w:p w14:paraId="7B6BD8D4" w14:textId="2FCB9333" w:rsidR="00851DFB" w:rsidRPr="00D85C07" w:rsidRDefault="00851DFB" w:rsidP="006E18E2">
            <w:pPr>
              <w:pStyle w:val="Akapitzlist"/>
              <w:spacing w:after="200" w:line="276" w:lineRule="auto"/>
              <w:ind w:left="128"/>
            </w:pPr>
            <w:r w:rsidRPr="00D85C07">
              <w:t>27-28.05.2020r.</w:t>
            </w:r>
          </w:p>
        </w:tc>
        <w:tc>
          <w:tcPr>
            <w:tcW w:w="2552" w:type="dxa"/>
            <w:shd w:val="pct5" w:color="auto" w:fill="auto"/>
          </w:tcPr>
          <w:p w14:paraId="736A2FBA" w14:textId="77777777" w:rsidR="00851DFB" w:rsidRPr="00D85C07" w:rsidRDefault="00851DFB" w:rsidP="006E18E2">
            <w:pPr>
              <w:pStyle w:val="Akapitzlist"/>
              <w:spacing w:after="200" w:line="276" w:lineRule="auto"/>
              <w:ind w:left="176"/>
            </w:pPr>
            <w:r w:rsidRPr="00D85C07">
              <w:t>15</w:t>
            </w:r>
          </w:p>
        </w:tc>
      </w:tr>
      <w:tr w:rsidR="00851DFB" w:rsidRPr="006E18E2" w14:paraId="2B00E7E7" w14:textId="77777777" w:rsidTr="00851DFB">
        <w:trPr>
          <w:trHeight w:val="562"/>
        </w:trPr>
        <w:tc>
          <w:tcPr>
            <w:tcW w:w="709" w:type="dxa"/>
            <w:shd w:val="pct5" w:color="auto" w:fill="auto"/>
          </w:tcPr>
          <w:p w14:paraId="1EB96179" w14:textId="77777777" w:rsidR="00851DFB" w:rsidRPr="00D85C07" w:rsidRDefault="00851DFB" w:rsidP="006E18E2">
            <w:pPr>
              <w:pStyle w:val="Akapitzlist"/>
              <w:spacing w:after="200" w:line="276" w:lineRule="auto"/>
              <w:ind w:left="306" w:hanging="142"/>
              <w:rPr>
                <w:b/>
              </w:rPr>
            </w:pPr>
          </w:p>
        </w:tc>
        <w:tc>
          <w:tcPr>
            <w:tcW w:w="3827" w:type="dxa"/>
            <w:shd w:val="pct5" w:color="auto" w:fill="auto"/>
          </w:tcPr>
          <w:p w14:paraId="48DD12F5" w14:textId="77777777" w:rsidR="00851DFB" w:rsidRPr="00D85C07" w:rsidRDefault="00851DFB" w:rsidP="006E18E2">
            <w:pPr>
              <w:pStyle w:val="Akapitzlist"/>
              <w:spacing w:after="200" w:line="276" w:lineRule="auto"/>
              <w:ind w:left="33"/>
            </w:pPr>
          </w:p>
        </w:tc>
        <w:tc>
          <w:tcPr>
            <w:tcW w:w="2268" w:type="dxa"/>
            <w:shd w:val="pct5" w:color="auto" w:fill="auto"/>
          </w:tcPr>
          <w:p w14:paraId="31C1DE43" w14:textId="77777777" w:rsidR="00851DFB" w:rsidRPr="00D85C07" w:rsidRDefault="00851DFB" w:rsidP="006E18E2">
            <w:pPr>
              <w:pStyle w:val="Akapitzlist"/>
              <w:spacing w:after="200" w:line="276" w:lineRule="auto"/>
              <w:ind w:left="128"/>
              <w:rPr>
                <w:b/>
              </w:rPr>
            </w:pPr>
            <w:r w:rsidRPr="00D85C07">
              <w:rPr>
                <w:b/>
              </w:rPr>
              <w:t>Razem:</w:t>
            </w:r>
          </w:p>
        </w:tc>
        <w:tc>
          <w:tcPr>
            <w:tcW w:w="2552" w:type="dxa"/>
            <w:shd w:val="pct5" w:color="auto" w:fill="auto"/>
          </w:tcPr>
          <w:p w14:paraId="7578812F" w14:textId="77777777" w:rsidR="00851DFB" w:rsidRPr="00D85C07" w:rsidRDefault="00851DFB" w:rsidP="006E18E2">
            <w:pPr>
              <w:pStyle w:val="Akapitzlist"/>
              <w:keepNext/>
              <w:spacing w:after="200" w:line="276" w:lineRule="auto"/>
              <w:ind w:left="176"/>
              <w:rPr>
                <w:b/>
              </w:rPr>
            </w:pPr>
            <w:r w:rsidRPr="00D85C07">
              <w:rPr>
                <w:b/>
              </w:rPr>
              <w:t>27</w:t>
            </w:r>
          </w:p>
        </w:tc>
      </w:tr>
    </w:tbl>
    <w:p w14:paraId="7EB0E9B2" w14:textId="50092403" w:rsidR="00D85C07" w:rsidRDefault="006E18E2" w:rsidP="006E18E2">
      <w:pPr>
        <w:pStyle w:val="Legenda"/>
      </w:pPr>
      <w:bookmarkStart w:id="35" w:name="_Toc69210147"/>
      <w:r>
        <w:t xml:space="preserve">Tabela </w:t>
      </w:r>
      <w:fldSimple w:instr=" SEQ Tabela \* ARABIC ">
        <w:r w:rsidR="008408CC">
          <w:rPr>
            <w:noProof/>
          </w:rPr>
          <w:t>13</w:t>
        </w:r>
      </w:fldSimple>
      <w:r>
        <w:t>. Szkolenia i warsztaty w PORE</w:t>
      </w:r>
      <w:bookmarkEnd w:id="35"/>
    </w:p>
    <w:p w14:paraId="0D632057" w14:textId="5FD46F4B" w:rsidR="00D85C07" w:rsidRPr="004267DD" w:rsidRDefault="00D85C07" w:rsidP="004267DD">
      <w:pPr>
        <w:pStyle w:val="Akapitzlist"/>
        <w:numPr>
          <w:ilvl w:val="0"/>
          <w:numId w:val="56"/>
        </w:numPr>
        <w:spacing w:line="480" w:lineRule="auto"/>
        <w:rPr>
          <w:b/>
          <w:bCs/>
        </w:rPr>
      </w:pPr>
      <w:r w:rsidRPr="004267DD">
        <w:rPr>
          <w:b/>
          <w:bCs/>
        </w:rPr>
        <w:t>Szkolenia rad pedagogicznych</w:t>
      </w:r>
    </w:p>
    <w:tbl>
      <w:tblPr>
        <w:tblStyle w:val="Siatkatabelijasna"/>
        <w:tblW w:w="9356" w:type="dxa"/>
        <w:tblBorders>
          <w:top w:val="none" w:sz="0" w:space="0" w:color="auto"/>
          <w:left w:val="none" w:sz="0" w:space="0" w:color="auto"/>
          <w:bottom w:val="none" w:sz="0" w:space="0" w:color="auto"/>
          <w:right w:val="none" w:sz="0" w:space="0" w:color="auto"/>
          <w:insideV w:val="none" w:sz="0" w:space="0" w:color="auto"/>
        </w:tblBorders>
        <w:tblLook w:val="0020" w:firstRow="1" w:lastRow="0" w:firstColumn="0" w:lastColumn="0" w:noHBand="0" w:noVBand="0"/>
        <w:tblCaption w:val="Tabela nr 13"/>
        <w:tblDescription w:val="Szkolenia rad pedagogicznych"/>
      </w:tblPr>
      <w:tblGrid>
        <w:gridCol w:w="709"/>
        <w:gridCol w:w="3969"/>
        <w:gridCol w:w="2268"/>
        <w:gridCol w:w="2410"/>
      </w:tblGrid>
      <w:tr w:rsidR="00851DFB" w:rsidRPr="00D36E18" w14:paraId="5A42F666" w14:textId="77777777" w:rsidTr="00851DFB">
        <w:trPr>
          <w:trHeight w:val="562"/>
        </w:trPr>
        <w:tc>
          <w:tcPr>
            <w:tcW w:w="709" w:type="dxa"/>
            <w:shd w:val="clear" w:color="auto" w:fill="FFC000" w:themeFill="accent4"/>
            <w:vAlign w:val="bottom"/>
          </w:tcPr>
          <w:p w14:paraId="0D39A0D2" w14:textId="77777777" w:rsidR="00851DFB" w:rsidRPr="00D36E18" w:rsidRDefault="00851DFB" w:rsidP="00B82E1D">
            <w:pPr>
              <w:pStyle w:val="Akapitzlist"/>
              <w:spacing w:after="200" w:line="276" w:lineRule="auto"/>
              <w:ind w:left="306" w:hanging="142"/>
              <w:rPr>
                <w:bCs/>
              </w:rPr>
            </w:pPr>
            <w:r w:rsidRPr="00D36E18">
              <w:rPr>
                <w:bCs/>
              </w:rPr>
              <w:t>Lp.</w:t>
            </w:r>
          </w:p>
        </w:tc>
        <w:tc>
          <w:tcPr>
            <w:tcW w:w="3969" w:type="dxa"/>
            <w:shd w:val="clear" w:color="auto" w:fill="FFC000" w:themeFill="accent4"/>
            <w:vAlign w:val="bottom"/>
          </w:tcPr>
          <w:p w14:paraId="76DB5AE6" w14:textId="77777777" w:rsidR="00851DFB" w:rsidRPr="00D36E18" w:rsidRDefault="00851DFB" w:rsidP="00B82E1D">
            <w:pPr>
              <w:pStyle w:val="Akapitzlist"/>
              <w:spacing w:after="200" w:line="276" w:lineRule="auto"/>
              <w:ind w:left="33"/>
              <w:rPr>
                <w:bCs/>
              </w:rPr>
            </w:pPr>
            <w:r w:rsidRPr="00D36E18">
              <w:rPr>
                <w:bCs/>
              </w:rPr>
              <w:t>Tytuł/temat formy</w:t>
            </w:r>
          </w:p>
        </w:tc>
        <w:tc>
          <w:tcPr>
            <w:tcW w:w="2268" w:type="dxa"/>
            <w:shd w:val="clear" w:color="auto" w:fill="FFC000" w:themeFill="accent4"/>
            <w:vAlign w:val="bottom"/>
          </w:tcPr>
          <w:p w14:paraId="6DBE4BAD" w14:textId="77777777" w:rsidR="00851DFB" w:rsidRPr="00D36E18" w:rsidRDefault="00851DFB" w:rsidP="00A7001E">
            <w:pPr>
              <w:pStyle w:val="Akapitzlist"/>
              <w:spacing w:after="200"/>
              <w:ind w:left="128"/>
              <w:rPr>
                <w:bCs/>
              </w:rPr>
            </w:pPr>
            <w:r w:rsidRPr="00D36E18">
              <w:rPr>
                <w:bCs/>
              </w:rPr>
              <w:t>Termin realizacji</w:t>
            </w:r>
          </w:p>
        </w:tc>
        <w:tc>
          <w:tcPr>
            <w:tcW w:w="2410" w:type="dxa"/>
            <w:shd w:val="clear" w:color="auto" w:fill="FFC000" w:themeFill="accent4"/>
            <w:vAlign w:val="bottom"/>
          </w:tcPr>
          <w:p w14:paraId="386A1F63" w14:textId="77777777" w:rsidR="00851DFB" w:rsidRPr="00D36E18" w:rsidRDefault="00851DFB" w:rsidP="00A7001E">
            <w:pPr>
              <w:pStyle w:val="Akapitzlist"/>
              <w:ind w:left="176"/>
              <w:rPr>
                <w:bCs/>
              </w:rPr>
            </w:pPr>
            <w:r w:rsidRPr="00D36E18">
              <w:rPr>
                <w:bCs/>
              </w:rPr>
              <w:t>Liczba uczestników</w:t>
            </w:r>
          </w:p>
        </w:tc>
      </w:tr>
      <w:tr w:rsidR="00851DFB" w:rsidRPr="00D85C07" w14:paraId="2341564C" w14:textId="77777777" w:rsidTr="00851DFB">
        <w:trPr>
          <w:trHeight w:val="562"/>
        </w:trPr>
        <w:tc>
          <w:tcPr>
            <w:tcW w:w="709" w:type="dxa"/>
            <w:shd w:val="pct5" w:color="auto" w:fill="auto"/>
          </w:tcPr>
          <w:p w14:paraId="55F3944D" w14:textId="77777777" w:rsidR="00851DFB" w:rsidRPr="00D85C07" w:rsidRDefault="00851DFB" w:rsidP="00A556AC">
            <w:pPr>
              <w:pStyle w:val="Akapitzlist"/>
              <w:numPr>
                <w:ilvl w:val="0"/>
                <w:numId w:val="58"/>
              </w:numPr>
              <w:spacing w:after="200" w:line="276" w:lineRule="auto"/>
              <w:rPr>
                <w:b/>
                <w:i/>
                <w:iCs/>
              </w:rPr>
            </w:pPr>
          </w:p>
        </w:tc>
        <w:tc>
          <w:tcPr>
            <w:tcW w:w="3969" w:type="dxa"/>
            <w:shd w:val="pct5" w:color="auto" w:fill="auto"/>
          </w:tcPr>
          <w:p w14:paraId="4D45F35B" w14:textId="107A550B" w:rsidR="00851DFB" w:rsidRPr="00D85C07" w:rsidRDefault="00851DFB" w:rsidP="00B82E1D">
            <w:pPr>
              <w:pStyle w:val="Akapitzlist"/>
              <w:spacing w:after="200" w:line="276" w:lineRule="auto"/>
              <w:ind w:left="33"/>
            </w:pPr>
            <w:r>
              <w:rPr>
                <w:color w:val="000000"/>
              </w:rPr>
              <w:t>Jak zdalnie wspierać w procesie uczenia się ucznia ze specjalnymi potrzebami edukacyjnymi</w:t>
            </w:r>
          </w:p>
        </w:tc>
        <w:tc>
          <w:tcPr>
            <w:tcW w:w="2268" w:type="dxa"/>
            <w:shd w:val="pct5" w:color="auto" w:fill="auto"/>
          </w:tcPr>
          <w:p w14:paraId="428E25C7" w14:textId="5FE5CD84" w:rsidR="00851DFB" w:rsidRPr="00D85C07" w:rsidRDefault="00851DFB" w:rsidP="00B82E1D">
            <w:pPr>
              <w:pStyle w:val="Akapitzlist"/>
              <w:spacing w:after="200" w:line="276" w:lineRule="auto"/>
              <w:ind w:left="128"/>
            </w:pPr>
            <w:r w:rsidRPr="00A7001E">
              <w:t>28.10.2020 r</w:t>
            </w:r>
            <w:r w:rsidRPr="00D85C07">
              <w:t>.</w:t>
            </w:r>
          </w:p>
          <w:p w14:paraId="624C169D" w14:textId="77777777" w:rsidR="00851DFB" w:rsidRPr="00D85C07" w:rsidRDefault="00851DFB" w:rsidP="00B82E1D">
            <w:pPr>
              <w:pStyle w:val="Akapitzlist"/>
              <w:spacing w:after="200" w:line="276" w:lineRule="auto"/>
              <w:ind w:left="128"/>
            </w:pPr>
          </w:p>
        </w:tc>
        <w:tc>
          <w:tcPr>
            <w:tcW w:w="2410" w:type="dxa"/>
            <w:shd w:val="pct5" w:color="auto" w:fill="auto"/>
          </w:tcPr>
          <w:p w14:paraId="1C0C69BE" w14:textId="37E5EA90" w:rsidR="00851DFB" w:rsidRPr="00D85C07" w:rsidRDefault="00851DFB" w:rsidP="00B82E1D">
            <w:pPr>
              <w:pStyle w:val="Akapitzlist"/>
              <w:spacing w:after="200" w:line="276" w:lineRule="auto"/>
              <w:ind w:left="176" w:right="398"/>
            </w:pPr>
            <w:r w:rsidRPr="00D85C07">
              <w:t>2</w:t>
            </w:r>
            <w:r>
              <w:t>1</w:t>
            </w:r>
          </w:p>
        </w:tc>
      </w:tr>
      <w:tr w:rsidR="00851DFB" w:rsidRPr="00D85C07" w14:paraId="4C1C07A1" w14:textId="77777777" w:rsidTr="00851DFB">
        <w:trPr>
          <w:trHeight w:val="562"/>
        </w:trPr>
        <w:tc>
          <w:tcPr>
            <w:tcW w:w="709" w:type="dxa"/>
            <w:shd w:val="pct5" w:color="auto" w:fill="auto"/>
          </w:tcPr>
          <w:p w14:paraId="1C9864E6" w14:textId="77777777" w:rsidR="00851DFB" w:rsidRPr="00D85C07" w:rsidRDefault="00851DFB" w:rsidP="00B82E1D">
            <w:pPr>
              <w:pStyle w:val="Akapitzlist"/>
              <w:numPr>
                <w:ilvl w:val="0"/>
                <w:numId w:val="58"/>
              </w:numPr>
              <w:spacing w:after="200" w:line="276" w:lineRule="auto"/>
              <w:ind w:left="306" w:hanging="269"/>
              <w:rPr>
                <w:b/>
                <w:i/>
                <w:iCs/>
              </w:rPr>
            </w:pPr>
          </w:p>
        </w:tc>
        <w:tc>
          <w:tcPr>
            <w:tcW w:w="3969" w:type="dxa"/>
            <w:shd w:val="pct5" w:color="auto" w:fill="auto"/>
          </w:tcPr>
          <w:p w14:paraId="1D638361" w14:textId="6BC28908" w:rsidR="00851DFB" w:rsidRPr="00D85C07" w:rsidRDefault="00851DFB" w:rsidP="00A7001E">
            <w:pPr>
              <w:pStyle w:val="Akapitzlist"/>
              <w:ind w:left="33"/>
            </w:pPr>
            <w:r>
              <w:t>Seksualność osób z niepełnosprawnością intelektualną i spektrum autyzmu</w:t>
            </w:r>
          </w:p>
        </w:tc>
        <w:tc>
          <w:tcPr>
            <w:tcW w:w="2268" w:type="dxa"/>
            <w:shd w:val="pct5" w:color="auto" w:fill="auto"/>
          </w:tcPr>
          <w:p w14:paraId="48A82FD0" w14:textId="3CB4C94A" w:rsidR="00851DFB" w:rsidRPr="00D85C07" w:rsidRDefault="00851DFB" w:rsidP="00B82E1D">
            <w:pPr>
              <w:pStyle w:val="Akapitzlist"/>
              <w:spacing w:after="200" w:line="276" w:lineRule="auto"/>
              <w:ind w:left="128"/>
            </w:pPr>
            <w:r w:rsidRPr="00A7001E">
              <w:t>07.12.</w:t>
            </w:r>
            <w:r w:rsidRPr="00D85C07">
              <w:t>2020r.</w:t>
            </w:r>
          </w:p>
        </w:tc>
        <w:tc>
          <w:tcPr>
            <w:tcW w:w="2410" w:type="dxa"/>
            <w:shd w:val="pct5" w:color="auto" w:fill="auto"/>
          </w:tcPr>
          <w:p w14:paraId="773F2284" w14:textId="5DD668B7" w:rsidR="00851DFB" w:rsidRPr="00D85C07" w:rsidRDefault="00851DFB" w:rsidP="00B82E1D">
            <w:pPr>
              <w:pStyle w:val="Akapitzlist"/>
              <w:spacing w:after="200" w:line="276" w:lineRule="auto"/>
              <w:ind w:left="176"/>
            </w:pPr>
            <w:r>
              <w:t>41</w:t>
            </w:r>
          </w:p>
        </w:tc>
      </w:tr>
      <w:tr w:rsidR="00851DFB" w:rsidRPr="00D85C07" w14:paraId="32A2AB0F" w14:textId="77777777" w:rsidTr="00851DFB">
        <w:trPr>
          <w:trHeight w:val="562"/>
        </w:trPr>
        <w:tc>
          <w:tcPr>
            <w:tcW w:w="709" w:type="dxa"/>
            <w:shd w:val="pct5" w:color="auto" w:fill="auto"/>
          </w:tcPr>
          <w:p w14:paraId="35DA4EE4" w14:textId="77777777" w:rsidR="00851DFB" w:rsidRPr="00D85C07" w:rsidRDefault="00851DFB" w:rsidP="00A556AC">
            <w:pPr>
              <w:pStyle w:val="Akapitzlist"/>
              <w:numPr>
                <w:ilvl w:val="0"/>
                <w:numId w:val="58"/>
              </w:numPr>
              <w:ind w:left="306" w:hanging="142"/>
              <w:rPr>
                <w:b/>
                <w:i/>
                <w:iCs/>
              </w:rPr>
            </w:pPr>
          </w:p>
        </w:tc>
        <w:tc>
          <w:tcPr>
            <w:tcW w:w="3969" w:type="dxa"/>
            <w:shd w:val="pct5" w:color="auto" w:fill="auto"/>
          </w:tcPr>
          <w:p w14:paraId="13115008" w14:textId="61BE17C2" w:rsidR="00851DFB" w:rsidRDefault="00851DFB" w:rsidP="00A7001E">
            <w:pPr>
              <w:pStyle w:val="Akapitzlist"/>
              <w:ind w:left="33"/>
            </w:pPr>
            <w:r>
              <w:t>Techniki informatyczne jako narzędzia pracy nauczyciela</w:t>
            </w:r>
          </w:p>
        </w:tc>
        <w:tc>
          <w:tcPr>
            <w:tcW w:w="2268" w:type="dxa"/>
            <w:shd w:val="pct5" w:color="auto" w:fill="auto"/>
          </w:tcPr>
          <w:p w14:paraId="6FEB3FA9" w14:textId="6EAAE5C9" w:rsidR="00851DFB" w:rsidRPr="00A7001E" w:rsidRDefault="00851DFB" w:rsidP="00B82E1D">
            <w:pPr>
              <w:pStyle w:val="Akapitzlist"/>
              <w:ind w:left="128"/>
            </w:pPr>
            <w:r w:rsidRPr="00A7001E">
              <w:t>14.12.2020 r</w:t>
            </w:r>
            <w:r>
              <w:t>.</w:t>
            </w:r>
          </w:p>
        </w:tc>
        <w:tc>
          <w:tcPr>
            <w:tcW w:w="2410" w:type="dxa"/>
            <w:shd w:val="pct5" w:color="auto" w:fill="auto"/>
          </w:tcPr>
          <w:p w14:paraId="2EF61C26" w14:textId="3C021A41" w:rsidR="00851DFB" w:rsidRDefault="00851DFB" w:rsidP="00B82E1D">
            <w:pPr>
              <w:pStyle w:val="Akapitzlist"/>
              <w:ind w:left="176"/>
            </w:pPr>
            <w:r>
              <w:t>13</w:t>
            </w:r>
          </w:p>
        </w:tc>
      </w:tr>
      <w:tr w:rsidR="00851DFB" w:rsidRPr="00D85C07" w14:paraId="0D61AB83" w14:textId="77777777" w:rsidTr="00851DFB">
        <w:trPr>
          <w:trHeight w:val="562"/>
        </w:trPr>
        <w:tc>
          <w:tcPr>
            <w:tcW w:w="709" w:type="dxa"/>
            <w:shd w:val="pct5" w:color="auto" w:fill="auto"/>
          </w:tcPr>
          <w:p w14:paraId="2F0D4E07" w14:textId="77777777" w:rsidR="00851DFB" w:rsidRPr="00D85C07" w:rsidRDefault="00851DFB" w:rsidP="00A556AC">
            <w:pPr>
              <w:pStyle w:val="Akapitzlist"/>
              <w:numPr>
                <w:ilvl w:val="0"/>
                <w:numId w:val="58"/>
              </w:numPr>
              <w:ind w:left="306" w:hanging="142"/>
              <w:rPr>
                <w:b/>
                <w:i/>
                <w:iCs/>
              </w:rPr>
            </w:pPr>
          </w:p>
        </w:tc>
        <w:tc>
          <w:tcPr>
            <w:tcW w:w="3969" w:type="dxa"/>
            <w:shd w:val="pct5" w:color="auto" w:fill="auto"/>
          </w:tcPr>
          <w:p w14:paraId="2C773A23" w14:textId="6924F31E" w:rsidR="00851DFB" w:rsidRDefault="00851DFB" w:rsidP="00A7001E">
            <w:pPr>
              <w:pStyle w:val="Akapitzlist"/>
              <w:ind w:left="33"/>
            </w:pPr>
            <w:r>
              <w:t>Nowoczesne technologie informatyczne w pracy nauczyciela wychowawcy</w:t>
            </w:r>
          </w:p>
        </w:tc>
        <w:tc>
          <w:tcPr>
            <w:tcW w:w="2268" w:type="dxa"/>
            <w:shd w:val="pct5" w:color="auto" w:fill="auto"/>
          </w:tcPr>
          <w:p w14:paraId="51E4E719" w14:textId="1A5CA176" w:rsidR="00851DFB" w:rsidRPr="00A7001E" w:rsidRDefault="00851DFB" w:rsidP="00B82E1D">
            <w:pPr>
              <w:pStyle w:val="Akapitzlist"/>
              <w:ind w:left="128"/>
              <w:rPr>
                <w:szCs w:val="24"/>
              </w:rPr>
            </w:pPr>
            <w:r w:rsidRPr="00A7001E">
              <w:rPr>
                <w:rFonts w:ascii="Calibri" w:hAnsi="Calibri" w:cs="Calibri"/>
                <w:color w:val="000000"/>
                <w:szCs w:val="24"/>
              </w:rPr>
              <w:t>18.12.2020 r.</w:t>
            </w:r>
          </w:p>
        </w:tc>
        <w:tc>
          <w:tcPr>
            <w:tcW w:w="2410" w:type="dxa"/>
            <w:shd w:val="pct5" w:color="auto" w:fill="auto"/>
          </w:tcPr>
          <w:p w14:paraId="55829381" w14:textId="4AB96746" w:rsidR="00851DFB" w:rsidRDefault="00851DFB" w:rsidP="00B82E1D">
            <w:pPr>
              <w:pStyle w:val="Akapitzlist"/>
              <w:ind w:left="176"/>
            </w:pPr>
            <w:r>
              <w:t>17</w:t>
            </w:r>
          </w:p>
        </w:tc>
      </w:tr>
      <w:tr w:rsidR="00851DFB" w:rsidRPr="006E18E2" w14:paraId="2ACF6A62" w14:textId="77777777" w:rsidTr="00851DFB">
        <w:trPr>
          <w:trHeight w:val="562"/>
        </w:trPr>
        <w:tc>
          <w:tcPr>
            <w:tcW w:w="709" w:type="dxa"/>
            <w:shd w:val="pct5" w:color="auto" w:fill="auto"/>
          </w:tcPr>
          <w:p w14:paraId="6A5D980F" w14:textId="77777777" w:rsidR="00851DFB" w:rsidRPr="00D85C07" w:rsidRDefault="00851DFB" w:rsidP="00B82E1D">
            <w:pPr>
              <w:pStyle w:val="Akapitzlist"/>
              <w:spacing w:after="200" w:line="276" w:lineRule="auto"/>
              <w:ind w:left="306" w:hanging="142"/>
              <w:rPr>
                <w:b/>
              </w:rPr>
            </w:pPr>
          </w:p>
        </w:tc>
        <w:tc>
          <w:tcPr>
            <w:tcW w:w="3969" w:type="dxa"/>
            <w:shd w:val="pct5" w:color="auto" w:fill="auto"/>
          </w:tcPr>
          <w:p w14:paraId="239F58DC" w14:textId="77777777" w:rsidR="00851DFB" w:rsidRPr="00D85C07" w:rsidRDefault="00851DFB" w:rsidP="00B82E1D">
            <w:pPr>
              <w:pStyle w:val="Akapitzlist"/>
              <w:spacing w:after="200" w:line="276" w:lineRule="auto"/>
              <w:ind w:left="33"/>
            </w:pPr>
          </w:p>
        </w:tc>
        <w:tc>
          <w:tcPr>
            <w:tcW w:w="2268" w:type="dxa"/>
            <w:shd w:val="pct5" w:color="auto" w:fill="auto"/>
          </w:tcPr>
          <w:p w14:paraId="06ECC8F0" w14:textId="77777777" w:rsidR="00851DFB" w:rsidRPr="00D85C07" w:rsidRDefault="00851DFB" w:rsidP="00B82E1D">
            <w:pPr>
              <w:pStyle w:val="Akapitzlist"/>
              <w:spacing w:after="200" w:line="276" w:lineRule="auto"/>
              <w:ind w:left="128"/>
              <w:rPr>
                <w:b/>
              </w:rPr>
            </w:pPr>
            <w:r w:rsidRPr="00D85C07">
              <w:rPr>
                <w:b/>
              </w:rPr>
              <w:t>Razem:</w:t>
            </w:r>
          </w:p>
        </w:tc>
        <w:tc>
          <w:tcPr>
            <w:tcW w:w="2410" w:type="dxa"/>
            <w:shd w:val="pct5" w:color="auto" w:fill="auto"/>
          </w:tcPr>
          <w:p w14:paraId="44E54686" w14:textId="2424BF03" w:rsidR="00851DFB" w:rsidRPr="00D85C07" w:rsidRDefault="00851DFB" w:rsidP="00A7001E">
            <w:pPr>
              <w:pStyle w:val="Akapitzlist"/>
              <w:keepNext/>
              <w:spacing w:line="276" w:lineRule="auto"/>
              <w:ind w:left="176"/>
              <w:rPr>
                <w:b/>
              </w:rPr>
            </w:pPr>
            <w:r>
              <w:rPr>
                <w:b/>
              </w:rPr>
              <w:t>92</w:t>
            </w:r>
          </w:p>
        </w:tc>
      </w:tr>
    </w:tbl>
    <w:p w14:paraId="73BE6F2D" w14:textId="059DE3AA" w:rsidR="006E18E2" w:rsidRDefault="00A7001E" w:rsidP="00A7001E">
      <w:pPr>
        <w:pStyle w:val="Legenda"/>
      </w:pPr>
      <w:bookmarkStart w:id="36" w:name="_Toc69210148"/>
      <w:r>
        <w:t xml:space="preserve">Tabela </w:t>
      </w:r>
      <w:fldSimple w:instr=" SEQ Tabela \* ARABIC ">
        <w:r w:rsidR="008408CC">
          <w:rPr>
            <w:noProof/>
          </w:rPr>
          <w:t>14</w:t>
        </w:r>
      </w:fldSimple>
      <w:r>
        <w:t>. Szkolenia rad pedagogicznych</w:t>
      </w:r>
      <w:bookmarkEnd w:id="36"/>
    </w:p>
    <w:p w14:paraId="5543CB94" w14:textId="01167A44" w:rsidR="00D85C07" w:rsidRPr="004267DD" w:rsidRDefault="00D85C07" w:rsidP="004267DD">
      <w:pPr>
        <w:pStyle w:val="Akapitzlist"/>
        <w:numPr>
          <w:ilvl w:val="0"/>
          <w:numId w:val="56"/>
        </w:numPr>
        <w:spacing w:line="480" w:lineRule="auto"/>
        <w:rPr>
          <w:b/>
          <w:bCs/>
        </w:rPr>
      </w:pPr>
      <w:r w:rsidRPr="004267DD">
        <w:rPr>
          <w:b/>
          <w:bCs/>
        </w:rPr>
        <w:t>Inne szkolenia dla nauczycieli, rodziców, pracowników niepedagogicznych</w:t>
      </w:r>
      <w:r w:rsidR="004267DD" w:rsidRPr="004267DD">
        <w:rPr>
          <w:b/>
          <w:bCs/>
        </w:rPr>
        <w:t xml:space="preserve"> </w:t>
      </w:r>
      <w:r w:rsidRPr="004267DD">
        <w:rPr>
          <w:b/>
          <w:bCs/>
        </w:rPr>
        <w:t>szkół</w:t>
      </w:r>
      <w:r w:rsidR="004267DD" w:rsidRPr="004267DD">
        <w:rPr>
          <w:b/>
          <w:bCs/>
        </w:rPr>
        <w:t>.</w:t>
      </w:r>
    </w:p>
    <w:tbl>
      <w:tblPr>
        <w:tblStyle w:val="Siatkatabelijasna"/>
        <w:tblW w:w="9356" w:type="dxa"/>
        <w:tblBorders>
          <w:top w:val="none" w:sz="0" w:space="0" w:color="auto"/>
          <w:left w:val="none" w:sz="0" w:space="0" w:color="auto"/>
          <w:bottom w:val="none" w:sz="0" w:space="0" w:color="auto"/>
          <w:right w:val="none" w:sz="0" w:space="0" w:color="auto"/>
          <w:insideV w:val="none" w:sz="0" w:space="0" w:color="auto"/>
        </w:tblBorders>
        <w:shd w:val="pct5" w:color="auto" w:fill="auto"/>
        <w:tblLook w:val="0020" w:firstRow="1" w:lastRow="0" w:firstColumn="0" w:lastColumn="0" w:noHBand="0" w:noVBand="0"/>
        <w:tblCaption w:val="Tabela nr 14"/>
        <w:tblDescription w:val="Inne szkolenia realizowane przez PORE w Lwówku Śląskim"/>
      </w:tblPr>
      <w:tblGrid>
        <w:gridCol w:w="709"/>
        <w:gridCol w:w="4111"/>
        <w:gridCol w:w="2268"/>
        <w:gridCol w:w="2268"/>
      </w:tblGrid>
      <w:tr w:rsidR="00851DFB" w:rsidRPr="00D36E18" w14:paraId="3966F6ED" w14:textId="77777777" w:rsidTr="00851DFB">
        <w:trPr>
          <w:trHeight w:val="562"/>
        </w:trPr>
        <w:tc>
          <w:tcPr>
            <w:tcW w:w="709" w:type="dxa"/>
            <w:shd w:val="clear" w:color="auto" w:fill="FFC000" w:themeFill="accent4"/>
            <w:vAlign w:val="bottom"/>
          </w:tcPr>
          <w:p w14:paraId="65455A33" w14:textId="77777777" w:rsidR="00851DFB" w:rsidRPr="00D36E18" w:rsidRDefault="00851DFB" w:rsidP="00B82E1D">
            <w:pPr>
              <w:pStyle w:val="Akapitzlist"/>
              <w:spacing w:after="200" w:line="276" w:lineRule="auto"/>
              <w:ind w:left="306" w:hanging="142"/>
              <w:rPr>
                <w:bCs/>
              </w:rPr>
            </w:pPr>
            <w:r w:rsidRPr="00D36E18">
              <w:rPr>
                <w:bCs/>
              </w:rPr>
              <w:t>Lp.</w:t>
            </w:r>
          </w:p>
        </w:tc>
        <w:tc>
          <w:tcPr>
            <w:tcW w:w="4111" w:type="dxa"/>
            <w:shd w:val="clear" w:color="auto" w:fill="FFC000" w:themeFill="accent4"/>
            <w:vAlign w:val="bottom"/>
          </w:tcPr>
          <w:p w14:paraId="30A23217" w14:textId="77777777" w:rsidR="00851DFB" w:rsidRPr="00D36E18" w:rsidRDefault="00851DFB" w:rsidP="00B82E1D">
            <w:pPr>
              <w:pStyle w:val="Akapitzlist"/>
              <w:spacing w:after="200" w:line="276" w:lineRule="auto"/>
              <w:ind w:left="33"/>
              <w:rPr>
                <w:bCs/>
              </w:rPr>
            </w:pPr>
            <w:r w:rsidRPr="00D36E18">
              <w:rPr>
                <w:bCs/>
              </w:rPr>
              <w:t>Tytuł/temat formy</w:t>
            </w:r>
          </w:p>
        </w:tc>
        <w:tc>
          <w:tcPr>
            <w:tcW w:w="2268" w:type="dxa"/>
            <w:shd w:val="clear" w:color="auto" w:fill="FFC000" w:themeFill="accent4"/>
            <w:vAlign w:val="bottom"/>
          </w:tcPr>
          <w:p w14:paraId="1757702B" w14:textId="77777777" w:rsidR="00851DFB" w:rsidRPr="00D36E18" w:rsidRDefault="00851DFB" w:rsidP="00B82E1D">
            <w:pPr>
              <w:pStyle w:val="Akapitzlist"/>
              <w:spacing w:after="200"/>
              <w:ind w:left="128"/>
              <w:rPr>
                <w:bCs/>
              </w:rPr>
            </w:pPr>
            <w:r w:rsidRPr="00D36E18">
              <w:rPr>
                <w:bCs/>
              </w:rPr>
              <w:t>Termin realizacji</w:t>
            </w:r>
          </w:p>
        </w:tc>
        <w:tc>
          <w:tcPr>
            <w:tcW w:w="2268" w:type="dxa"/>
            <w:shd w:val="clear" w:color="auto" w:fill="FFC000" w:themeFill="accent4"/>
            <w:vAlign w:val="bottom"/>
          </w:tcPr>
          <w:p w14:paraId="1076D21A" w14:textId="77777777" w:rsidR="00851DFB" w:rsidRPr="00D36E18" w:rsidRDefault="00851DFB" w:rsidP="00B82E1D">
            <w:pPr>
              <w:pStyle w:val="Akapitzlist"/>
              <w:ind w:left="176"/>
              <w:rPr>
                <w:bCs/>
              </w:rPr>
            </w:pPr>
            <w:r w:rsidRPr="00D36E18">
              <w:rPr>
                <w:bCs/>
              </w:rPr>
              <w:t>Liczba uczestników</w:t>
            </w:r>
          </w:p>
        </w:tc>
      </w:tr>
      <w:tr w:rsidR="00851DFB" w:rsidRPr="00D85C07" w14:paraId="5AC0F93C" w14:textId="77777777" w:rsidTr="00851DFB">
        <w:trPr>
          <w:trHeight w:val="562"/>
        </w:trPr>
        <w:tc>
          <w:tcPr>
            <w:tcW w:w="709" w:type="dxa"/>
            <w:shd w:val="pct5" w:color="auto" w:fill="auto"/>
          </w:tcPr>
          <w:p w14:paraId="3E1BC6E0" w14:textId="77777777" w:rsidR="00851DFB" w:rsidRPr="00D85C07" w:rsidRDefault="00851DFB" w:rsidP="00A556AC">
            <w:pPr>
              <w:pStyle w:val="Akapitzlist"/>
              <w:numPr>
                <w:ilvl w:val="0"/>
                <w:numId w:val="59"/>
              </w:numPr>
              <w:spacing w:after="200" w:line="276" w:lineRule="auto"/>
              <w:rPr>
                <w:b/>
              </w:rPr>
            </w:pPr>
          </w:p>
        </w:tc>
        <w:tc>
          <w:tcPr>
            <w:tcW w:w="4111" w:type="dxa"/>
            <w:shd w:val="pct5" w:color="auto" w:fill="auto"/>
          </w:tcPr>
          <w:p w14:paraId="3ED84910" w14:textId="2F35FCD6" w:rsidR="00851DFB" w:rsidRDefault="00851DFB" w:rsidP="00851DFB">
            <w:pPr>
              <w:pStyle w:val="Akapitzlist"/>
              <w:ind w:left="33"/>
              <w:jc w:val="both"/>
              <w:rPr>
                <w:color w:val="000000"/>
              </w:rPr>
            </w:pPr>
            <w:r w:rsidRPr="00A7001E">
              <w:rPr>
                <w:color w:val="000000"/>
              </w:rPr>
              <w:t xml:space="preserve">Akademia rodzica </w:t>
            </w:r>
            <w:r>
              <w:rPr>
                <w:color w:val="000000"/>
              </w:rPr>
              <w:t>w formie (4. </w:t>
            </w:r>
            <w:r w:rsidRPr="00A7001E">
              <w:rPr>
                <w:color w:val="000000"/>
              </w:rPr>
              <w:t>spotka</w:t>
            </w:r>
            <w:r>
              <w:rPr>
                <w:color w:val="000000"/>
              </w:rPr>
              <w:t>nie).</w:t>
            </w:r>
          </w:p>
          <w:p w14:paraId="076A9CA1" w14:textId="77777777" w:rsidR="00851DFB" w:rsidRDefault="00851DFB" w:rsidP="00851DFB">
            <w:pPr>
              <w:ind w:left="33"/>
              <w:jc w:val="both"/>
              <w:rPr>
                <w:color w:val="000000"/>
              </w:rPr>
            </w:pPr>
            <w:r w:rsidRPr="00A7001E">
              <w:rPr>
                <w:color w:val="000000"/>
              </w:rPr>
              <w:t>Czy metoda kija i marchewki jest skuteczna w motywowaniu dziecka do nauki?</w:t>
            </w:r>
          </w:p>
          <w:p w14:paraId="0CC0EDF2" w14:textId="77777777" w:rsidR="00851DFB" w:rsidRDefault="00851DFB" w:rsidP="00851DFB">
            <w:pPr>
              <w:ind w:left="33"/>
              <w:jc w:val="both"/>
              <w:rPr>
                <w:color w:val="000000"/>
              </w:rPr>
            </w:pPr>
            <w:r w:rsidRPr="00A7001E">
              <w:rPr>
                <w:color w:val="000000"/>
              </w:rPr>
              <w:t>Czy na pewno, kiedy dziecko dostanie zakaz gry na komputerze, zacznie się uczyć?</w:t>
            </w:r>
          </w:p>
          <w:p w14:paraId="4AA964FA" w14:textId="607521D9" w:rsidR="00851DFB" w:rsidRPr="00D85C07" w:rsidRDefault="00851DFB" w:rsidP="00851DFB">
            <w:pPr>
              <w:ind w:left="33"/>
              <w:jc w:val="both"/>
            </w:pPr>
            <w:r w:rsidRPr="00A7001E">
              <w:rPr>
                <w:color w:val="000000"/>
              </w:rPr>
              <w:t>Poznaj sposoby, które nie mają nic wspólnego ze zmuszaniem dziecka do odrabiania lekcji</w:t>
            </w:r>
            <w:r>
              <w:rPr>
                <w:color w:val="000000"/>
              </w:rPr>
              <w:t>.</w:t>
            </w:r>
          </w:p>
        </w:tc>
        <w:tc>
          <w:tcPr>
            <w:tcW w:w="2268" w:type="dxa"/>
            <w:shd w:val="pct5" w:color="auto" w:fill="auto"/>
          </w:tcPr>
          <w:p w14:paraId="3FE124E4" w14:textId="3A88CA30" w:rsidR="00851DFB" w:rsidRPr="00D85C07" w:rsidRDefault="00851DFB" w:rsidP="00B82E1D">
            <w:pPr>
              <w:pStyle w:val="Akapitzlist"/>
              <w:spacing w:after="200" w:line="276" w:lineRule="auto"/>
              <w:ind w:left="128"/>
            </w:pPr>
            <w:r w:rsidRPr="00A7001E">
              <w:t>10.01.2020 r</w:t>
            </w:r>
            <w:r w:rsidRPr="00D85C07">
              <w:t>.</w:t>
            </w:r>
          </w:p>
          <w:p w14:paraId="3B512182" w14:textId="77777777" w:rsidR="00851DFB" w:rsidRPr="00D85C07" w:rsidRDefault="00851DFB" w:rsidP="00B82E1D">
            <w:pPr>
              <w:pStyle w:val="Akapitzlist"/>
              <w:spacing w:after="200" w:line="276" w:lineRule="auto"/>
              <w:ind w:left="128"/>
            </w:pPr>
          </w:p>
        </w:tc>
        <w:tc>
          <w:tcPr>
            <w:tcW w:w="2268" w:type="dxa"/>
            <w:shd w:val="pct5" w:color="auto" w:fill="auto"/>
          </w:tcPr>
          <w:p w14:paraId="327F5A89" w14:textId="00BEC007" w:rsidR="00851DFB" w:rsidRPr="00D85C07" w:rsidRDefault="00851DFB" w:rsidP="00B82E1D">
            <w:pPr>
              <w:pStyle w:val="Akapitzlist"/>
              <w:spacing w:after="200" w:line="276" w:lineRule="auto"/>
              <w:ind w:left="176" w:right="398"/>
            </w:pPr>
            <w:r>
              <w:t>11</w:t>
            </w:r>
          </w:p>
        </w:tc>
      </w:tr>
      <w:tr w:rsidR="00851DFB" w:rsidRPr="00D85C07" w14:paraId="2C207C1D" w14:textId="77777777" w:rsidTr="00851DFB">
        <w:trPr>
          <w:trHeight w:val="562"/>
        </w:trPr>
        <w:tc>
          <w:tcPr>
            <w:tcW w:w="709" w:type="dxa"/>
            <w:shd w:val="pct5" w:color="auto" w:fill="auto"/>
          </w:tcPr>
          <w:p w14:paraId="382646DE" w14:textId="77777777" w:rsidR="00851DFB" w:rsidRPr="00D85C07" w:rsidRDefault="00851DFB" w:rsidP="00A556AC">
            <w:pPr>
              <w:pStyle w:val="Akapitzlist"/>
              <w:numPr>
                <w:ilvl w:val="0"/>
                <w:numId w:val="59"/>
              </w:numPr>
              <w:spacing w:after="200" w:line="276" w:lineRule="auto"/>
              <w:ind w:left="306" w:hanging="142"/>
              <w:rPr>
                <w:b/>
              </w:rPr>
            </w:pPr>
          </w:p>
        </w:tc>
        <w:tc>
          <w:tcPr>
            <w:tcW w:w="4111" w:type="dxa"/>
            <w:shd w:val="pct5" w:color="auto" w:fill="auto"/>
          </w:tcPr>
          <w:p w14:paraId="06E4C0D7" w14:textId="2510B564" w:rsidR="00851DFB" w:rsidRDefault="00851DFB" w:rsidP="00851DFB">
            <w:pPr>
              <w:pStyle w:val="Akapitzlist"/>
              <w:ind w:left="33"/>
              <w:jc w:val="both"/>
            </w:pPr>
            <w:r>
              <w:t>Akademia rodzica (5. spotkanie).</w:t>
            </w:r>
          </w:p>
          <w:p w14:paraId="6A1FF425" w14:textId="072FFC0E" w:rsidR="00851DFB" w:rsidRDefault="00851DFB" w:rsidP="00851DFB">
            <w:pPr>
              <w:ind w:left="33"/>
              <w:jc w:val="both"/>
            </w:pPr>
            <w:r>
              <w:t xml:space="preserve">Czy znasz sześć podstawowych strategii motywacyjnych? </w:t>
            </w:r>
          </w:p>
          <w:p w14:paraId="53483883" w14:textId="77777777" w:rsidR="00851DFB" w:rsidRDefault="00851DFB" w:rsidP="00851DFB">
            <w:pPr>
              <w:ind w:left="33"/>
              <w:jc w:val="both"/>
            </w:pPr>
            <w:r>
              <w:t>Prosić czy kazać, a może dać wybór połączony z logicznymi konsekwencjami?!</w:t>
            </w:r>
          </w:p>
          <w:p w14:paraId="51E871A8" w14:textId="71B31A51" w:rsidR="00851DFB" w:rsidRDefault="00851DFB" w:rsidP="00851DFB">
            <w:pPr>
              <w:ind w:left="33"/>
              <w:jc w:val="both"/>
            </w:pPr>
            <w:r>
              <w:t>Omówienie podstawowych strategii motywacyjnych: prośby, korzyści i strat, ograniczonego wyboru, logicznych konsekwencji, dowartościowania i wartości.</w:t>
            </w:r>
          </w:p>
          <w:p w14:paraId="2F7984D9" w14:textId="10E8DA3E" w:rsidR="00851DFB" w:rsidRPr="00D85C07" w:rsidRDefault="00851DFB" w:rsidP="00851DFB">
            <w:pPr>
              <w:ind w:left="33"/>
              <w:jc w:val="both"/>
            </w:pPr>
            <w:r>
              <w:t>Ściąga do stosowania strategii w sytuacji niechęci i ociągania się dziecka do nauki</w:t>
            </w:r>
          </w:p>
        </w:tc>
        <w:tc>
          <w:tcPr>
            <w:tcW w:w="2268" w:type="dxa"/>
            <w:shd w:val="pct5" w:color="auto" w:fill="auto"/>
          </w:tcPr>
          <w:p w14:paraId="2B30F32C" w14:textId="1D64AE8B" w:rsidR="00851DFB" w:rsidRPr="00D85C07" w:rsidRDefault="00851DFB" w:rsidP="00B82E1D">
            <w:pPr>
              <w:pStyle w:val="Akapitzlist"/>
              <w:spacing w:after="200" w:line="276" w:lineRule="auto"/>
              <w:ind w:left="128"/>
            </w:pPr>
            <w:r w:rsidRPr="00A7001E">
              <w:t>07.02.2020 r</w:t>
            </w:r>
            <w:r w:rsidRPr="00D85C07">
              <w:t>.</w:t>
            </w:r>
          </w:p>
        </w:tc>
        <w:tc>
          <w:tcPr>
            <w:tcW w:w="2268" w:type="dxa"/>
            <w:shd w:val="pct5" w:color="auto" w:fill="auto"/>
          </w:tcPr>
          <w:p w14:paraId="0FEDAD5D" w14:textId="29158A84" w:rsidR="00851DFB" w:rsidRPr="00D85C07" w:rsidRDefault="00851DFB" w:rsidP="00B82E1D">
            <w:pPr>
              <w:pStyle w:val="Akapitzlist"/>
              <w:spacing w:after="200" w:line="276" w:lineRule="auto"/>
              <w:ind w:left="176"/>
            </w:pPr>
            <w:r>
              <w:t>11</w:t>
            </w:r>
          </w:p>
        </w:tc>
      </w:tr>
      <w:tr w:rsidR="00851DFB" w:rsidRPr="00D85C07" w14:paraId="5FE76AAE" w14:textId="77777777" w:rsidTr="00851DFB">
        <w:trPr>
          <w:trHeight w:val="562"/>
        </w:trPr>
        <w:tc>
          <w:tcPr>
            <w:tcW w:w="709" w:type="dxa"/>
            <w:shd w:val="pct5" w:color="auto" w:fill="auto"/>
          </w:tcPr>
          <w:p w14:paraId="75462844" w14:textId="77777777" w:rsidR="00851DFB" w:rsidRPr="00A7001E" w:rsidRDefault="00851DFB" w:rsidP="00A556AC">
            <w:pPr>
              <w:pStyle w:val="Akapitzlist"/>
              <w:numPr>
                <w:ilvl w:val="0"/>
                <w:numId w:val="59"/>
              </w:numPr>
              <w:ind w:left="306" w:hanging="142"/>
              <w:rPr>
                <w:b/>
              </w:rPr>
            </w:pPr>
          </w:p>
        </w:tc>
        <w:tc>
          <w:tcPr>
            <w:tcW w:w="4111" w:type="dxa"/>
            <w:shd w:val="pct5" w:color="auto" w:fill="auto"/>
          </w:tcPr>
          <w:p w14:paraId="1F83C0B3" w14:textId="5F9B9B5F" w:rsidR="00851DFB" w:rsidRDefault="00851DFB" w:rsidP="00851DFB">
            <w:pPr>
              <w:pStyle w:val="Akapitzlist"/>
              <w:ind w:left="33"/>
              <w:jc w:val="both"/>
            </w:pPr>
            <w:r w:rsidRPr="00A7001E">
              <w:t>Jakiego Przywództwa potrzebują dzieci?</w:t>
            </w:r>
          </w:p>
        </w:tc>
        <w:tc>
          <w:tcPr>
            <w:tcW w:w="2268" w:type="dxa"/>
            <w:shd w:val="pct5" w:color="auto" w:fill="auto"/>
          </w:tcPr>
          <w:p w14:paraId="1D79E788" w14:textId="760DEB28" w:rsidR="00851DFB" w:rsidRPr="00A7001E" w:rsidRDefault="00851DFB" w:rsidP="00B82E1D">
            <w:pPr>
              <w:pStyle w:val="Akapitzlist"/>
              <w:ind w:left="128"/>
            </w:pPr>
            <w:r>
              <w:t>15.10</w:t>
            </w:r>
            <w:r w:rsidRPr="00A7001E">
              <w:t>.2020 r</w:t>
            </w:r>
            <w:r>
              <w:t>.</w:t>
            </w:r>
          </w:p>
        </w:tc>
        <w:tc>
          <w:tcPr>
            <w:tcW w:w="2268" w:type="dxa"/>
            <w:shd w:val="pct5" w:color="auto" w:fill="auto"/>
          </w:tcPr>
          <w:p w14:paraId="68B4171C" w14:textId="1015BCB3" w:rsidR="00851DFB" w:rsidRDefault="00851DFB" w:rsidP="00B82E1D">
            <w:pPr>
              <w:pStyle w:val="Akapitzlist"/>
              <w:ind w:left="176"/>
            </w:pPr>
            <w:r>
              <w:t>16</w:t>
            </w:r>
          </w:p>
        </w:tc>
      </w:tr>
      <w:tr w:rsidR="00851DFB" w:rsidRPr="00D85C07" w14:paraId="72ECB8FF" w14:textId="77777777" w:rsidTr="00851DFB">
        <w:trPr>
          <w:trHeight w:val="562"/>
        </w:trPr>
        <w:tc>
          <w:tcPr>
            <w:tcW w:w="709" w:type="dxa"/>
            <w:shd w:val="pct5" w:color="auto" w:fill="auto"/>
          </w:tcPr>
          <w:p w14:paraId="4BF4896D" w14:textId="77777777" w:rsidR="00851DFB" w:rsidRPr="00A7001E" w:rsidRDefault="00851DFB" w:rsidP="00A556AC">
            <w:pPr>
              <w:pStyle w:val="Akapitzlist"/>
              <w:numPr>
                <w:ilvl w:val="0"/>
                <w:numId w:val="59"/>
              </w:numPr>
              <w:ind w:left="306" w:hanging="142"/>
              <w:rPr>
                <w:b/>
              </w:rPr>
            </w:pPr>
          </w:p>
        </w:tc>
        <w:tc>
          <w:tcPr>
            <w:tcW w:w="4111" w:type="dxa"/>
            <w:shd w:val="pct5" w:color="auto" w:fill="auto"/>
          </w:tcPr>
          <w:p w14:paraId="7F48E9DE" w14:textId="08DD0089" w:rsidR="00851DFB" w:rsidRDefault="00851DFB" w:rsidP="00851DFB">
            <w:pPr>
              <w:pStyle w:val="Akapitzlist"/>
              <w:ind w:left="33"/>
              <w:jc w:val="both"/>
            </w:pPr>
            <w:r w:rsidRPr="00A7001E">
              <w:t>Agresja - niebezpieczne tabu?</w:t>
            </w:r>
          </w:p>
        </w:tc>
        <w:tc>
          <w:tcPr>
            <w:tcW w:w="2268" w:type="dxa"/>
            <w:shd w:val="pct5" w:color="auto" w:fill="auto"/>
          </w:tcPr>
          <w:p w14:paraId="755AD64D" w14:textId="5271E37C" w:rsidR="00851DFB" w:rsidRPr="00A7001E" w:rsidRDefault="00851DFB" w:rsidP="00B82E1D">
            <w:pPr>
              <w:pStyle w:val="Akapitzlist"/>
              <w:ind w:left="128"/>
              <w:rPr>
                <w:szCs w:val="24"/>
              </w:rPr>
            </w:pPr>
            <w:r>
              <w:rPr>
                <w:rFonts w:ascii="Calibri" w:hAnsi="Calibri" w:cs="Calibri"/>
                <w:color w:val="000000"/>
                <w:szCs w:val="24"/>
              </w:rPr>
              <w:t>22.10.</w:t>
            </w:r>
            <w:r w:rsidRPr="00A7001E">
              <w:rPr>
                <w:rFonts w:ascii="Calibri" w:hAnsi="Calibri" w:cs="Calibri"/>
                <w:color w:val="000000"/>
                <w:szCs w:val="24"/>
              </w:rPr>
              <w:t>2020 r.</w:t>
            </w:r>
          </w:p>
        </w:tc>
        <w:tc>
          <w:tcPr>
            <w:tcW w:w="2268" w:type="dxa"/>
            <w:shd w:val="pct5" w:color="auto" w:fill="auto"/>
          </w:tcPr>
          <w:p w14:paraId="38DC3512" w14:textId="4EC771ED" w:rsidR="00851DFB" w:rsidRDefault="00851DFB" w:rsidP="00B82E1D">
            <w:pPr>
              <w:pStyle w:val="Akapitzlist"/>
              <w:ind w:left="176"/>
            </w:pPr>
            <w:r>
              <w:t>8</w:t>
            </w:r>
          </w:p>
        </w:tc>
      </w:tr>
      <w:tr w:rsidR="00851DFB" w:rsidRPr="006E18E2" w14:paraId="15B8BBA7" w14:textId="77777777" w:rsidTr="00851DFB">
        <w:trPr>
          <w:trHeight w:val="562"/>
        </w:trPr>
        <w:tc>
          <w:tcPr>
            <w:tcW w:w="709" w:type="dxa"/>
            <w:shd w:val="pct5" w:color="auto" w:fill="auto"/>
          </w:tcPr>
          <w:p w14:paraId="7E81F715" w14:textId="77777777" w:rsidR="00851DFB" w:rsidRPr="00D85C07" w:rsidRDefault="00851DFB" w:rsidP="00B82E1D">
            <w:pPr>
              <w:pStyle w:val="Akapitzlist"/>
              <w:spacing w:after="200" w:line="276" w:lineRule="auto"/>
              <w:ind w:left="306" w:hanging="142"/>
              <w:rPr>
                <w:b/>
              </w:rPr>
            </w:pPr>
          </w:p>
        </w:tc>
        <w:tc>
          <w:tcPr>
            <w:tcW w:w="4111" w:type="dxa"/>
            <w:shd w:val="pct5" w:color="auto" w:fill="auto"/>
          </w:tcPr>
          <w:p w14:paraId="5AF0E8EC" w14:textId="77777777" w:rsidR="00851DFB" w:rsidRPr="00D85C07" w:rsidRDefault="00851DFB" w:rsidP="00B82E1D">
            <w:pPr>
              <w:pStyle w:val="Akapitzlist"/>
              <w:spacing w:after="200" w:line="276" w:lineRule="auto"/>
              <w:ind w:left="33"/>
            </w:pPr>
          </w:p>
        </w:tc>
        <w:tc>
          <w:tcPr>
            <w:tcW w:w="2268" w:type="dxa"/>
            <w:shd w:val="pct5" w:color="auto" w:fill="auto"/>
          </w:tcPr>
          <w:p w14:paraId="0094E12E" w14:textId="77777777" w:rsidR="00851DFB" w:rsidRPr="00D85C07" w:rsidRDefault="00851DFB" w:rsidP="00B82E1D">
            <w:pPr>
              <w:pStyle w:val="Akapitzlist"/>
              <w:spacing w:after="200" w:line="276" w:lineRule="auto"/>
              <w:ind w:left="128"/>
              <w:rPr>
                <w:b/>
              </w:rPr>
            </w:pPr>
            <w:r w:rsidRPr="00D85C07">
              <w:rPr>
                <w:b/>
              </w:rPr>
              <w:t>Razem:</w:t>
            </w:r>
          </w:p>
        </w:tc>
        <w:tc>
          <w:tcPr>
            <w:tcW w:w="2268" w:type="dxa"/>
            <w:shd w:val="pct5" w:color="auto" w:fill="auto"/>
          </w:tcPr>
          <w:p w14:paraId="6A8F478C" w14:textId="5C351E51" w:rsidR="00851DFB" w:rsidRPr="00D85C07" w:rsidRDefault="00851DFB" w:rsidP="0050024B">
            <w:pPr>
              <w:pStyle w:val="Akapitzlist"/>
              <w:keepNext/>
              <w:spacing w:line="276" w:lineRule="auto"/>
              <w:ind w:left="176"/>
              <w:rPr>
                <w:b/>
              </w:rPr>
            </w:pPr>
            <w:r>
              <w:rPr>
                <w:b/>
              </w:rPr>
              <w:t>46</w:t>
            </w:r>
          </w:p>
        </w:tc>
      </w:tr>
    </w:tbl>
    <w:p w14:paraId="1172A866" w14:textId="7CCF8DBC" w:rsidR="00A7001E" w:rsidRDefault="0050024B" w:rsidP="0050024B">
      <w:pPr>
        <w:pStyle w:val="Legenda"/>
      </w:pPr>
      <w:bookmarkStart w:id="37" w:name="_Toc69210149"/>
      <w:r>
        <w:lastRenderedPageBreak/>
        <w:t xml:space="preserve">Tabela </w:t>
      </w:r>
      <w:fldSimple w:instr=" SEQ Tabela \* ARABIC ">
        <w:r w:rsidR="008408CC">
          <w:rPr>
            <w:noProof/>
          </w:rPr>
          <w:t>15</w:t>
        </w:r>
      </w:fldSimple>
      <w:r>
        <w:t>. Inne szkolenia realizowane przez PORE</w:t>
      </w:r>
      <w:bookmarkEnd w:id="37"/>
    </w:p>
    <w:p w14:paraId="4D568E64" w14:textId="6CAF05B0" w:rsidR="0050024B" w:rsidRDefault="00B82E1D" w:rsidP="00422E11">
      <w:pPr>
        <w:jc w:val="both"/>
      </w:pPr>
      <w:r>
        <w:t xml:space="preserve">W </w:t>
      </w:r>
      <w:r w:rsidR="00B274C0">
        <w:t xml:space="preserve">2020 roku w </w:t>
      </w:r>
      <w:r>
        <w:t>sumie zrealizowano 10 form doskonalenia</w:t>
      </w:r>
      <w:r w:rsidR="00B274C0">
        <w:t xml:space="preserve"> w których wzięło udział 165 uczestników. W tym roku również działała sieć współpracy i samokształcenia nauczycieli wychowania przedszkolnego i edukacji wczesnoszkolnej.</w:t>
      </w:r>
    </w:p>
    <w:p w14:paraId="43BA7A9B" w14:textId="7BEC8763" w:rsidR="00456B7B" w:rsidRPr="00D85C07" w:rsidRDefault="00422E11" w:rsidP="00422E11">
      <w:pPr>
        <w:jc w:val="both"/>
      </w:pPr>
      <w:r>
        <w:t>P</w:t>
      </w:r>
      <w:r w:rsidRPr="00304637">
        <w:t>andemi</w:t>
      </w:r>
      <w:r>
        <w:t>a</w:t>
      </w:r>
      <w:r w:rsidRPr="00304637">
        <w:t xml:space="preserve"> COVID – 19 </w:t>
      </w:r>
      <w:r>
        <w:t>znacząco wpłynęła na działalność Powiatowego Ośrodka Rozwoju Edukacji w Lwówku Śl. w 2020 r. Z względu na ograniczenia jednostki podległe PORE nie mogły zrealizować zaplanowanych działań.</w:t>
      </w:r>
      <w:r w:rsidR="006C399C">
        <w:t xml:space="preserve"> </w:t>
      </w:r>
      <w:r w:rsidR="00456B7B">
        <w:t>tj. kursów, szkoleń, konferencji oraz konkursów. Z powodu pandemii nie odbyła się również coroczna Gala Laureatów.</w:t>
      </w:r>
    </w:p>
    <w:p w14:paraId="548991CE" w14:textId="27ED3FE1" w:rsidR="009A3209" w:rsidRDefault="009A3209" w:rsidP="009A3209">
      <w:pPr>
        <w:pStyle w:val="Nagwek4"/>
      </w:pPr>
      <w:r>
        <w:t>działalność biblioteki pedagogicznej w lwówku Śląskim</w:t>
      </w:r>
    </w:p>
    <w:p w14:paraId="56B509B5" w14:textId="7A4254C5" w:rsidR="00851DFB" w:rsidRPr="00023B5C" w:rsidRDefault="00A90E76" w:rsidP="00EC58A5">
      <w:pPr>
        <w:jc w:val="both"/>
      </w:pPr>
      <w:r>
        <w:t>Ilościowy stosunek osób k</w:t>
      </w:r>
      <w:r w:rsidR="00023B5C">
        <w:t>orzyst</w:t>
      </w:r>
      <w:r>
        <w:t>ających</w:t>
      </w:r>
      <w:r w:rsidR="00023B5C">
        <w:t xml:space="preserve"> z usług bibliotecznych w 2020 roku przedstawia poniższa tabela.</w:t>
      </w:r>
    </w:p>
    <w:tbl>
      <w:tblPr>
        <w:tblStyle w:val="Siatkatabelijasna"/>
        <w:tblW w:w="9498" w:type="dxa"/>
        <w:tblBorders>
          <w:top w:val="none" w:sz="0" w:space="0" w:color="auto"/>
          <w:left w:val="none" w:sz="0" w:space="0" w:color="auto"/>
          <w:bottom w:val="none" w:sz="0" w:space="0" w:color="auto"/>
          <w:right w:val="none" w:sz="0" w:space="0" w:color="auto"/>
          <w:insideH w:val="single" w:sz="4" w:space="0" w:color="auto"/>
          <w:insideV w:val="none" w:sz="0" w:space="0" w:color="auto"/>
        </w:tblBorders>
        <w:shd w:val="pct5" w:color="auto" w:fill="auto"/>
        <w:tblLook w:val="01E0" w:firstRow="1" w:lastRow="1" w:firstColumn="1" w:lastColumn="1" w:noHBand="0" w:noVBand="0"/>
        <w:tblCaption w:val="Tabela nr 12"/>
        <w:tblDescription w:val="Działalność biblioteki pedagogicznej w Lwówku Śląskim"/>
      </w:tblPr>
      <w:tblGrid>
        <w:gridCol w:w="5070"/>
        <w:gridCol w:w="1701"/>
        <w:gridCol w:w="2727"/>
      </w:tblGrid>
      <w:tr w:rsidR="009A3209" w:rsidRPr="00D36E18" w14:paraId="1719FBC8" w14:textId="77777777" w:rsidTr="00422E11">
        <w:tc>
          <w:tcPr>
            <w:tcW w:w="5070" w:type="dxa"/>
            <w:tcBorders>
              <w:bottom w:val="nil"/>
            </w:tcBorders>
            <w:shd w:val="clear" w:color="auto" w:fill="FFC000" w:themeFill="accent4"/>
            <w:vAlign w:val="bottom"/>
          </w:tcPr>
          <w:p w14:paraId="2C7BD7C8" w14:textId="77777777" w:rsidR="009A3209" w:rsidRPr="00D36E18" w:rsidRDefault="009A3209" w:rsidP="009A3209">
            <w:pPr>
              <w:spacing w:after="200" w:line="276" w:lineRule="auto"/>
              <w:rPr>
                <w:bCs/>
              </w:rPr>
            </w:pPr>
            <w:r w:rsidRPr="00D36E18">
              <w:rPr>
                <w:bCs/>
              </w:rPr>
              <w:t>Użytkownicy indywidualni</w:t>
            </w:r>
          </w:p>
        </w:tc>
        <w:tc>
          <w:tcPr>
            <w:tcW w:w="1701" w:type="dxa"/>
            <w:tcBorders>
              <w:bottom w:val="nil"/>
            </w:tcBorders>
            <w:shd w:val="clear" w:color="auto" w:fill="FFC000" w:themeFill="accent4"/>
            <w:vAlign w:val="bottom"/>
          </w:tcPr>
          <w:p w14:paraId="2611F0CB" w14:textId="77777777" w:rsidR="009A3209" w:rsidRPr="00D36E18" w:rsidRDefault="009A3209" w:rsidP="009A3209">
            <w:pPr>
              <w:spacing w:after="200" w:line="276" w:lineRule="auto"/>
              <w:rPr>
                <w:bCs/>
              </w:rPr>
            </w:pPr>
            <w:r w:rsidRPr="00D36E18">
              <w:rPr>
                <w:bCs/>
              </w:rPr>
              <w:t>Liczba osób</w:t>
            </w:r>
          </w:p>
        </w:tc>
        <w:tc>
          <w:tcPr>
            <w:tcW w:w="2727" w:type="dxa"/>
            <w:tcBorders>
              <w:bottom w:val="nil"/>
            </w:tcBorders>
            <w:shd w:val="clear" w:color="auto" w:fill="FFC000" w:themeFill="accent4"/>
            <w:vAlign w:val="bottom"/>
          </w:tcPr>
          <w:p w14:paraId="194F6D1F" w14:textId="77777777" w:rsidR="009A3209" w:rsidRPr="00D36E18" w:rsidRDefault="009A3209" w:rsidP="009A3209">
            <w:pPr>
              <w:spacing w:after="200" w:line="276" w:lineRule="auto"/>
              <w:rPr>
                <w:bCs/>
              </w:rPr>
            </w:pPr>
            <w:r w:rsidRPr="00D36E18">
              <w:rPr>
                <w:bCs/>
              </w:rPr>
              <w:t>W tym liczba nauczycieli</w:t>
            </w:r>
          </w:p>
        </w:tc>
      </w:tr>
      <w:tr w:rsidR="009A3209" w:rsidRPr="009A3209" w14:paraId="7EE49270" w14:textId="77777777" w:rsidTr="00422E11">
        <w:trPr>
          <w:trHeight w:val="745"/>
        </w:trPr>
        <w:tc>
          <w:tcPr>
            <w:tcW w:w="5070" w:type="dxa"/>
            <w:tcBorders>
              <w:top w:val="nil"/>
              <w:bottom w:val="single" w:sz="4" w:space="0" w:color="BFBFBF" w:themeColor="background1" w:themeShade="BF"/>
            </w:tcBorders>
            <w:shd w:val="pct5" w:color="auto" w:fill="auto"/>
          </w:tcPr>
          <w:p w14:paraId="491422D9" w14:textId="2915FBC8" w:rsidR="00EC58A5" w:rsidRDefault="009A3209" w:rsidP="00D85C07">
            <w:pPr>
              <w:spacing w:after="200" w:line="276" w:lineRule="auto"/>
            </w:pPr>
            <w:r w:rsidRPr="009A3209">
              <w:t>Korzystający z udostępniania zbiorów</w:t>
            </w:r>
            <w:r w:rsidR="00EC58A5">
              <w:t xml:space="preserve">, </w:t>
            </w:r>
            <w:proofErr w:type="spellStart"/>
            <w:r w:rsidR="00EC58A5">
              <w:t>tzn</w:t>
            </w:r>
            <w:proofErr w:type="spellEnd"/>
            <w:r w:rsidR="00EC58A5">
              <w:t>:</w:t>
            </w:r>
            <w:r w:rsidRPr="009A3209">
              <w:t xml:space="preserve"> </w:t>
            </w:r>
          </w:p>
          <w:p w14:paraId="309FCA77" w14:textId="1534C4C7" w:rsidR="00EC58A5" w:rsidRDefault="00EC58A5" w:rsidP="00EC58A5">
            <w:pPr>
              <w:spacing w:after="200" w:line="276" w:lineRule="auto"/>
              <w:ind w:left="321"/>
            </w:pPr>
            <w:r>
              <w:t>o</w:t>
            </w:r>
            <w:r w:rsidR="009A3209" w:rsidRPr="009A3209">
              <w:t>soby korzystające z Czytelni</w:t>
            </w:r>
            <w:r>
              <w:t>:</w:t>
            </w:r>
            <w:r w:rsidR="009A3209" w:rsidRPr="009A3209">
              <w:t xml:space="preserve"> </w:t>
            </w:r>
          </w:p>
          <w:p w14:paraId="295AB889" w14:textId="77777777" w:rsidR="00EC58A5" w:rsidRDefault="009A3209" w:rsidP="00EC58A5">
            <w:pPr>
              <w:pStyle w:val="Akapitzlist"/>
              <w:numPr>
                <w:ilvl w:val="0"/>
                <w:numId w:val="128"/>
              </w:numPr>
              <w:ind w:left="746"/>
            </w:pPr>
            <w:r w:rsidRPr="009A3209">
              <w:t>rejestrowane w</w:t>
            </w:r>
            <w:r w:rsidR="00EC58A5">
              <w:t> </w:t>
            </w:r>
            <w:r w:rsidRPr="009A3209">
              <w:t xml:space="preserve">systemie </w:t>
            </w:r>
            <w:proofErr w:type="spellStart"/>
            <w:r w:rsidRPr="009A3209">
              <w:t>Aleph</w:t>
            </w:r>
            <w:proofErr w:type="spellEnd"/>
            <w:r w:rsidRPr="009A3209">
              <w:t>,</w:t>
            </w:r>
          </w:p>
          <w:p w14:paraId="74B02BB2" w14:textId="77777777" w:rsidR="00EC58A5" w:rsidRDefault="009A3209" w:rsidP="00EC58A5">
            <w:pPr>
              <w:pStyle w:val="Akapitzlist"/>
              <w:numPr>
                <w:ilvl w:val="0"/>
                <w:numId w:val="128"/>
              </w:numPr>
              <w:ind w:left="746"/>
            </w:pPr>
            <w:r w:rsidRPr="009A3209">
              <w:t xml:space="preserve">rejestrowane ręcznie, </w:t>
            </w:r>
          </w:p>
          <w:p w14:paraId="49C2B446" w14:textId="77777777" w:rsidR="00EC58A5" w:rsidRDefault="00EC58A5" w:rsidP="00EC58A5">
            <w:pPr>
              <w:ind w:left="321"/>
            </w:pPr>
            <w:r>
              <w:t xml:space="preserve">korzystające z </w:t>
            </w:r>
            <w:r w:rsidR="009A3209" w:rsidRPr="009A3209">
              <w:t>Wypożyczalni;</w:t>
            </w:r>
          </w:p>
          <w:p w14:paraId="3035AA34" w14:textId="63343542" w:rsidR="00EC58A5" w:rsidRDefault="009A3209" w:rsidP="00EC58A5">
            <w:pPr>
              <w:ind w:left="321"/>
            </w:pPr>
            <w:r w:rsidRPr="009A3209">
              <w:t>osoby korzystające z różnego rodzaju dokumentów</w:t>
            </w:r>
            <w:r w:rsidR="00EC58A5">
              <w:t>:</w:t>
            </w:r>
          </w:p>
          <w:p w14:paraId="22BF3F79" w14:textId="77777777" w:rsidR="00EC58A5" w:rsidRDefault="009A3209" w:rsidP="00EC58A5">
            <w:pPr>
              <w:pStyle w:val="Akapitzlist"/>
              <w:numPr>
                <w:ilvl w:val="0"/>
                <w:numId w:val="129"/>
              </w:numPr>
              <w:ind w:left="746"/>
            </w:pPr>
            <w:r w:rsidRPr="009A3209">
              <w:t>w formie drukowanej,</w:t>
            </w:r>
          </w:p>
          <w:p w14:paraId="37143FCF" w14:textId="77777777" w:rsidR="00EC58A5" w:rsidRDefault="009A3209" w:rsidP="00EC58A5">
            <w:pPr>
              <w:pStyle w:val="Akapitzlist"/>
              <w:numPr>
                <w:ilvl w:val="0"/>
                <w:numId w:val="129"/>
              </w:numPr>
              <w:ind w:left="746"/>
            </w:pPr>
            <w:r w:rsidRPr="009A3209">
              <w:t>zdalnej np. za pośrednictwem modułu ADAM,</w:t>
            </w:r>
          </w:p>
          <w:p w14:paraId="668A509D" w14:textId="0D663DE4" w:rsidR="009A3209" w:rsidRPr="009A3209" w:rsidRDefault="009A3209" w:rsidP="00EC58A5">
            <w:pPr>
              <w:ind w:left="321"/>
            </w:pPr>
            <w:r w:rsidRPr="009A3209">
              <w:t xml:space="preserve">użytkownicy platformy </w:t>
            </w:r>
            <w:proofErr w:type="spellStart"/>
            <w:r w:rsidRPr="009A3209">
              <w:t>Ibuk</w:t>
            </w:r>
            <w:proofErr w:type="spellEnd"/>
            <w:r w:rsidRPr="009A3209">
              <w:t xml:space="preserve"> Libra</w:t>
            </w:r>
          </w:p>
        </w:tc>
        <w:tc>
          <w:tcPr>
            <w:tcW w:w="1701" w:type="dxa"/>
            <w:tcBorders>
              <w:top w:val="nil"/>
              <w:bottom w:val="single" w:sz="4" w:space="0" w:color="BFBFBF" w:themeColor="background1" w:themeShade="BF"/>
            </w:tcBorders>
            <w:shd w:val="pct5" w:color="auto" w:fill="auto"/>
          </w:tcPr>
          <w:p w14:paraId="63439776" w14:textId="77777777" w:rsidR="009A3209" w:rsidRPr="009A3209" w:rsidRDefault="009A3209" w:rsidP="009A3209">
            <w:pPr>
              <w:spacing w:after="200" w:line="276" w:lineRule="auto"/>
            </w:pPr>
            <w:r w:rsidRPr="009A3209">
              <w:t>970</w:t>
            </w:r>
          </w:p>
        </w:tc>
        <w:tc>
          <w:tcPr>
            <w:tcW w:w="2727" w:type="dxa"/>
            <w:tcBorders>
              <w:top w:val="nil"/>
              <w:bottom w:val="single" w:sz="4" w:space="0" w:color="BFBFBF" w:themeColor="background1" w:themeShade="BF"/>
            </w:tcBorders>
            <w:shd w:val="pct5" w:color="auto" w:fill="auto"/>
          </w:tcPr>
          <w:p w14:paraId="33167072" w14:textId="77777777" w:rsidR="009A3209" w:rsidRPr="009A3209" w:rsidRDefault="009A3209" w:rsidP="009A3209">
            <w:pPr>
              <w:spacing w:after="200" w:line="276" w:lineRule="auto"/>
            </w:pPr>
            <w:r w:rsidRPr="009A3209">
              <w:t>187</w:t>
            </w:r>
          </w:p>
        </w:tc>
      </w:tr>
      <w:tr w:rsidR="009A3209" w:rsidRPr="009A3209" w14:paraId="2C5264C2" w14:textId="77777777" w:rsidTr="00422E11">
        <w:tc>
          <w:tcPr>
            <w:tcW w:w="5070" w:type="dxa"/>
            <w:tcBorders>
              <w:top w:val="single" w:sz="4" w:space="0" w:color="BFBFBF" w:themeColor="background1" w:themeShade="BF"/>
              <w:bottom w:val="single" w:sz="4" w:space="0" w:color="BFBFBF" w:themeColor="background1" w:themeShade="BF"/>
            </w:tcBorders>
            <w:shd w:val="pct5" w:color="auto" w:fill="auto"/>
          </w:tcPr>
          <w:p w14:paraId="13CDA4E1" w14:textId="40BFBFEF" w:rsidR="009A3209" w:rsidRPr="009A3209" w:rsidRDefault="009A3209" w:rsidP="009A3209">
            <w:pPr>
              <w:spacing w:after="200" w:line="276" w:lineRule="auto"/>
            </w:pPr>
            <w:r w:rsidRPr="009A3209">
              <w:t>Korzystający z informacji naukowej</w:t>
            </w:r>
          </w:p>
        </w:tc>
        <w:tc>
          <w:tcPr>
            <w:tcW w:w="1701" w:type="dxa"/>
            <w:tcBorders>
              <w:top w:val="single" w:sz="4" w:space="0" w:color="BFBFBF" w:themeColor="background1" w:themeShade="BF"/>
              <w:bottom w:val="single" w:sz="4" w:space="0" w:color="BFBFBF" w:themeColor="background1" w:themeShade="BF"/>
            </w:tcBorders>
            <w:shd w:val="pct5" w:color="auto" w:fill="auto"/>
          </w:tcPr>
          <w:p w14:paraId="533B134B" w14:textId="77777777" w:rsidR="009A3209" w:rsidRPr="009A3209" w:rsidRDefault="009A3209" w:rsidP="009A3209">
            <w:pPr>
              <w:spacing w:after="200" w:line="276" w:lineRule="auto"/>
            </w:pPr>
            <w:r w:rsidRPr="009A3209">
              <w:t>62</w:t>
            </w:r>
          </w:p>
        </w:tc>
        <w:tc>
          <w:tcPr>
            <w:tcW w:w="2727" w:type="dxa"/>
            <w:tcBorders>
              <w:top w:val="single" w:sz="4" w:space="0" w:color="BFBFBF" w:themeColor="background1" w:themeShade="BF"/>
              <w:bottom w:val="single" w:sz="4" w:space="0" w:color="BFBFBF" w:themeColor="background1" w:themeShade="BF"/>
            </w:tcBorders>
            <w:shd w:val="pct5" w:color="auto" w:fill="auto"/>
          </w:tcPr>
          <w:p w14:paraId="1C600FFF" w14:textId="77777777" w:rsidR="009A3209" w:rsidRPr="009A3209" w:rsidRDefault="009A3209" w:rsidP="009A3209">
            <w:pPr>
              <w:spacing w:after="200" w:line="276" w:lineRule="auto"/>
            </w:pPr>
            <w:r w:rsidRPr="009A3209">
              <w:t>49</w:t>
            </w:r>
          </w:p>
        </w:tc>
      </w:tr>
      <w:tr w:rsidR="009A3209" w:rsidRPr="009A3209" w14:paraId="0141ADF6" w14:textId="77777777" w:rsidTr="00422E11">
        <w:tc>
          <w:tcPr>
            <w:tcW w:w="5070" w:type="dxa"/>
            <w:tcBorders>
              <w:top w:val="single" w:sz="4" w:space="0" w:color="BFBFBF" w:themeColor="background1" w:themeShade="BF"/>
              <w:bottom w:val="single" w:sz="4" w:space="0" w:color="BFBFBF" w:themeColor="background1" w:themeShade="BF"/>
            </w:tcBorders>
            <w:shd w:val="pct5" w:color="auto" w:fill="auto"/>
          </w:tcPr>
          <w:p w14:paraId="6FF02603" w14:textId="77777777" w:rsidR="009A3209" w:rsidRPr="009A3209" w:rsidRDefault="009A3209" w:rsidP="009A3209">
            <w:pPr>
              <w:spacing w:after="200" w:line="276" w:lineRule="auto"/>
            </w:pPr>
            <w:r w:rsidRPr="009A3209">
              <w:t>Korzystający z e-informacji</w:t>
            </w:r>
          </w:p>
        </w:tc>
        <w:tc>
          <w:tcPr>
            <w:tcW w:w="1701" w:type="dxa"/>
            <w:tcBorders>
              <w:top w:val="single" w:sz="4" w:space="0" w:color="BFBFBF" w:themeColor="background1" w:themeShade="BF"/>
              <w:bottom w:val="single" w:sz="4" w:space="0" w:color="BFBFBF" w:themeColor="background1" w:themeShade="BF"/>
            </w:tcBorders>
            <w:shd w:val="pct5" w:color="auto" w:fill="auto"/>
          </w:tcPr>
          <w:p w14:paraId="6AEF427D" w14:textId="77777777" w:rsidR="009A3209" w:rsidRPr="009A3209" w:rsidRDefault="009A3209" w:rsidP="009A3209">
            <w:pPr>
              <w:spacing w:after="200" w:line="276" w:lineRule="auto"/>
            </w:pPr>
            <w:r w:rsidRPr="009A3209">
              <w:t>101</w:t>
            </w:r>
          </w:p>
        </w:tc>
        <w:tc>
          <w:tcPr>
            <w:tcW w:w="2727" w:type="dxa"/>
            <w:tcBorders>
              <w:top w:val="single" w:sz="4" w:space="0" w:color="BFBFBF" w:themeColor="background1" w:themeShade="BF"/>
              <w:bottom w:val="single" w:sz="4" w:space="0" w:color="BFBFBF" w:themeColor="background1" w:themeShade="BF"/>
            </w:tcBorders>
            <w:shd w:val="pct5" w:color="auto" w:fill="auto"/>
          </w:tcPr>
          <w:p w14:paraId="77D6A9EC" w14:textId="77777777" w:rsidR="009A3209" w:rsidRPr="009A3209" w:rsidRDefault="009A3209" w:rsidP="009A3209">
            <w:pPr>
              <w:spacing w:after="200" w:line="276" w:lineRule="auto"/>
            </w:pPr>
            <w:r w:rsidRPr="009A3209">
              <w:t>23</w:t>
            </w:r>
          </w:p>
        </w:tc>
      </w:tr>
      <w:tr w:rsidR="009A3209" w:rsidRPr="009A3209" w14:paraId="378B91BC" w14:textId="77777777" w:rsidTr="00422E11">
        <w:tc>
          <w:tcPr>
            <w:tcW w:w="5070" w:type="dxa"/>
            <w:tcBorders>
              <w:top w:val="single" w:sz="4" w:space="0" w:color="BFBFBF" w:themeColor="background1" w:themeShade="BF"/>
              <w:bottom w:val="single" w:sz="4" w:space="0" w:color="BFBFBF" w:themeColor="background1" w:themeShade="BF"/>
            </w:tcBorders>
            <w:shd w:val="pct5" w:color="auto" w:fill="auto"/>
          </w:tcPr>
          <w:p w14:paraId="4FBB6725" w14:textId="77777777" w:rsidR="009A3209" w:rsidRPr="009A3209" w:rsidRDefault="009A3209" w:rsidP="009A3209">
            <w:pPr>
              <w:spacing w:after="200" w:line="276" w:lineRule="auto"/>
            </w:pPr>
            <w:r w:rsidRPr="009A3209">
              <w:t>Korzystający z innych usług biblioteki (np. stanowiska komputerowe, usługi kserograficzne)</w:t>
            </w:r>
          </w:p>
        </w:tc>
        <w:tc>
          <w:tcPr>
            <w:tcW w:w="1701" w:type="dxa"/>
            <w:tcBorders>
              <w:top w:val="single" w:sz="4" w:space="0" w:color="BFBFBF" w:themeColor="background1" w:themeShade="BF"/>
              <w:bottom w:val="single" w:sz="4" w:space="0" w:color="BFBFBF" w:themeColor="background1" w:themeShade="BF"/>
            </w:tcBorders>
            <w:shd w:val="pct5" w:color="auto" w:fill="auto"/>
          </w:tcPr>
          <w:p w14:paraId="6370D9CC" w14:textId="77777777" w:rsidR="009A3209" w:rsidRPr="009A3209" w:rsidRDefault="009A3209" w:rsidP="009A3209">
            <w:pPr>
              <w:spacing w:after="200" w:line="276" w:lineRule="auto"/>
            </w:pPr>
            <w:r w:rsidRPr="009A3209">
              <w:t>3</w:t>
            </w:r>
          </w:p>
        </w:tc>
        <w:tc>
          <w:tcPr>
            <w:tcW w:w="2727" w:type="dxa"/>
            <w:tcBorders>
              <w:top w:val="single" w:sz="4" w:space="0" w:color="BFBFBF" w:themeColor="background1" w:themeShade="BF"/>
              <w:bottom w:val="single" w:sz="4" w:space="0" w:color="BFBFBF" w:themeColor="background1" w:themeShade="BF"/>
            </w:tcBorders>
            <w:shd w:val="pct5" w:color="auto" w:fill="auto"/>
          </w:tcPr>
          <w:p w14:paraId="7B6046DD" w14:textId="77777777" w:rsidR="009A3209" w:rsidRPr="009A3209" w:rsidRDefault="009A3209" w:rsidP="009A3209">
            <w:pPr>
              <w:spacing w:after="200" w:line="276" w:lineRule="auto"/>
            </w:pPr>
            <w:r w:rsidRPr="009A3209">
              <w:t>3</w:t>
            </w:r>
          </w:p>
        </w:tc>
      </w:tr>
      <w:tr w:rsidR="009A3209" w:rsidRPr="009A3209" w14:paraId="782F8E2A" w14:textId="77777777" w:rsidTr="00422E11">
        <w:tc>
          <w:tcPr>
            <w:tcW w:w="5070" w:type="dxa"/>
            <w:tcBorders>
              <w:top w:val="single" w:sz="4" w:space="0" w:color="BFBFBF" w:themeColor="background1" w:themeShade="BF"/>
              <w:bottom w:val="nil"/>
            </w:tcBorders>
            <w:shd w:val="pct5" w:color="auto" w:fill="auto"/>
          </w:tcPr>
          <w:p w14:paraId="0062A01C" w14:textId="20DF21EC" w:rsidR="009A3209" w:rsidRPr="009A3209" w:rsidRDefault="009A3209" w:rsidP="009A3209">
            <w:pPr>
              <w:spacing w:after="200" w:line="276" w:lineRule="auto"/>
              <w:rPr>
                <w:b/>
              </w:rPr>
            </w:pPr>
            <w:r w:rsidRPr="009A3209">
              <w:rPr>
                <w:b/>
              </w:rPr>
              <w:t xml:space="preserve">RAZEM </w:t>
            </w:r>
          </w:p>
        </w:tc>
        <w:tc>
          <w:tcPr>
            <w:tcW w:w="1701" w:type="dxa"/>
            <w:tcBorders>
              <w:top w:val="single" w:sz="4" w:space="0" w:color="BFBFBF" w:themeColor="background1" w:themeShade="BF"/>
              <w:bottom w:val="nil"/>
            </w:tcBorders>
            <w:shd w:val="pct5" w:color="auto" w:fill="auto"/>
          </w:tcPr>
          <w:p w14:paraId="62A4F83C" w14:textId="474309EF" w:rsidR="009A3209" w:rsidRPr="009A3209" w:rsidRDefault="009A3209" w:rsidP="009A3209">
            <w:pPr>
              <w:spacing w:after="200" w:line="276" w:lineRule="auto"/>
              <w:rPr>
                <w:b/>
              </w:rPr>
            </w:pPr>
            <w:r w:rsidRPr="009A3209">
              <w:rPr>
                <w:b/>
              </w:rPr>
              <w:t>1 136</w:t>
            </w:r>
          </w:p>
        </w:tc>
        <w:tc>
          <w:tcPr>
            <w:tcW w:w="2727" w:type="dxa"/>
            <w:tcBorders>
              <w:top w:val="single" w:sz="4" w:space="0" w:color="BFBFBF" w:themeColor="background1" w:themeShade="BF"/>
              <w:bottom w:val="nil"/>
            </w:tcBorders>
            <w:shd w:val="pct5" w:color="auto" w:fill="auto"/>
          </w:tcPr>
          <w:p w14:paraId="6DD3FA20" w14:textId="0FF1BE3D" w:rsidR="009A3209" w:rsidRPr="009A3209" w:rsidRDefault="009A3209" w:rsidP="009A3209">
            <w:pPr>
              <w:keepNext/>
              <w:spacing w:after="200" w:line="276" w:lineRule="auto"/>
              <w:rPr>
                <w:b/>
              </w:rPr>
            </w:pPr>
            <w:r w:rsidRPr="009A3209">
              <w:rPr>
                <w:b/>
              </w:rPr>
              <w:t>262</w:t>
            </w:r>
          </w:p>
        </w:tc>
      </w:tr>
    </w:tbl>
    <w:p w14:paraId="1DDE1948" w14:textId="5B1B08ED" w:rsidR="009A3209" w:rsidRDefault="009A3209" w:rsidP="009A3209">
      <w:pPr>
        <w:pStyle w:val="Legenda"/>
      </w:pPr>
      <w:bookmarkStart w:id="38" w:name="_Toc69210150"/>
      <w:r>
        <w:t xml:space="preserve">Tabela </w:t>
      </w:r>
      <w:fldSimple w:instr=" SEQ Tabela \* ARABIC ">
        <w:r w:rsidR="008408CC">
          <w:rPr>
            <w:noProof/>
          </w:rPr>
          <w:t>16</w:t>
        </w:r>
      </w:fldSimple>
      <w:r>
        <w:t>. Działalność biblioteki pedagogicznej</w:t>
      </w:r>
      <w:bookmarkEnd w:id="38"/>
    </w:p>
    <w:p w14:paraId="6D0CDADC" w14:textId="136878E1" w:rsidR="00D85C07" w:rsidRDefault="00D85C07" w:rsidP="00422E11">
      <w:pPr>
        <w:jc w:val="both"/>
      </w:pPr>
      <w:r>
        <w:lastRenderedPageBreak/>
        <w:t>Ze względu na pandemię spowodowaną wirusem COVID-19 znacząco spadła liczba korzystających z Biblioteki Pedagogicznej.</w:t>
      </w:r>
    </w:p>
    <w:p w14:paraId="6E0F1549" w14:textId="53B85C3A" w:rsidR="00D85C07" w:rsidRDefault="00D85C07" w:rsidP="00422E11">
      <w:pPr>
        <w:jc w:val="both"/>
      </w:pPr>
      <w:r>
        <w:t xml:space="preserve">W 2020 roku biblioteka </w:t>
      </w:r>
      <w:r w:rsidR="00023B5C">
        <w:t>oferowała</w:t>
      </w:r>
      <w:r>
        <w:t xml:space="preserve"> usługi edukacyjne takie jak: szkolenia, warsztaty, zajęcia edukacyjne. Z tych usług skorzystało 88 osób, w tym 44 nauczycieli.</w:t>
      </w:r>
    </w:p>
    <w:p w14:paraId="5161617B" w14:textId="6C845FBB" w:rsidR="00A90E76" w:rsidRDefault="00A90E76" w:rsidP="00A90E76">
      <w:pPr>
        <w:pStyle w:val="Nagwek4"/>
      </w:pPr>
      <w:r>
        <w:t>działalność poradni psychologiczno-pedagogicznych</w:t>
      </w:r>
    </w:p>
    <w:p w14:paraId="44F4F13F" w14:textId="08AA6751" w:rsidR="00A90E76" w:rsidRDefault="00A90E76" w:rsidP="00087C87">
      <w:pPr>
        <w:pStyle w:val="Akapitzlist"/>
        <w:numPr>
          <w:ilvl w:val="0"/>
          <w:numId w:val="60"/>
        </w:numPr>
        <w:rPr>
          <w:b/>
          <w:bCs/>
        </w:rPr>
      </w:pPr>
      <w:r w:rsidRPr="004E3DA5">
        <w:rPr>
          <w:b/>
          <w:bCs/>
        </w:rPr>
        <w:t>Poradnia psychologiczno-pedagogiczna w Lwówku Śląskim.</w:t>
      </w:r>
    </w:p>
    <w:p w14:paraId="3C1A604A" w14:textId="07E31CED" w:rsidR="00A90E76" w:rsidRDefault="004E3DA5" w:rsidP="00D0471F">
      <w:pPr>
        <w:jc w:val="both"/>
      </w:pPr>
      <w:r>
        <w:t xml:space="preserve">Poniżej </w:t>
      </w:r>
      <w:r w:rsidR="004267DD">
        <w:t>przedstawiono wartości liczbowe</w:t>
      </w:r>
      <w:r>
        <w:t xml:space="preserve"> d</w:t>
      </w:r>
      <w:r w:rsidR="00A90E76">
        <w:t>zieci</w:t>
      </w:r>
      <w:r>
        <w:t xml:space="preserve"> i </w:t>
      </w:r>
      <w:r w:rsidR="00A90E76">
        <w:t>młodzież</w:t>
      </w:r>
      <w:r>
        <w:t>y</w:t>
      </w:r>
      <w:r w:rsidR="00A90E76">
        <w:t xml:space="preserve"> przebadan</w:t>
      </w:r>
      <w:r>
        <w:t>ych</w:t>
      </w:r>
      <w:r w:rsidR="00A90E76">
        <w:t xml:space="preserve"> w 2020</w:t>
      </w:r>
      <w:r>
        <w:t xml:space="preserve"> roku.</w:t>
      </w:r>
    </w:p>
    <w:tbl>
      <w:tblPr>
        <w:tblStyle w:val="Zwykatabela4"/>
        <w:tblW w:w="9498" w:type="dxa"/>
        <w:tblLook w:val="04A0" w:firstRow="1" w:lastRow="0" w:firstColumn="1" w:lastColumn="0" w:noHBand="0" w:noVBand="1"/>
        <w:tblCaption w:val="Tabela nr 16"/>
        <w:tblDescription w:val="Dzieci i młodzież przebadane w 2020 roku w Poradni Psychologiczn-Pedagogicznej w Lwówku Śląskim"/>
      </w:tblPr>
      <w:tblGrid>
        <w:gridCol w:w="4606"/>
        <w:gridCol w:w="4892"/>
      </w:tblGrid>
      <w:tr w:rsidR="00A90E76" w:rsidRPr="00D36E18" w14:paraId="52F98A84" w14:textId="77777777" w:rsidTr="00422E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FFC000" w:themeFill="accent4"/>
            <w:vAlign w:val="bottom"/>
          </w:tcPr>
          <w:p w14:paraId="09F53C2F" w14:textId="77777777" w:rsidR="00A90E76" w:rsidRPr="00D36E18" w:rsidRDefault="00A90E76" w:rsidP="004E3DA5">
            <w:pPr>
              <w:pStyle w:val="Akapitzlist"/>
              <w:spacing w:after="200" w:line="276" w:lineRule="auto"/>
              <w:rPr>
                <w:b w:val="0"/>
                <w:bCs w:val="0"/>
              </w:rPr>
            </w:pPr>
          </w:p>
        </w:tc>
        <w:tc>
          <w:tcPr>
            <w:tcW w:w="4892" w:type="dxa"/>
            <w:shd w:val="clear" w:color="auto" w:fill="FFC000" w:themeFill="accent4"/>
            <w:vAlign w:val="bottom"/>
          </w:tcPr>
          <w:p w14:paraId="01F2998E" w14:textId="77777777" w:rsidR="00A90E76" w:rsidRPr="00D36E18" w:rsidRDefault="00A90E76" w:rsidP="004E3DA5">
            <w:pPr>
              <w:ind w:left="677"/>
              <w:cnfStyle w:val="100000000000" w:firstRow="1" w:lastRow="0" w:firstColumn="0" w:lastColumn="0" w:oddVBand="0" w:evenVBand="0" w:oddHBand="0" w:evenHBand="0" w:firstRowFirstColumn="0" w:firstRowLastColumn="0" w:lastRowFirstColumn="0" w:lastRowLastColumn="0"/>
              <w:rPr>
                <w:b w:val="0"/>
                <w:bCs w:val="0"/>
              </w:rPr>
            </w:pPr>
            <w:r w:rsidRPr="00D36E18">
              <w:rPr>
                <w:b w:val="0"/>
                <w:bCs w:val="0"/>
              </w:rPr>
              <w:t>Liczba</w:t>
            </w:r>
          </w:p>
        </w:tc>
      </w:tr>
      <w:tr w:rsidR="00A90E76" w:rsidRPr="00A90E76" w14:paraId="7606EAFD" w14:textId="77777777" w:rsidTr="00422E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Align w:val="center"/>
          </w:tcPr>
          <w:p w14:paraId="26B7F488" w14:textId="77777777" w:rsidR="00A90E76" w:rsidRPr="00A90E76" w:rsidRDefault="00A90E76" w:rsidP="004E3DA5">
            <w:r w:rsidRPr="00A90E76">
              <w:t>Dzieci do 3 roku życia</w:t>
            </w:r>
          </w:p>
        </w:tc>
        <w:tc>
          <w:tcPr>
            <w:tcW w:w="4892" w:type="dxa"/>
            <w:vAlign w:val="center"/>
          </w:tcPr>
          <w:p w14:paraId="24FC16E4" w14:textId="77777777" w:rsidR="00A90E76" w:rsidRPr="00A90E76" w:rsidRDefault="00A90E76" w:rsidP="004E3DA5">
            <w:pPr>
              <w:ind w:left="677"/>
              <w:cnfStyle w:val="000000100000" w:firstRow="0" w:lastRow="0" w:firstColumn="0" w:lastColumn="0" w:oddVBand="0" w:evenVBand="0" w:oddHBand="1" w:evenHBand="0" w:firstRowFirstColumn="0" w:firstRowLastColumn="0" w:lastRowFirstColumn="0" w:lastRowLastColumn="0"/>
            </w:pPr>
            <w:r w:rsidRPr="00A90E76">
              <w:t>8</w:t>
            </w:r>
          </w:p>
        </w:tc>
      </w:tr>
      <w:tr w:rsidR="00A90E76" w:rsidRPr="00A90E76" w14:paraId="2ED98395" w14:textId="77777777" w:rsidTr="00422E11">
        <w:tc>
          <w:tcPr>
            <w:cnfStyle w:val="001000000000" w:firstRow="0" w:lastRow="0" w:firstColumn="1" w:lastColumn="0" w:oddVBand="0" w:evenVBand="0" w:oddHBand="0" w:evenHBand="0" w:firstRowFirstColumn="0" w:firstRowLastColumn="0" w:lastRowFirstColumn="0" w:lastRowLastColumn="0"/>
            <w:tcW w:w="4606" w:type="dxa"/>
            <w:vAlign w:val="center"/>
          </w:tcPr>
          <w:p w14:paraId="63F82ED5" w14:textId="77777777" w:rsidR="00A90E76" w:rsidRPr="00A90E76" w:rsidRDefault="00A90E76" w:rsidP="004E3DA5">
            <w:r w:rsidRPr="00A90E76">
              <w:t>Dzieci przedszkolne</w:t>
            </w:r>
          </w:p>
        </w:tc>
        <w:tc>
          <w:tcPr>
            <w:tcW w:w="4892" w:type="dxa"/>
            <w:vAlign w:val="center"/>
          </w:tcPr>
          <w:p w14:paraId="2F035B7C" w14:textId="77777777" w:rsidR="00A90E76" w:rsidRPr="00A90E76" w:rsidRDefault="00A90E76" w:rsidP="004E3DA5">
            <w:pPr>
              <w:ind w:left="677"/>
              <w:cnfStyle w:val="000000000000" w:firstRow="0" w:lastRow="0" w:firstColumn="0" w:lastColumn="0" w:oddVBand="0" w:evenVBand="0" w:oddHBand="0" w:evenHBand="0" w:firstRowFirstColumn="0" w:firstRowLastColumn="0" w:lastRowFirstColumn="0" w:lastRowLastColumn="0"/>
            </w:pPr>
            <w:r w:rsidRPr="00A90E76">
              <w:t>52</w:t>
            </w:r>
          </w:p>
        </w:tc>
      </w:tr>
      <w:tr w:rsidR="00A90E76" w:rsidRPr="00A90E76" w14:paraId="26CE110C" w14:textId="77777777" w:rsidTr="00422E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Align w:val="center"/>
          </w:tcPr>
          <w:p w14:paraId="48CD6ACB" w14:textId="77777777" w:rsidR="00A90E76" w:rsidRPr="00A90E76" w:rsidRDefault="00A90E76" w:rsidP="004E3DA5">
            <w:r w:rsidRPr="00A90E76">
              <w:t>Uczniowie szkół podstawowych</w:t>
            </w:r>
          </w:p>
        </w:tc>
        <w:tc>
          <w:tcPr>
            <w:tcW w:w="4892" w:type="dxa"/>
            <w:vAlign w:val="center"/>
          </w:tcPr>
          <w:p w14:paraId="4F2A5A11" w14:textId="77777777" w:rsidR="00A90E76" w:rsidRPr="00A90E76" w:rsidRDefault="00A90E76" w:rsidP="004E3DA5">
            <w:pPr>
              <w:ind w:left="677"/>
              <w:cnfStyle w:val="000000100000" w:firstRow="0" w:lastRow="0" w:firstColumn="0" w:lastColumn="0" w:oddVBand="0" w:evenVBand="0" w:oddHBand="1" w:evenHBand="0" w:firstRowFirstColumn="0" w:firstRowLastColumn="0" w:lastRowFirstColumn="0" w:lastRowLastColumn="0"/>
            </w:pPr>
            <w:r w:rsidRPr="00A90E76">
              <w:t>148</w:t>
            </w:r>
          </w:p>
        </w:tc>
      </w:tr>
      <w:tr w:rsidR="00A90E76" w:rsidRPr="00A90E76" w14:paraId="2D5CD269" w14:textId="77777777" w:rsidTr="00422E11">
        <w:tc>
          <w:tcPr>
            <w:cnfStyle w:val="001000000000" w:firstRow="0" w:lastRow="0" w:firstColumn="1" w:lastColumn="0" w:oddVBand="0" w:evenVBand="0" w:oddHBand="0" w:evenHBand="0" w:firstRowFirstColumn="0" w:firstRowLastColumn="0" w:lastRowFirstColumn="0" w:lastRowLastColumn="0"/>
            <w:tcW w:w="4606" w:type="dxa"/>
            <w:vAlign w:val="center"/>
          </w:tcPr>
          <w:p w14:paraId="64C7E42E" w14:textId="77777777" w:rsidR="00A90E76" w:rsidRPr="00A90E76" w:rsidRDefault="00A90E76" w:rsidP="004E3DA5">
            <w:r w:rsidRPr="00A90E76">
              <w:t>Uczniowie szkół ponadpodstawowych</w:t>
            </w:r>
          </w:p>
        </w:tc>
        <w:tc>
          <w:tcPr>
            <w:tcW w:w="4892" w:type="dxa"/>
            <w:vAlign w:val="center"/>
          </w:tcPr>
          <w:p w14:paraId="345148A6" w14:textId="77777777" w:rsidR="00A90E76" w:rsidRPr="00A90E76" w:rsidRDefault="00A90E76" w:rsidP="004E3DA5">
            <w:pPr>
              <w:ind w:left="677"/>
              <w:cnfStyle w:val="000000000000" w:firstRow="0" w:lastRow="0" w:firstColumn="0" w:lastColumn="0" w:oddVBand="0" w:evenVBand="0" w:oddHBand="0" w:evenHBand="0" w:firstRowFirstColumn="0" w:firstRowLastColumn="0" w:lastRowFirstColumn="0" w:lastRowLastColumn="0"/>
            </w:pPr>
            <w:r w:rsidRPr="00A90E76">
              <w:t>23</w:t>
            </w:r>
          </w:p>
        </w:tc>
      </w:tr>
      <w:tr w:rsidR="00A90E76" w:rsidRPr="00A90E76" w14:paraId="48AF9AE8" w14:textId="77777777" w:rsidTr="00422E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Align w:val="center"/>
          </w:tcPr>
          <w:p w14:paraId="038F8FE4" w14:textId="77777777" w:rsidR="00A90E76" w:rsidRPr="00A90E76" w:rsidRDefault="00A90E76" w:rsidP="004E3DA5">
            <w:r w:rsidRPr="00A90E76">
              <w:t>Inni</w:t>
            </w:r>
          </w:p>
        </w:tc>
        <w:tc>
          <w:tcPr>
            <w:tcW w:w="4892" w:type="dxa"/>
            <w:vAlign w:val="center"/>
          </w:tcPr>
          <w:p w14:paraId="6755266A" w14:textId="77777777" w:rsidR="00A90E76" w:rsidRPr="00A90E76" w:rsidRDefault="00A90E76" w:rsidP="004E3DA5">
            <w:pPr>
              <w:ind w:left="677"/>
              <w:cnfStyle w:val="000000100000" w:firstRow="0" w:lastRow="0" w:firstColumn="0" w:lastColumn="0" w:oddVBand="0" w:evenVBand="0" w:oddHBand="1" w:evenHBand="0" w:firstRowFirstColumn="0" w:firstRowLastColumn="0" w:lastRowFirstColumn="0" w:lastRowLastColumn="0"/>
            </w:pPr>
            <w:r w:rsidRPr="00A90E76">
              <w:t>2</w:t>
            </w:r>
          </w:p>
        </w:tc>
      </w:tr>
      <w:tr w:rsidR="00A90E76" w:rsidRPr="00A90E76" w14:paraId="333E27B9" w14:textId="77777777" w:rsidTr="00422E11">
        <w:tc>
          <w:tcPr>
            <w:cnfStyle w:val="001000000000" w:firstRow="0" w:lastRow="0" w:firstColumn="1" w:lastColumn="0" w:oddVBand="0" w:evenVBand="0" w:oddHBand="0" w:evenHBand="0" w:firstRowFirstColumn="0" w:firstRowLastColumn="0" w:lastRowFirstColumn="0" w:lastRowLastColumn="0"/>
            <w:tcW w:w="4606" w:type="dxa"/>
            <w:vAlign w:val="center"/>
            <w:hideMark/>
          </w:tcPr>
          <w:p w14:paraId="28FC4B97" w14:textId="03837A6D" w:rsidR="00A90E76" w:rsidRPr="004E3DA5" w:rsidRDefault="00A90E76" w:rsidP="004E3DA5">
            <w:r w:rsidRPr="004E3DA5">
              <w:t>Ogółem</w:t>
            </w:r>
          </w:p>
        </w:tc>
        <w:tc>
          <w:tcPr>
            <w:tcW w:w="4892" w:type="dxa"/>
            <w:vAlign w:val="center"/>
          </w:tcPr>
          <w:p w14:paraId="20C7FCE9" w14:textId="77777777" w:rsidR="00A90E76" w:rsidRPr="004E3DA5" w:rsidRDefault="00A90E76" w:rsidP="004E3DA5">
            <w:pPr>
              <w:keepNext/>
              <w:ind w:left="677"/>
              <w:cnfStyle w:val="000000000000" w:firstRow="0" w:lastRow="0" w:firstColumn="0" w:lastColumn="0" w:oddVBand="0" w:evenVBand="0" w:oddHBand="0" w:evenHBand="0" w:firstRowFirstColumn="0" w:firstRowLastColumn="0" w:lastRowFirstColumn="0" w:lastRowLastColumn="0"/>
              <w:rPr>
                <w:b/>
                <w:bCs/>
              </w:rPr>
            </w:pPr>
            <w:r w:rsidRPr="004E3DA5">
              <w:rPr>
                <w:b/>
                <w:bCs/>
              </w:rPr>
              <w:t>233</w:t>
            </w:r>
          </w:p>
        </w:tc>
      </w:tr>
    </w:tbl>
    <w:p w14:paraId="1D3D3012" w14:textId="439D4377" w:rsidR="00A90E76" w:rsidRDefault="004E3DA5" w:rsidP="004E3DA5">
      <w:pPr>
        <w:pStyle w:val="Legenda"/>
      </w:pPr>
      <w:bookmarkStart w:id="39" w:name="_Toc69210151"/>
      <w:r>
        <w:t xml:space="preserve">Tabela </w:t>
      </w:r>
      <w:fldSimple w:instr=" SEQ Tabela \* ARABIC ">
        <w:r w:rsidR="008408CC">
          <w:rPr>
            <w:noProof/>
          </w:rPr>
          <w:t>17</w:t>
        </w:r>
      </w:fldSimple>
      <w:r>
        <w:t>. Dzieci/młodzież przebadane w Poradni Psychologiczno-Pedagogicznej w Lwówku Śląskim (2020)</w:t>
      </w:r>
      <w:bookmarkEnd w:id="39"/>
    </w:p>
    <w:p w14:paraId="230B7413" w14:textId="28D4CA60" w:rsidR="004E3DA5" w:rsidRPr="004E3DA5" w:rsidRDefault="004E3DA5" w:rsidP="00422E11">
      <w:pPr>
        <w:jc w:val="both"/>
      </w:pPr>
      <w:r>
        <w:t xml:space="preserve">Opinie, orzeczenia i informacje o wynikach diagnozy wydawane przez </w:t>
      </w:r>
      <w:r w:rsidR="00452A02">
        <w:t>p</w:t>
      </w:r>
      <w:r>
        <w:t xml:space="preserve">oradnię </w:t>
      </w:r>
      <w:r w:rsidR="00452A02">
        <w:t>p</w:t>
      </w:r>
      <w:r>
        <w:t>sychologiczno-</w:t>
      </w:r>
      <w:r w:rsidR="00452A02">
        <w:t>p</w:t>
      </w:r>
      <w:r>
        <w:t xml:space="preserve">edagogiczną w 2020 roku – wartości </w:t>
      </w:r>
      <w:r w:rsidR="00452A02">
        <w:t>liczbowe</w:t>
      </w:r>
      <w:r>
        <w:t>.</w:t>
      </w:r>
    </w:p>
    <w:tbl>
      <w:tblPr>
        <w:tblStyle w:val="Zwykatabela4"/>
        <w:tblW w:w="9498" w:type="dxa"/>
        <w:tblLook w:val="04A0" w:firstRow="1" w:lastRow="0" w:firstColumn="1" w:lastColumn="0" w:noHBand="0" w:noVBand="1"/>
        <w:tblCaption w:val="Tabela nr 17"/>
        <w:tblDescription w:val="Opinie, orzeczenia i informacje wydane przez Poradnię Psychologiczno-Pedagogiczną w Lwówku Śląskim w 2020 roku."/>
      </w:tblPr>
      <w:tblGrid>
        <w:gridCol w:w="4606"/>
        <w:gridCol w:w="4892"/>
      </w:tblGrid>
      <w:tr w:rsidR="004E3DA5" w:rsidRPr="00D36E18" w14:paraId="43E96E82" w14:textId="77777777" w:rsidTr="00422E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FFC000" w:themeFill="accent4"/>
            <w:vAlign w:val="bottom"/>
          </w:tcPr>
          <w:p w14:paraId="2C7076F4" w14:textId="77777777" w:rsidR="004E3DA5" w:rsidRPr="00D36E18" w:rsidRDefault="004E3DA5" w:rsidP="00452A02">
            <w:pPr>
              <w:pStyle w:val="Akapitzlist"/>
              <w:spacing w:after="200" w:line="276" w:lineRule="auto"/>
              <w:rPr>
                <w:b w:val="0"/>
                <w:bCs w:val="0"/>
              </w:rPr>
            </w:pPr>
          </w:p>
        </w:tc>
        <w:tc>
          <w:tcPr>
            <w:tcW w:w="4892" w:type="dxa"/>
            <w:shd w:val="clear" w:color="auto" w:fill="FFC000" w:themeFill="accent4"/>
            <w:vAlign w:val="bottom"/>
          </w:tcPr>
          <w:p w14:paraId="71903260" w14:textId="77777777" w:rsidR="004E3DA5" w:rsidRPr="00D36E18" w:rsidRDefault="004E3DA5" w:rsidP="00452A02">
            <w:pPr>
              <w:ind w:left="677"/>
              <w:cnfStyle w:val="100000000000" w:firstRow="1" w:lastRow="0" w:firstColumn="0" w:lastColumn="0" w:oddVBand="0" w:evenVBand="0" w:oddHBand="0" w:evenHBand="0" w:firstRowFirstColumn="0" w:firstRowLastColumn="0" w:lastRowFirstColumn="0" w:lastRowLastColumn="0"/>
              <w:rPr>
                <w:b w:val="0"/>
                <w:bCs w:val="0"/>
              </w:rPr>
            </w:pPr>
            <w:r w:rsidRPr="00D36E18">
              <w:rPr>
                <w:b w:val="0"/>
                <w:bCs w:val="0"/>
              </w:rPr>
              <w:t>Liczba</w:t>
            </w:r>
          </w:p>
        </w:tc>
      </w:tr>
      <w:tr w:rsidR="004E3DA5" w:rsidRPr="00A90E76" w14:paraId="0417344E" w14:textId="77777777" w:rsidTr="00422E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Align w:val="center"/>
          </w:tcPr>
          <w:p w14:paraId="6D413EC6" w14:textId="321307E0" w:rsidR="004E3DA5" w:rsidRPr="00A90E76" w:rsidRDefault="004E3DA5" w:rsidP="00452A02">
            <w:r>
              <w:t>Opinie wydane przez PP-P</w:t>
            </w:r>
          </w:p>
        </w:tc>
        <w:tc>
          <w:tcPr>
            <w:tcW w:w="4892" w:type="dxa"/>
            <w:vAlign w:val="center"/>
          </w:tcPr>
          <w:p w14:paraId="7B12320E" w14:textId="6B246BB3" w:rsidR="004E3DA5" w:rsidRPr="00A90E76" w:rsidRDefault="004E3DA5" w:rsidP="00452A02">
            <w:pPr>
              <w:ind w:left="677"/>
              <w:cnfStyle w:val="000000100000" w:firstRow="0" w:lastRow="0" w:firstColumn="0" w:lastColumn="0" w:oddVBand="0" w:evenVBand="0" w:oddHBand="1" w:evenHBand="0" w:firstRowFirstColumn="0" w:firstRowLastColumn="0" w:lastRowFirstColumn="0" w:lastRowLastColumn="0"/>
            </w:pPr>
            <w:r>
              <w:t>38</w:t>
            </w:r>
          </w:p>
        </w:tc>
      </w:tr>
      <w:tr w:rsidR="004E3DA5" w:rsidRPr="00A90E76" w14:paraId="5FD91D62" w14:textId="77777777" w:rsidTr="00422E11">
        <w:tc>
          <w:tcPr>
            <w:cnfStyle w:val="001000000000" w:firstRow="0" w:lastRow="0" w:firstColumn="1" w:lastColumn="0" w:oddVBand="0" w:evenVBand="0" w:oddHBand="0" w:evenHBand="0" w:firstRowFirstColumn="0" w:firstRowLastColumn="0" w:lastRowFirstColumn="0" w:lastRowLastColumn="0"/>
            <w:tcW w:w="4606" w:type="dxa"/>
            <w:vAlign w:val="center"/>
          </w:tcPr>
          <w:p w14:paraId="093E5980" w14:textId="53393964" w:rsidR="004E3DA5" w:rsidRPr="00A90E76" w:rsidRDefault="004E3DA5" w:rsidP="00452A02">
            <w:r w:rsidRPr="00F559BF">
              <w:t>Orzeczenia wydane przez PP-P</w:t>
            </w:r>
          </w:p>
        </w:tc>
        <w:tc>
          <w:tcPr>
            <w:tcW w:w="4892" w:type="dxa"/>
            <w:vAlign w:val="center"/>
          </w:tcPr>
          <w:p w14:paraId="37FC29B7" w14:textId="36FAF812" w:rsidR="004E3DA5" w:rsidRPr="00A90E76" w:rsidRDefault="004E3DA5" w:rsidP="00452A02">
            <w:pPr>
              <w:ind w:left="677"/>
              <w:cnfStyle w:val="000000000000" w:firstRow="0" w:lastRow="0" w:firstColumn="0" w:lastColumn="0" w:oddVBand="0" w:evenVBand="0" w:oddHBand="0" w:evenHBand="0" w:firstRowFirstColumn="0" w:firstRowLastColumn="0" w:lastRowFirstColumn="0" w:lastRowLastColumn="0"/>
            </w:pPr>
            <w:r>
              <w:t>110</w:t>
            </w:r>
          </w:p>
        </w:tc>
      </w:tr>
      <w:tr w:rsidR="004E3DA5" w:rsidRPr="00A90E76" w14:paraId="0666DE7E" w14:textId="77777777" w:rsidTr="00422E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Align w:val="center"/>
          </w:tcPr>
          <w:p w14:paraId="27491284" w14:textId="047D2D82" w:rsidR="004E3DA5" w:rsidRPr="004E3DA5" w:rsidRDefault="004E3DA5" w:rsidP="00452A02">
            <w:pPr>
              <w:rPr>
                <w:b w:val="0"/>
              </w:rPr>
            </w:pPr>
            <w:r w:rsidRPr="00F559BF">
              <w:t xml:space="preserve">Informacje o wynikach diagnozy wydane przez PP-P </w:t>
            </w:r>
          </w:p>
        </w:tc>
        <w:tc>
          <w:tcPr>
            <w:tcW w:w="4892" w:type="dxa"/>
            <w:vAlign w:val="center"/>
          </w:tcPr>
          <w:p w14:paraId="39582A98" w14:textId="590E6192" w:rsidR="004E3DA5" w:rsidRPr="00A90E76" w:rsidRDefault="004E3DA5" w:rsidP="00452A02">
            <w:pPr>
              <w:ind w:left="677"/>
              <w:cnfStyle w:val="000000100000" w:firstRow="0" w:lastRow="0" w:firstColumn="0" w:lastColumn="0" w:oddVBand="0" w:evenVBand="0" w:oddHBand="1" w:evenHBand="0" w:firstRowFirstColumn="0" w:firstRowLastColumn="0" w:lastRowFirstColumn="0" w:lastRowLastColumn="0"/>
            </w:pPr>
            <w:r>
              <w:t>20</w:t>
            </w:r>
          </w:p>
        </w:tc>
      </w:tr>
      <w:tr w:rsidR="004E3DA5" w:rsidRPr="00A90E76" w14:paraId="40FDB234" w14:textId="77777777" w:rsidTr="00422E11">
        <w:tc>
          <w:tcPr>
            <w:cnfStyle w:val="001000000000" w:firstRow="0" w:lastRow="0" w:firstColumn="1" w:lastColumn="0" w:oddVBand="0" w:evenVBand="0" w:oddHBand="0" w:evenHBand="0" w:firstRowFirstColumn="0" w:firstRowLastColumn="0" w:lastRowFirstColumn="0" w:lastRowLastColumn="0"/>
            <w:tcW w:w="4606" w:type="dxa"/>
            <w:vAlign w:val="center"/>
            <w:hideMark/>
          </w:tcPr>
          <w:p w14:paraId="2C391A33" w14:textId="77777777" w:rsidR="004E3DA5" w:rsidRPr="004E3DA5" w:rsidRDefault="004E3DA5" w:rsidP="00452A02">
            <w:r w:rsidRPr="004E3DA5">
              <w:t>Ogółem</w:t>
            </w:r>
          </w:p>
        </w:tc>
        <w:tc>
          <w:tcPr>
            <w:tcW w:w="4892" w:type="dxa"/>
            <w:vAlign w:val="center"/>
          </w:tcPr>
          <w:p w14:paraId="25AEE115" w14:textId="71277753" w:rsidR="004E3DA5" w:rsidRPr="004E3DA5" w:rsidRDefault="004E3DA5" w:rsidP="004E3DA5">
            <w:pPr>
              <w:keepNext/>
              <w:ind w:left="677"/>
              <w:cnfStyle w:val="000000000000" w:firstRow="0" w:lastRow="0" w:firstColumn="0" w:lastColumn="0" w:oddVBand="0" w:evenVBand="0" w:oddHBand="0" w:evenHBand="0" w:firstRowFirstColumn="0" w:firstRowLastColumn="0" w:lastRowFirstColumn="0" w:lastRowLastColumn="0"/>
              <w:rPr>
                <w:b/>
                <w:bCs/>
              </w:rPr>
            </w:pPr>
            <w:r>
              <w:rPr>
                <w:b/>
                <w:bCs/>
              </w:rPr>
              <w:t>168</w:t>
            </w:r>
          </w:p>
        </w:tc>
      </w:tr>
    </w:tbl>
    <w:p w14:paraId="282C94B8" w14:textId="4961911A" w:rsidR="004E3DA5" w:rsidRDefault="004E3DA5" w:rsidP="004E3DA5">
      <w:pPr>
        <w:pStyle w:val="Legenda"/>
      </w:pPr>
      <w:bookmarkStart w:id="40" w:name="_Toc69210152"/>
      <w:r>
        <w:t xml:space="preserve">Tabela </w:t>
      </w:r>
      <w:fldSimple w:instr=" SEQ Tabela \* ARABIC ">
        <w:r w:rsidR="008408CC">
          <w:rPr>
            <w:noProof/>
          </w:rPr>
          <w:t>18</w:t>
        </w:r>
      </w:fldSimple>
      <w:r>
        <w:t>. Opinie, orzeczenia i informacje wydawane przez Poradnię Psychologiczno-Pedagogiczną w Lwówku Śląskim (2020)</w:t>
      </w:r>
      <w:bookmarkEnd w:id="40"/>
    </w:p>
    <w:p w14:paraId="119C5EA8" w14:textId="51204F36" w:rsidR="003674C1" w:rsidRPr="00917C5E" w:rsidRDefault="003674C1" w:rsidP="003674C1">
      <w:pPr>
        <w:jc w:val="both"/>
      </w:pPr>
      <w:r w:rsidRPr="00917C5E">
        <w:t>5 lutego 2020 zostało podpisane Porozumienie nr 1/2020 w sprawie powierzenia przez Powiat Złotoryjski i przyjęcia do realizacji przez Powiat Lwówecki zadania z zakresu pomocy psychologiczno-pe</w:t>
      </w:r>
      <w:r>
        <w:t xml:space="preserve">dagogicznej udzielanej dzieciom </w:t>
      </w:r>
      <w:r w:rsidRPr="00917C5E">
        <w:t>i</w:t>
      </w:r>
      <w:r w:rsidR="00452A02">
        <w:t xml:space="preserve"> </w:t>
      </w:r>
      <w:r w:rsidRPr="00917C5E">
        <w:t xml:space="preserve">młodzieży z terenu </w:t>
      </w:r>
      <w:r w:rsidR="00452A02">
        <w:t>p</w:t>
      </w:r>
      <w:r w:rsidRPr="00917C5E">
        <w:t xml:space="preserve">owiatu </w:t>
      </w:r>
      <w:r w:rsidR="00452A02">
        <w:t>z</w:t>
      </w:r>
      <w:r w:rsidRPr="00917C5E">
        <w:t>łotoryjskiego w</w:t>
      </w:r>
      <w:r w:rsidR="00452A02">
        <w:t> p</w:t>
      </w:r>
      <w:r w:rsidRPr="00917C5E">
        <w:t xml:space="preserve">oradni </w:t>
      </w:r>
      <w:r w:rsidR="00452A02">
        <w:t>p</w:t>
      </w:r>
      <w:r w:rsidRPr="00917C5E">
        <w:t>sychologiczno-</w:t>
      </w:r>
      <w:r w:rsidR="00452A02">
        <w:t>p</w:t>
      </w:r>
      <w:r w:rsidRPr="00917C5E">
        <w:t>edagogicznej w Lwówku Śląskim.</w:t>
      </w:r>
    </w:p>
    <w:p w14:paraId="7D7F8435" w14:textId="37294089" w:rsidR="003674C1" w:rsidRDefault="003674C1" w:rsidP="003674C1">
      <w:pPr>
        <w:jc w:val="both"/>
      </w:pPr>
      <w:r>
        <w:t xml:space="preserve">W </w:t>
      </w:r>
      <w:r w:rsidR="00452A02">
        <w:t>p</w:t>
      </w:r>
      <w:r>
        <w:t xml:space="preserve">oradni </w:t>
      </w:r>
      <w:r w:rsidR="00452A02">
        <w:t>p</w:t>
      </w:r>
      <w:r>
        <w:t>sychologiczno-</w:t>
      </w:r>
      <w:r w:rsidR="00452A02">
        <w:t>p</w:t>
      </w:r>
      <w:r>
        <w:t>edagogicznej w Lwówku Śl. zdiagnozowano ośmioro dzieci ze szkół powiatu złotoryjskiego i wydano orzeczenia o potrzebie kształcenia specjalnego.</w:t>
      </w:r>
    </w:p>
    <w:p w14:paraId="1778CA1F" w14:textId="1FE58DF6" w:rsidR="003B25A8" w:rsidRDefault="003B25A8" w:rsidP="003B25A8">
      <w:pPr>
        <w:jc w:val="both"/>
      </w:pPr>
      <w:r>
        <w:lastRenderedPageBreak/>
        <w:t xml:space="preserve">Kolejna tabela przedstawia współpracę </w:t>
      </w:r>
      <w:r w:rsidR="00452A02">
        <w:t>p</w:t>
      </w:r>
      <w:r>
        <w:t xml:space="preserve">oradni </w:t>
      </w:r>
      <w:r w:rsidR="00452A02">
        <w:t>p</w:t>
      </w:r>
      <w:r>
        <w:t>sychologiczno-</w:t>
      </w:r>
      <w:r w:rsidR="00452A02">
        <w:t>p</w:t>
      </w:r>
      <w:r>
        <w:t xml:space="preserve">edagogicznej w Lwówku Śląskim </w:t>
      </w:r>
      <w:r w:rsidR="00452A02">
        <w:t xml:space="preserve">w 2020 roku </w:t>
      </w:r>
      <w:r>
        <w:t>ze szkołami, placówkami oświatowymi, instytucjami oraz urzędami wspierającymi placówki oświatowe.</w:t>
      </w:r>
    </w:p>
    <w:tbl>
      <w:tblPr>
        <w:tblStyle w:val="Zwykatabela4"/>
        <w:tblW w:w="9498" w:type="dxa"/>
        <w:tblLook w:val="04A0" w:firstRow="1" w:lastRow="0" w:firstColumn="1" w:lastColumn="0" w:noHBand="0" w:noVBand="1"/>
        <w:tblCaption w:val="Tabela nr 18"/>
        <w:tblDescription w:val="Współpraca Poradni Psychologiczno-Pedagogicznej w Lwówku Śląskim z innymi placówkami oświaty, instytucjami i urzędami w 2020 roku."/>
      </w:tblPr>
      <w:tblGrid>
        <w:gridCol w:w="511"/>
        <w:gridCol w:w="4170"/>
        <w:gridCol w:w="1982"/>
        <w:gridCol w:w="2835"/>
      </w:tblGrid>
      <w:tr w:rsidR="003B25A8" w:rsidRPr="00D36E18" w14:paraId="648C2D0E" w14:textId="77777777" w:rsidTr="00422E11">
        <w:trPr>
          <w:cnfStyle w:val="100000000000" w:firstRow="1" w:lastRow="0" w:firstColumn="0" w:lastColumn="0" w:oddVBand="0" w:evenVBand="0" w:oddHBand="0"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511" w:type="dxa"/>
            <w:shd w:val="clear" w:color="auto" w:fill="FFC000" w:themeFill="accent4"/>
            <w:vAlign w:val="bottom"/>
            <w:hideMark/>
          </w:tcPr>
          <w:p w14:paraId="3DF03001" w14:textId="77777777" w:rsidR="003B25A8" w:rsidRPr="00D36E18" w:rsidRDefault="003B25A8" w:rsidP="003B25A8">
            <w:pPr>
              <w:rPr>
                <w:b w:val="0"/>
                <w:bCs w:val="0"/>
              </w:rPr>
            </w:pPr>
            <w:r w:rsidRPr="00D36E18">
              <w:rPr>
                <w:b w:val="0"/>
                <w:bCs w:val="0"/>
              </w:rPr>
              <w:t>Lp.</w:t>
            </w:r>
          </w:p>
        </w:tc>
        <w:tc>
          <w:tcPr>
            <w:tcW w:w="4170" w:type="dxa"/>
            <w:shd w:val="clear" w:color="auto" w:fill="FFC000" w:themeFill="accent4"/>
            <w:vAlign w:val="bottom"/>
            <w:hideMark/>
          </w:tcPr>
          <w:p w14:paraId="426E7C31" w14:textId="77777777" w:rsidR="003B25A8" w:rsidRPr="00D36E18" w:rsidRDefault="003B25A8" w:rsidP="003B25A8">
            <w:pPr>
              <w:cnfStyle w:val="100000000000" w:firstRow="1" w:lastRow="0" w:firstColumn="0" w:lastColumn="0" w:oddVBand="0" w:evenVBand="0" w:oddHBand="0" w:evenHBand="0" w:firstRowFirstColumn="0" w:firstRowLastColumn="0" w:lastRowFirstColumn="0" w:lastRowLastColumn="0"/>
              <w:rPr>
                <w:b w:val="0"/>
                <w:bCs w:val="0"/>
              </w:rPr>
            </w:pPr>
            <w:r w:rsidRPr="00D36E18">
              <w:rPr>
                <w:b w:val="0"/>
                <w:bCs w:val="0"/>
              </w:rPr>
              <w:t>Tytuł/temat formy</w:t>
            </w:r>
          </w:p>
        </w:tc>
        <w:tc>
          <w:tcPr>
            <w:tcW w:w="1982" w:type="dxa"/>
            <w:shd w:val="clear" w:color="auto" w:fill="FFC000" w:themeFill="accent4"/>
            <w:vAlign w:val="bottom"/>
            <w:hideMark/>
          </w:tcPr>
          <w:p w14:paraId="239F37DF" w14:textId="77777777" w:rsidR="003B25A8" w:rsidRPr="00D36E18" w:rsidRDefault="003B25A8" w:rsidP="003B25A8">
            <w:pPr>
              <w:ind w:left="35"/>
              <w:cnfStyle w:val="100000000000" w:firstRow="1" w:lastRow="0" w:firstColumn="0" w:lastColumn="0" w:oddVBand="0" w:evenVBand="0" w:oddHBand="0" w:evenHBand="0" w:firstRowFirstColumn="0" w:firstRowLastColumn="0" w:lastRowFirstColumn="0" w:lastRowLastColumn="0"/>
              <w:rPr>
                <w:b w:val="0"/>
                <w:bCs w:val="0"/>
              </w:rPr>
            </w:pPr>
            <w:r w:rsidRPr="00D36E18">
              <w:rPr>
                <w:b w:val="0"/>
                <w:bCs w:val="0"/>
              </w:rPr>
              <w:t>Termin realizacji</w:t>
            </w:r>
          </w:p>
        </w:tc>
        <w:tc>
          <w:tcPr>
            <w:tcW w:w="2835" w:type="dxa"/>
            <w:shd w:val="clear" w:color="auto" w:fill="FFC000" w:themeFill="accent4"/>
            <w:vAlign w:val="bottom"/>
            <w:hideMark/>
          </w:tcPr>
          <w:p w14:paraId="2E2F3836" w14:textId="77777777" w:rsidR="003B25A8" w:rsidRPr="00D36E18" w:rsidRDefault="003B25A8" w:rsidP="003B25A8">
            <w:pPr>
              <w:cnfStyle w:val="100000000000" w:firstRow="1" w:lastRow="0" w:firstColumn="0" w:lastColumn="0" w:oddVBand="0" w:evenVBand="0" w:oddHBand="0" w:evenHBand="0" w:firstRowFirstColumn="0" w:firstRowLastColumn="0" w:lastRowFirstColumn="0" w:lastRowLastColumn="0"/>
              <w:rPr>
                <w:b w:val="0"/>
                <w:bCs w:val="0"/>
              </w:rPr>
            </w:pPr>
            <w:r w:rsidRPr="00D36E18">
              <w:rPr>
                <w:b w:val="0"/>
                <w:bCs w:val="0"/>
              </w:rPr>
              <w:t>Liczba uczestników</w:t>
            </w:r>
          </w:p>
        </w:tc>
      </w:tr>
      <w:tr w:rsidR="003B25A8" w:rsidRPr="009841E8" w14:paraId="2DDE6A8A" w14:textId="77777777" w:rsidTr="00422E11">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511" w:type="dxa"/>
            <w:hideMark/>
          </w:tcPr>
          <w:p w14:paraId="70A97030" w14:textId="77777777" w:rsidR="003B25A8" w:rsidRPr="009841E8" w:rsidRDefault="003B25A8" w:rsidP="00452A02">
            <w:pPr>
              <w:jc w:val="center"/>
              <w:rPr>
                <w:iCs/>
              </w:rPr>
            </w:pPr>
            <w:r>
              <w:rPr>
                <w:iCs/>
              </w:rPr>
              <w:t>1</w:t>
            </w:r>
            <w:r w:rsidRPr="009841E8">
              <w:rPr>
                <w:iCs/>
              </w:rPr>
              <w:t>.</w:t>
            </w:r>
          </w:p>
        </w:tc>
        <w:tc>
          <w:tcPr>
            <w:tcW w:w="4170" w:type="dxa"/>
            <w:hideMark/>
          </w:tcPr>
          <w:p w14:paraId="2F41D62D" w14:textId="77777777" w:rsidR="003B25A8" w:rsidRPr="009841E8" w:rsidRDefault="003B25A8" w:rsidP="003B25A8">
            <w:pPr>
              <w:cnfStyle w:val="000000100000" w:firstRow="0" w:lastRow="0" w:firstColumn="0" w:lastColumn="0" w:oddVBand="0" w:evenVBand="0" w:oddHBand="1" w:evenHBand="0" w:firstRowFirstColumn="0" w:firstRowLastColumn="0" w:lastRowFirstColumn="0" w:lastRowLastColumn="0"/>
              <w:rPr>
                <w:color w:val="000000"/>
              </w:rPr>
            </w:pPr>
            <w:r>
              <w:rPr>
                <w:color w:val="000000"/>
              </w:rPr>
              <w:t>Zaplanowano b</w:t>
            </w:r>
            <w:r w:rsidRPr="009841E8">
              <w:rPr>
                <w:color w:val="000000"/>
              </w:rPr>
              <w:t>adania przesiewowe ryzyka dysleksji w klasach pierwszych szkół podstawowych:</w:t>
            </w:r>
          </w:p>
          <w:p w14:paraId="0BC25631" w14:textId="3B3E60EC" w:rsidR="003B25A8" w:rsidRPr="009841E8" w:rsidRDefault="003B25A8" w:rsidP="003B25A8">
            <w:pPr>
              <w:cnfStyle w:val="000000100000" w:firstRow="0" w:lastRow="0" w:firstColumn="0" w:lastColumn="0" w:oddVBand="0" w:evenVBand="0" w:oddHBand="1" w:evenHBand="0" w:firstRowFirstColumn="0" w:firstRowLastColumn="0" w:lastRowFirstColumn="0" w:lastRowLastColumn="0"/>
              <w:rPr>
                <w:color w:val="000000"/>
              </w:rPr>
            </w:pPr>
            <w:r w:rsidRPr="009841E8">
              <w:rPr>
                <w:color w:val="000000"/>
              </w:rPr>
              <w:t>SP1</w:t>
            </w:r>
            <w:r>
              <w:rPr>
                <w:color w:val="000000"/>
              </w:rPr>
              <w:t xml:space="preserve"> </w:t>
            </w:r>
            <w:r w:rsidRPr="009841E8">
              <w:rPr>
                <w:color w:val="000000"/>
              </w:rPr>
              <w:t xml:space="preserve">Lwówek Śl., SP2 Lwówek Śl., </w:t>
            </w:r>
            <w:r w:rsidRPr="009841E8">
              <w:rPr>
                <w:color w:val="000000"/>
              </w:rPr>
              <w:br/>
              <w:t>SP3</w:t>
            </w:r>
            <w:r>
              <w:rPr>
                <w:color w:val="000000"/>
              </w:rPr>
              <w:t xml:space="preserve"> </w:t>
            </w:r>
            <w:r w:rsidRPr="009841E8">
              <w:rPr>
                <w:color w:val="000000"/>
              </w:rPr>
              <w:t xml:space="preserve">Lwówek Śl., SP </w:t>
            </w:r>
            <w:proofErr w:type="spellStart"/>
            <w:r w:rsidRPr="009841E8">
              <w:rPr>
                <w:color w:val="000000"/>
              </w:rPr>
              <w:t>Masters</w:t>
            </w:r>
            <w:proofErr w:type="spellEnd"/>
            <w:r w:rsidRPr="009841E8">
              <w:rPr>
                <w:color w:val="000000"/>
              </w:rPr>
              <w:t xml:space="preserve"> </w:t>
            </w:r>
            <w:proofErr w:type="spellStart"/>
            <w:r w:rsidRPr="009841E8">
              <w:rPr>
                <w:color w:val="000000"/>
              </w:rPr>
              <w:t>Academy</w:t>
            </w:r>
            <w:proofErr w:type="spellEnd"/>
            <w:r w:rsidRPr="009841E8">
              <w:rPr>
                <w:color w:val="000000"/>
              </w:rPr>
              <w:t xml:space="preserve">, </w:t>
            </w:r>
            <w:r w:rsidRPr="009841E8">
              <w:rPr>
                <w:color w:val="000000"/>
              </w:rPr>
              <w:br/>
              <w:t>SP Pławna, SP Niwnice, SP Wleń</w:t>
            </w:r>
          </w:p>
        </w:tc>
        <w:tc>
          <w:tcPr>
            <w:tcW w:w="1982" w:type="dxa"/>
            <w:hideMark/>
          </w:tcPr>
          <w:p w14:paraId="3971411C" w14:textId="4FF75378" w:rsidR="003B25A8" w:rsidRPr="009841E8" w:rsidRDefault="003B25A8" w:rsidP="003B25A8">
            <w:pPr>
              <w:ind w:left="35"/>
              <w:cnfStyle w:val="000000100000" w:firstRow="0" w:lastRow="0" w:firstColumn="0" w:lastColumn="0" w:oddVBand="0" w:evenVBand="0" w:oddHBand="1" w:evenHBand="0" w:firstRowFirstColumn="0" w:firstRowLastColumn="0" w:lastRowFirstColumn="0" w:lastRowLastColumn="0"/>
            </w:pPr>
            <w:r>
              <w:t xml:space="preserve">luty – marzec </w:t>
            </w:r>
          </w:p>
        </w:tc>
        <w:tc>
          <w:tcPr>
            <w:tcW w:w="2835" w:type="dxa"/>
            <w:hideMark/>
          </w:tcPr>
          <w:p w14:paraId="48DBA890" w14:textId="0984BFFB" w:rsidR="003B25A8" w:rsidRPr="009841E8" w:rsidRDefault="003B25A8" w:rsidP="00452A02">
            <w:pPr>
              <w:jc w:val="center"/>
              <w:cnfStyle w:val="000000100000" w:firstRow="0" w:lastRow="0" w:firstColumn="0" w:lastColumn="0" w:oddVBand="0" w:evenVBand="0" w:oddHBand="1" w:evenHBand="0" w:firstRowFirstColumn="0" w:firstRowLastColumn="0" w:lastRowFirstColumn="0" w:lastRowLastColumn="0"/>
            </w:pPr>
            <w:r>
              <w:t xml:space="preserve">ze względu na </w:t>
            </w:r>
            <w:r>
              <w:br/>
              <w:t>COVID-19 nie przeprowadzono badań</w:t>
            </w:r>
          </w:p>
        </w:tc>
      </w:tr>
      <w:tr w:rsidR="003B25A8" w:rsidRPr="009841E8" w14:paraId="12AB789D" w14:textId="77777777" w:rsidTr="00422E11">
        <w:trPr>
          <w:trHeight w:val="562"/>
        </w:trPr>
        <w:tc>
          <w:tcPr>
            <w:cnfStyle w:val="001000000000" w:firstRow="0" w:lastRow="0" w:firstColumn="1" w:lastColumn="0" w:oddVBand="0" w:evenVBand="0" w:oddHBand="0" w:evenHBand="0" w:firstRowFirstColumn="0" w:firstRowLastColumn="0" w:lastRowFirstColumn="0" w:lastRowLastColumn="0"/>
            <w:tcW w:w="511" w:type="dxa"/>
            <w:hideMark/>
          </w:tcPr>
          <w:p w14:paraId="48A9FBE3" w14:textId="77777777" w:rsidR="003B25A8" w:rsidRPr="009841E8" w:rsidRDefault="003B25A8" w:rsidP="00452A02">
            <w:pPr>
              <w:jc w:val="center"/>
              <w:rPr>
                <w:iCs/>
              </w:rPr>
            </w:pPr>
            <w:r>
              <w:rPr>
                <w:iCs/>
              </w:rPr>
              <w:t>2</w:t>
            </w:r>
            <w:r w:rsidRPr="009841E8">
              <w:rPr>
                <w:iCs/>
              </w:rPr>
              <w:t>.</w:t>
            </w:r>
          </w:p>
        </w:tc>
        <w:tc>
          <w:tcPr>
            <w:tcW w:w="4170" w:type="dxa"/>
            <w:hideMark/>
          </w:tcPr>
          <w:p w14:paraId="3C30FF71" w14:textId="397AB5C8" w:rsidR="003B25A8" w:rsidRPr="009841E8" w:rsidRDefault="003B25A8" w:rsidP="003B25A8">
            <w:pPr>
              <w:cnfStyle w:val="000000000000" w:firstRow="0" w:lastRow="0" w:firstColumn="0" w:lastColumn="0" w:oddVBand="0" w:evenVBand="0" w:oddHBand="0" w:evenHBand="0" w:firstRowFirstColumn="0" w:firstRowLastColumn="0" w:lastRowFirstColumn="0" w:lastRowLastColumn="0"/>
              <w:rPr>
                <w:color w:val="000000"/>
              </w:rPr>
            </w:pPr>
            <w:r w:rsidRPr="009841E8">
              <w:rPr>
                <w:color w:val="000000"/>
              </w:rPr>
              <w:t xml:space="preserve">Dyżury dwóch psychologów i pedagoga </w:t>
            </w:r>
            <w:r w:rsidRPr="009841E8">
              <w:rPr>
                <w:color w:val="000000"/>
              </w:rPr>
              <w:br/>
              <w:t>w organizowanym przez Prokuraturę Rejonową w Lwówku Śląskim „Tygodniu Pomocy Ofiarom Przestępstw”</w:t>
            </w:r>
            <w:r w:rsidR="006C399C">
              <w:rPr>
                <w:color w:val="000000"/>
              </w:rPr>
              <w:t xml:space="preserve"> </w:t>
            </w:r>
          </w:p>
        </w:tc>
        <w:tc>
          <w:tcPr>
            <w:tcW w:w="1982" w:type="dxa"/>
            <w:hideMark/>
          </w:tcPr>
          <w:p w14:paraId="3EC472EF" w14:textId="75AA25B4" w:rsidR="003B25A8" w:rsidRPr="009841E8" w:rsidRDefault="003B25A8" w:rsidP="003B25A8">
            <w:pPr>
              <w:ind w:left="35"/>
              <w:cnfStyle w:val="000000000000" w:firstRow="0" w:lastRow="0" w:firstColumn="0" w:lastColumn="0" w:oddVBand="0" w:evenVBand="0" w:oddHBand="0" w:evenHBand="0" w:firstRowFirstColumn="0" w:firstRowLastColumn="0" w:lastRowFirstColumn="0" w:lastRowLastColumn="0"/>
            </w:pPr>
            <w:r>
              <w:t>21</w:t>
            </w:r>
            <w:r w:rsidRPr="009841E8">
              <w:t>.02</w:t>
            </w:r>
            <w:r>
              <w:t xml:space="preserve"> -</w:t>
            </w:r>
            <w:r w:rsidRPr="009841E8">
              <w:t xml:space="preserve"> 2</w:t>
            </w:r>
            <w:r>
              <w:t>5.02</w:t>
            </w:r>
          </w:p>
        </w:tc>
        <w:tc>
          <w:tcPr>
            <w:tcW w:w="2835" w:type="dxa"/>
            <w:hideMark/>
          </w:tcPr>
          <w:p w14:paraId="117A0F59" w14:textId="77777777" w:rsidR="003B25A8" w:rsidRPr="009841E8" w:rsidRDefault="003B25A8" w:rsidP="00452A02">
            <w:pPr>
              <w:jc w:val="center"/>
              <w:cnfStyle w:val="000000000000" w:firstRow="0" w:lastRow="0" w:firstColumn="0" w:lastColumn="0" w:oddVBand="0" w:evenVBand="0" w:oddHBand="0" w:evenHBand="0" w:firstRowFirstColumn="0" w:firstRowLastColumn="0" w:lastRowFirstColumn="0" w:lastRowLastColumn="0"/>
            </w:pPr>
            <w:r>
              <w:t>13</w:t>
            </w:r>
          </w:p>
        </w:tc>
      </w:tr>
      <w:tr w:rsidR="003B25A8" w:rsidRPr="009841E8" w14:paraId="709777B1" w14:textId="77777777" w:rsidTr="00422E11">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511" w:type="dxa"/>
            <w:hideMark/>
          </w:tcPr>
          <w:p w14:paraId="573EEA1D" w14:textId="0D1C0F74" w:rsidR="003B25A8" w:rsidRPr="009841E8" w:rsidRDefault="00452A02" w:rsidP="00452A02">
            <w:pPr>
              <w:jc w:val="center"/>
              <w:rPr>
                <w:iCs/>
              </w:rPr>
            </w:pPr>
            <w:r>
              <w:rPr>
                <w:iCs/>
              </w:rPr>
              <w:t>3</w:t>
            </w:r>
            <w:r w:rsidR="003B25A8" w:rsidRPr="009841E8">
              <w:rPr>
                <w:iCs/>
              </w:rPr>
              <w:t>.</w:t>
            </w:r>
          </w:p>
        </w:tc>
        <w:tc>
          <w:tcPr>
            <w:tcW w:w="4170" w:type="dxa"/>
          </w:tcPr>
          <w:p w14:paraId="06F3D84B" w14:textId="720992C3" w:rsidR="003B25A8" w:rsidRPr="009841E8" w:rsidRDefault="003B25A8" w:rsidP="003B25A8">
            <w:pPr>
              <w:cnfStyle w:val="000000100000" w:firstRow="0" w:lastRow="0" w:firstColumn="0" w:lastColumn="0" w:oddVBand="0" w:evenVBand="0" w:oddHBand="1" w:evenHBand="0" w:firstRowFirstColumn="0" w:firstRowLastColumn="0" w:lastRowFirstColumn="0" w:lastRowLastColumn="0"/>
            </w:pPr>
            <w:r w:rsidRPr="009841E8">
              <w:t>Kontrola rodzin zastępczych we współpracy z PCPR w Lwówku Śl.</w:t>
            </w:r>
          </w:p>
        </w:tc>
        <w:tc>
          <w:tcPr>
            <w:tcW w:w="1982" w:type="dxa"/>
            <w:hideMark/>
          </w:tcPr>
          <w:p w14:paraId="53BD6007" w14:textId="589F51E6" w:rsidR="003B25A8" w:rsidRPr="009841E8" w:rsidRDefault="003B25A8" w:rsidP="003B25A8">
            <w:pPr>
              <w:ind w:left="35"/>
              <w:cnfStyle w:val="000000100000" w:firstRow="0" w:lastRow="0" w:firstColumn="0" w:lastColumn="0" w:oddVBand="0" w:evenVBand="0" w:oddHBand="1" w:evenHBand="0" w:firstRowFirstColumn="0" w:firstRowLastColumn="0" w:lastRowFirstColumn="0" w:lastRowLastColumn="0"/>
            </w:pPr>
            <w:r>
              <w:t xml:space="preserve">czerwiec </w:t>
            </w:r>
          </w:p>
          <w:p w14:paraId="2319E1E2" w14:textId="7315C91B" w:rsidR="003B25A8" w:rsidRPr="009841E8" w:rsidRDefault="003B25A8" w:rsidP="003B25A8">
            <w:pPr>
              <w:ind w:left="35"/>
              <w:cnfStyle w:val="000000100000" w:firstRow="0" w:lastRow="0" w:firstColumn="0" w:lastColumn="0" w:oddVBand="0" w:evenVBand="0" w:oddHBand="1" w:evenHBand="0" w:firstRowFirstColumn="0" w:firstRowLastColumn="0" w:lastRowFirstColumn="0" w:lastRowLastColumn="0"/>
            </w:pPr>
            <w:r>
              <w:t xml:space="preserve">październik </w:t>
            </w:r>
          </w:p>
        </w:tc>
        <w:tc>
          <w:tcPr>
            <w:tcW w:w="2835" w:type="dxa"/>
          </w:tcPr>
          <w:p w14:paraId="32FB5FD0" w14:textId="77777777" w:rsidR="003B25A8" w:rsidRPr="009841E8" w:rsidRDefault="003B25A8" w:rsidP="003B25A8">
            <w:pPr>
              <w:keepNext/>
              <w:jc w:val="center"/>
              <w:cnfStyle w:val="000000100000" w:firstRow="0" w:lastRow="0" w:firstColumn="0" w:lastColumn="0" w:oddVBand="0" w:evenVBand="0" w:oddHBand="1" w:evenHBand="0" w:firstRowFirstColumn="0" w:firstRowLastColumn="0" w:lastRowFirstColumn="0" w:lastRowLastColumn="0"/>
            </w:pPr>
            <w:r>
              <w:t>10</w:t>
            </w:r>
          </w:p>
        </w:tc>
      </w:tr>
    </w:tbl>
    <w:p w14:paraId="6A485453" w14:textId="3BA56784" w:rsidR="003B25A8" w:rsidRPr="007350CB" w:rsidRDefault="003B25A8" w:rsidP="003B25A8">
      <w:pPr>
        <w:pStyle w:val="Legenda"/>
      </w:pPr>
      <w:bookmarkStart w:id="41" w:name="_Toc69210153"/>
      <w:r>
        <w:t xml:space="preserve">Tabela </w:t>
      </w:r>
      <w:fldSimple w:instr=" SEQ Tabela \* ARABIC ">
        <w:r w:rsidR="008408CC">
          <w:rPr>
            <w:noProof/>
          </w:rPr>
          <w:t>19</w:t>
        </w:r>
      </w:fldSimple>
      <w:r>
        <w:t>. Współpraca Poradni Psychologiczno-Pedagogicznej w Lwówku Śląskim z innymi placówkami oświaty, instytucjami i urzędami (2020).</w:t>
      </w:r>
      <w:bookmarkEnd w:id="41"/>
    </w:p>
    <w:p w14:paraId="7B38DBCE" w14:textId="1A8A99E3" w:rsidR="004267DD" w:rsidRDefault="004267DD" w:rsidP="00087C87">
      <w:pPr>
        <w:pStyle w:val="Akapitzlist"/>
        <w:numPr>
          <w:ilvl w:val="0"/>
          <w:numId w:val="60"/>
        </w:numPr>
        <w:rPr>
          <w:b/>
          <w:bCs/>
        </w:rPr>
      </w:pPr>
      <w:r>
        <w:rPr>
          <w:b/>
          <w:bCs/>
        </w:rPr>
        <w:t>Poradnia psychologiczno-pedagogiczna w Gryfowie Śląskim</w:t>
      </w:r>
    </w:p>
    <w:p w14:paraId="523E4E4A" w14:textId="49601F8E" w:rsidR="004267DD" w:rsidRPr="004267DD" w:rsidRDefault="004267DD" w:rsidP="004267DD">
      <w:r w:rsidRPr="004267DD">
        <w:t xml:space="preserve">Poniżej przedstawiono </w:t>
      </w:r>
      <w:r>
        <w:t>wartości liczbowe</w:t>
      </w:r>
      <w:r w:rsidRPr="004267DD">
        <w:t xml:space="preserve"> dzieci i młodzieży przebadanych w 2020 roku.</w:t>
      </w:r>
    </w:p>
    <w:tbl>
      <w:tblPr>
        <w:tblStyle w:val="Zwykatabela4"/>
        <w:tblW w:w="9498" w:type="dxa"/>
        <w:tblLook w:val="04A0" w:firstRow="1" w:lastRow="0" w:firstColumn="1" w:lastColumn="0" w:noHBand="0" w:noVBand="1"/>
        <w:tblCaption w:val="Tabela nr 19"/>
        <w:tblDescription w:val="Dzieci i młodzież przebadane w 2020 roku w Poradni Psychologiczn-Pedagogicznej w Gryfowie Śląskim"/>
      </w:tblPr>
      <w:tblGrid>
        <w:gridCol w:w="4606"/>
        <w:gridCol w:w="4892"/>
      </w:tblGrid>
      <w:tr w:rsidR="004267DD" w:rsidRPr="00D36E18" w14:paraId="2C91D8BA" w14:textId="77777777" w:rsidTr="00422E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FFC000" w:themeFill="accent4"/>
            <w:vAlign w:val="bottom"/>
          </w:tcPr>
          <w:p w14:paraId="3217DED4" w14:textId="77777777" w:rsidR="004267DD" w:rsidRPr="00D36E18" w:rsidRDefault="004267DD" w:rsidP="00452A02">
            <w:pPr>
              <w:pStyle w:val="Akapitzlist"/>
              <w:spacing w:after="200" w:line="276" w:lineRule="auto"/>
              <w:rPr>
                <w:b w:val="0"/>
                <w:bCs w:val="0"/>
              </w:rPr>
            </w:pPr>
          </w:p>
        </w:tc>
        <w:tc>
          <w:tcPr>
            <w:tcW w:w="4892" w:type="dxa"/>
            <w:shd w:val="clear" w:color="auto" w:fill="FFC000" w:themeFill="accent4"/>
            <w:vAlign w:val="bottom"/>
          </w:tcPr>
          <w:p w14:paraId="58CC3172" w14:textId="77777777" w:rsidR="004267DD" w:rsidRPr="00D36E18" w:rsidRDefault="004267DD" w:rsidP="00452A02">
            <w:pPr>
              <w:ind w:left="677"/>
              <w:cnfStyle w:val="100000000000" w:firstRow="1" w:lastRow="0" w:firstColumn="0" w:lastColumn="0" w:oddVBand="0" w:evenVBand="0" w:oddHBand="0" w:evenHBand="0" w:firstRowFirstColumn="0" w:firstRowLastColumn="0" w:lastRowFirstColumn="0" w:lastRowLastColumn="0"/>
              <w:rPr>
                <w:b w:val="0"/>
                <w:bCs w:val="0"/>
              </w:rPr>
            </w:pPr>
            <w:r w:rsidRPr="00D36E18">
              <w:rPr>
                <w:b w:val="0"/>
                <w:bCs w:val="0"/>
              </w:rPr>
              <w:t>Liczba</w:t>
            </w:r>
          </w:p>
        </w:tc>
      </w:tr>
      <w:tr w:rsidR="004267DD" w:rsidRPr="00A90E76" w14:paraId="2AF2BDFF" w14:textId="77777777" w:rsidTr="00422E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Align w:val="center"/>
          </w:tcPr>
          <w:p w14:paraId="72342A23" w14:textId="77777777" w:rsidR="004267DD" w:rsidRPr="00A90E76" w:rsidRDefault="004267DD" w:rsidP="00452A02">
            <w:r w:rsidRPr="00A90E76">
              <w:t>Dzieci do 3 roku życia</w:t>
            </w:r>
          </w:p>
        </w:tc>
        <w:tc>
          <w:tcPr>
            <w:tcW w:w="4892" w:type="dxa"/>
            <w:vAlign w:val="center"/>
          </w:tcPr>
          <w:p w14:paraId="5641875C" w14:textId="72602480" w:rsidR="004267DD" w:rsidRPr="00A90E76" w:rsidRDefault="004267DD" w:rsidP="00452A02">
            <w:pPr>
              <w:ind w:left="677"/>
              <w:cnfStyle w:val="000000100000" w:firstRow="0" w:lastRow="0" w:firstColumn="0" w:lastColumn="0" w:oddVBand="0" w:evenVBand="0" w:oddHBand="1" w:evenHBand="0" w:firstRowFirstColumn="0" w:firstRowLastColumn="0" w:lastRowFirstColumn="0" w:lastRowLastColumn="0"/>
            </w:pPr>
            <w:r>
              <w:t>11</w:t>
            </w:r>
          </w:p>
        </w:tc>
      </w:tr>
      <w:tr w:rsidR="004267DD" w:rsidRPr="00A90E76" w14:paraId="3EE1C57D" w14:textId="77777777" w:rsidTr="00422E11">
        <w:tc>
          <w:tcPr>
            <w:cnfStyle w:val="001000000000" w:firstRow="0" w:lastRow="0" w:firstColumn="1" w:lastColumn="0" w:oddVBand="0" w:evenVBand="0" w:oddHBand="0" w:evenHBand="0" w:firstRowFirstColumn="0" w:firstRowLastColumn="0" w:lastRowFirstColumn="0" w:lastRowLastColumn="0"/>
            <w:tcW w:w="4606" w:type="dxa"/>
            <w:vAlign w:val="center"/>
          </w:tcPr>
          <w:p w14:paraId="3D6FB6DB" w14:textId="77777777" w:rsidR="004267DD" w:rsidRPr="00A90E76" w:rsidRDefault="004267DD" w:rsidP="00452A02">
            <w:r w:rsidRPr="00A90E76">
              <w:t>Dzieci przedszkolne</w:t>
            </w:r>
          </w:p>
        </w:tc>
        <w:tc>
          <w:tcPr>
            <w:tcW w:w="4892" w:type="dxa"/>
            <w:vAlign w:val="center"/>
          </w:tcPr>
          <w:p w14:paraId="01C6B386" w14:textId="157D3550" w:rsidR="004267DD" w:rsidRPr="00A90E76" w:rsidRDefault="004267DD" w:rsidP="00452A02">
            <w:pPr>
              <w:ind w:left="677"/>
              <w:cnfStyle w:val="000000000000" w:firstRow="0" w:lastRow="0" w:firstColumn="0" w:lastColumn="0" w:oddVBand="0" w:evenVBand="0" w:oddHBand="0" w:evenHBand="0" w:firstRowFirstColumn="0" w:firstRowLastColumn="0" w:lastRowFirstColumn="0" w:lastRowLastColumn="0"/>
            </w:pPr>
            <w:r>
              <w:t>121</w:t>
            </w:r>
          </w:p>
        </w:tc>
      </w:tr>
      <w:tr w:rsidR="004267DD" w:rsidRPr="00A90E76" w14:paraId="72639598" w14:textId="77777777" w:rsidTr="00422E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Align w:val="center"/>
          </w:tcPr>
          <w:p w14:paraId="766233E3" w14:textId="77777777" w:rsidR="004267DD" w:rsidRPr="00A90E76" w:rsidRDefault="004267DD" w:rsidP="00452A02">
            <w:r w:rsidRPr="00A90E76">
              <w:t>Uczniowie szkół podstawowych</w:t>
            </w:r>
          </w:p>
        </w:tc>
        <w:tc>
          <w:tcPr>
            <w:tcW w:w="4892" w:type="dxa"/>
            <w:vAlign w:val="center"/>
          </w:tcPr>
          <w:p w14:paraId="306D7664" w14:textId="0FA9B089" w:rsidR="004267DD" w:rsidRPr="00A90E76" w:rsidRDefault="004267DD" w:rsidP="00452A02">
            <w:pPr>
              <w:ind w:left="677"/>
              <w:cnfStyle w:val="000000100000" w:firstRow="0" w:lastRow="0" w:firstColumn="0" w:lastColumn="0" w:oddVBand="0" w:evenVBand="0" w:oddHBand="1" w:evenHBand="0" w:firstRowFirstColumn="0" w:firstRowLastColumn="0" w:lastRowFirstColumn="0" w:lastRowLastColumn="0"/>
            </w:pPr>
            <w:r>
              <w:t>241</w:t>
            </w:r>
          </w:p>
        </w:tc>
      </w:tr>
      <w:tr w:rsidR="004267DD" w:rsidRPr="00A90E76" w14:paraId="38B84587" w14:textId="77777777" w:rsidTr="00422E11">
        <w:tc>
          <w:tcPr>
            <w:cnfStyle w:val="001000000000" w:firstRow="0" w:lastRow="0" w:firstColumn="1" w:lastColumn="0" w:oddVBand="0" w:evenVBand="0" w:oddHBand="0" w:evenHBand="0" w:firstRowFirstColumn="0" w:firstRowLastColumn="0" w:lastRowFirstColumn="0" w:lastRowLastColumn="0"/>
            <w:tcW w:w="4606" w:type="dxa"/>
            <w:vAlign w:val="center"/>
          </w:tcPr>
          <w:p w14:paraId="716EDC0E" w14:textId="77777777" w:rsidR="004267DD" w:rsidRPr="00A90E76" w:rsidRDefault="004267DD" w:rsidP="00452A02">
            <w:r w:rsidRPr="00A90E76">
              <w:t>Uczniowie szkół ponadpodstawowych</w:t>
            </w:r>
          </w:p>
        </w:tc>
        <w:tc>
          <w:tcPr>
            <w:tcW w:w="4892" w:type="dxa"/>
            <w:vAlign w:val="center"/>
          </w:tcPr>
          <w:p w14:paraId="44FCFE65" w14:textId="484C7F1A" w:rsidR="004267DD" w:rsidRPr="00A90E76" w:rsidRDefault="004267DD" w:rsidP="00452A02">
            <w:pPr>
              <w:ind w:left="677"/>
              <w:cnfStyle w:val="000000000000" w:firstRow="0" w:lastRow="0" w:firstColumn="0" w:lastColumn="0" w:oddVBand="0" w:evenVBand="0" w:oddHBand="0" w:evenHBand="0" w:firstRowFirstColumn="0" w:firstRowLastColumn="0" w:lastRowFirstColumn="0" w:lastRowLastColumn="0"/>
            </w:pPr>
            <w:r>
              <w:t>3</w:t>
            </w:r>
            <w:r w:rsidRPr="00A90E76">
              <w:t>3</w:t>
            </w:r>
          </w:p>
        </w:tc>
      </w:tr>
      <w:tr w:rsidR="004267DD" w:rsidRPr="00A90E76" w14:paraId="1FC5505F" w14:textId="77777777" w:rsidTr="00422E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Align w:val="center"/>
          </w:tcPr>
          <w:p w14:paraId="105027E9" w14:textId="77777777" w:rsidR="004267DD" w:rsidRPr="00A90E76" w:rsidRDefault="004267DD" w:rsidP="00452A02">
            <w:r w:rsidRPr="00A90E76">
              <w:t>Inni</w:t>
            </w:r>
          </w:p>
        </w:tc>
        <w:tc>
          <w:tcPr>
            <w:tcW w:w="4892" w:type="dxa"/>
            <w:vAlign w:val="center"/>
          </w:tcPr>
          <w:p w14:paraId="6E17BD47" w14:textId="6B0F1F8D" w:rsidR="004267DD" w:rsidRPr="00A90E76" w:rsidRDefault="004267DD" w:rsidP="00452A02">
            <w:pPr>
              <w:ind w:left="677"/>
              <w:cnfStyle w:val="000000100000" w:firstRow="0" w:lastRow="0" w:firstColumn="0" w:lastColumn="0" w:oddVBand="0" w:evenVBand="0" w:oddHBand="1" w:evenHBand="0" w:firstRowFirstColumn="0" w:firstRowLastColumn="0" w:lastRowFirstColumn="0" w:lastRowLastColumn="0"/>
            </w:pPr>
            <w:r>
              <w:t>0</w:t>
            </w:r>
          </w:p>
        </w:tc>
      </w:tr>
      <w:tr w:rsidR="004267DD" w:rsidRPr="00A90E76" w14:paraId="17C60DDC" w14:textId="77777777" w:rsidTr="00422E11">
        <w:tc>
          <w:tcPr>
            <w:cnfStyle w:val="001000000000" w:firstRow="0" w:lastRow="0" w:firstColumn="1" w:lastColumn="0" w:oddVBand="0" w:evenVBand="0" w:oddHBand="0" w:evenHBand="0" w:firstRowFirstColumn="0" w:firstRowLastColumn="0" w:lastRowFirstColumn="0" w:lastRowLastColumn="0"/>
            <w:tcW w:w="4606" w:type="dxa"/>
            <w:vAlign w:val="center"/>
            <w:hideMark/>
          </w:tcPr>
          <w:p w14:paraId="6FA8FE7C" w14:textId="77777777" w:rsidR="004267DD" w:rsidRPr="004E3DA5" w:rsidRDefault="004267DD" w:rsidP="00452A02">
            <w:r w:rsidRPr="004E3DA5">
              <w:t>Ogółem</w:t>
            </w:r>
          </w:p>
        </w:tc>
        <w:tc>
          <w:tcPr>
            <w:tcW w:w="4892" w:type="dxa"/>
            <w:vAlign w:val="center"/>
          </w:tcPr>
          <w:p w14:paraId="4137E12B" w14:textId="0A80ACEA" w:rsidR="004267DD" w:rsidRPr="004E3DA5" w:rsidRDefault="004267DD" w:rsidP="004267DD">
            <w:pPr>
              <w:keepNext/>
              <w:ind w:left="677"/>
              <w:cnfStyle w:val="000000000000" w:firstRow="0" w:lastRow="0" w:firstColumn="0" w:lastColumn="0" w:oddVBand="0" w:evenVBand="0" w:oddHBand="0" w:evenHBand="0" w:firstRowFirstColumn="0" w:firstRowLastColumn="0" w:lastRowFirstColumn="0" w:lastRowLastColumn="0"/>
              <w:rPr>
                <w:b/>
                <w:bCs/>
              </w:rPr>
            </w:pPr>
            <w:r>
              <w:rPr>
                <w:b/>
                <w:bCs/>
              </w:rPr>
              <w:t>406</w:t>
            </w:r>
          </w:p>
        </w:tc>
      </w:tr>
    </w:tbl>
    <w:p w14:paraId="07A49BF9" w14:textId="568133EF" w:rsidR="004E3DA5" w:rsidRDefault="004267DD" w:rsidP="004267DD">
      <w:pPr>
        <w:pStyle w:val="Legenda"/>
      </w:pPr>
      <w:bookmarkStart w:id="42" w:name="_Toc69210154"/>
      <w:r>
        <w:t xml:space="preserve">Tabela </w:t>
      </w:r>
      <w:fldSimple w:instr=" SEQ Tabela \* ARABIC ">
        <w:r w:rsidR="008408CC">
          <w:rPr>
            <w:noProof/>
          </w:rPr>
          <w:t>20</w:t>
        </w:r>
      </w:fldSimple>
      <w:r>
        <w:t>. Dzieci/młodzież przebadana w Poradni Psychologiczno-Pedagogicznej w Gryfowie Śląskim (2020).</w:t>
      </w:r>
      <w:bookmarkEnd w:id="42"/>
    </w:p>
    <w:p w14:paraId="7F65457C" w14:textId="6514493C" w:rsidR="004267DD" w:rsidRPr="004E3DA5" w:rsidRDefault="004267DD" w:rsidP="00422E11">
      <w:pPr>
        <w:jc w:val="both"/>
      </w:pPr>
      <w:r>
        <w:t xml:space="preserve">Opinie, orzeczenia i informacje o wynikach diagnozy wydawane przez </w:t>
      </w:r>
      <w:r w:rsidR="00452A02">
        <w:t>p</w:t>
      </w:r>
      <w:r>
        <w:t xml:space="preserve">oradnię </w:t>
      </w:r>
      <w:r w:rsidR="00452A02">
        <w:t>p</w:t>
      </w:r>
      <w:r>
        <w:t>sychologiczno-</w:t>
      </w:r>
      <w:r w:rsidR="00452A02">
        <w:t>p</w:t>
      </w:r>
      <w:r>
        <w:t xml:space="preserve">edagogiczną w 2020 roku – wartości </w:t>
      </w:r>
      <w:r w:rsidR="00452A02">
        <w:t>liczbowe</w:t>
      </w:r>
      <w:r>
        <w:t>.</w:t>
      </w:r>
    </w:p>
    <w:tbl>
      <w:tblPr>
        <w:tblStyle w:val="Zwykatabela4"/>
        <w:tblW w:w="9498" w:type="dxa"/>
        <w:tblLook w:val="04A0" w:firstRow="1" w:lastRow="0" w:firstColumn="1" w:lastColumn="0" w:noHBand="0" w:noVBand="1"/>
        <w:tblCaption w:val="Tabela nr 20"/>
        <w:tblDescription w:val="Opinie, orzeczenia i informacje wydane przez Poradnię Psychologiczno-Pedagogiczną w Gryfowie Śląskim w 2020 roku."/>
      </w:tblPr>
      <w:tblGrid>
        <w:gridCol w:w="4606"/>
        <w:gridCol w:w="4892"/>
      </w:tblGrid>
      <w:tr w:rsidR="004267DD" w:rsidRPr="00D36E18" w14:paraId="73C41EAD" w14:textId="77777777" w:rsidTr="00422E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shd w:val="clear" w:color="auto" w:fill="FFC000" w:themeFill="accent4"/>
            <w:vAlign w:val="bottom"/>
          </w:tcPr>
          <w:p w14:paraId="0391EDBE" w14:textId="77777777" w:rsidR="004267DD" w:rsidRPr="00D36E18" w:rsidRDefault="004267DD" w:rsidP="00452A02">
            <w:pPr>
              <w:pStyle w:val="Akapitzlist"/>
              <w:spacing w:after="200" w:line="276" w:lineRule="auto"/>
              <w:rPr>
                <w:b w:val="0"/>
                <w:bCs w:val="0"/>
              </w:rPr>
            </w:pPr>
          </w:p>
        </w:tc>
        <w:tc>
          <w:tcPr>
            <w:tcW w:w="4892" w:type="dxa"/>
            <w:shd w:val="clear" w:color="auto" w:fill="FFC000" w:themeFill="accent4"/>
            <w:vAlign w:val="bottom"/>
          </w:tcPr>
          <w:p w14:paraId="105A5038" w14:textId="77777777" w:rsidR="004267DD" w:rsidRPr="00D36E18" w:rsidRDefault="004267DD" w:rsidP="00452A02">
            <w:pPr>
              <w:ind w:left="677"/>
              <w:cnfStyle w:val="100000000000" w:firstRow="1" w:lastRow="0" w:firstColumn="0" w:lastColumn="0" w:oddVBand="0" w:evenVBand="0" w:oddHBand="0" w:evenHBand="0" w:firstRowFirstColumn="0" w:firstRowLastColumn="0" w:lastRowFirstColumn="0" w:lastRowLastColumn="0"/>
              <w:rPr>
                <w:b w:val="0"/>
                <w:bCs w:val="0"/>
              </w:rPr>
            </w:pPr>
            <w:r w:rsidRPr="00D36E18">
              <w:rPr>
                <w:b w:val="0"/>
                <w:bCs w:val="0"/>
              </w:rPr>
              <w:t>Liczba</w:t>
            </w:r>
          </w:p>
        </w:tc>
      </w:tr>
      <w:tr w:rsidR="004267DD" w:rsidRPr="00A90E76" w14:paraId="6FD5D9F6" w14:textId="77777777" w:rsidTr="00422E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Align w:val="center"/>
          </w:tcPr>
          <w:p w14:paraId="45D9C4BD" w14:textId="77777777" w:rsidR="004267DD" w:rsidRPr="00A90E76" w:rsidRDefault="004267DD" w:rsidP="00452A02">
            <w:r>
              <w:t>Opinie wydane przez PP-P</w:t>
            </w:r>
          </w:p>
        </w:tc>
        <w:tc>
          <w:tcPr>
            <w:tcW w:w="4892" w:type="dxa"/>
            <w:vAlign w:val="center"/>
          </w:tcPr>
          <w:p w14:paraId="4E5D6418" w14:textId="64134C8A" w:rsidR="004267DD" w:rsidRPr="00A90E76" w:rsidRDefault="004267DD" w:rsidP="00452A02">
            <w:pPr>
              <w:ind w:left="677"/>
              <w:cnfStyle w:val="000000100000" w:firstRow="0" w:lastRow="0" w:firstColumn="0" w:lastColumn="0" w:oddVBand="0" w:evenVBand="0" w:oddHBand="1" w:evenHBand="0" w:firstRowFirstColumn="0" w:firstRowLastColumn="0" w:lastRowFirstColumn="0" w:lastRowLastColumn="0"/>
            </w:pPr>
            <w:r>
              <w:t>74</w:t>
            </w:r>
          </w:p>
        </w:tc>
      </w:tr>
      <w:tr w:rsidR="004267DD" w:rsidRPr="00A90E76" w14:paraId="3A8ED8DB" w14:textId="77777777" w:rsidTr="00422E11">
        <w:tc>
          <w:tcPr>
            <w:cnfStyle w:val="001000000000" w:firstRow="0" w:lastRow="0" w:firstColumn="1" w:lastColumn="0" w:oddVBand="0" w:evenVBand="0" w:oddHBand="0" w:evenHBand="0" w:firstRowFirstColumn="0" w:firstRowLastColumn="0" w:lastRowFirstColumn="0" w:lastRowLastColumn="0"/>
            <w:tcW w:w="4606" w:type="dxa"/>
            <w:vAlign w:val="center"/>
          </w:tcPr>
          <w:p w14:paraId="7A17AC1F" w14:textId="77777777" w:rsidR="004267DD" w:rsidRPr="00A90E76" w:rsidRDefault="004267DD" w:rsidP="00452A02">
            <w:r w:rsidRPr="00F559BF">
              <w:lastRenderedPageBreak/>
              <w:t>Orzeczenia wydane przez PP-P</w:t>
            </w:r>
          </w:p>
        </w:tc>
        <w:tc>
          <w:tcPr>
            <w:tcW w:w="4892" w:type="dxa"/>
            <w:vAlign w:val="center"/>
          </w:tcPr>
          <w:p w14:paraId="793327E8" w14:textId="22CDD95E" w:rsidR="004267DD" w:rsidRPr="00A90E76" w:rsidRDefault="004267DD" w:rsidP="00452A02">
            <w:pPr>
              <w:ind w:left="677"/>
              <w:cnfStyle w:val="000000000000" w:firstRow="0" w:lastRow="0" w:firstColumn="0" w:lastColumn="0" w:oddVBand="0" w:evenVBand="0" w:oddHBand="0" w:evenHBand="0" w:firstRowFirstColumn="0" w:firstRowLastColumn="0" w:lastRowFirstColumn="0" w:lastRowLastColumn="0"/>
            </w:pPr>
            <w:r>
              <w:t>43</w:t>
            </w:r>
          </w:p>
        </w:tc>
      </w:tr>
      <w:tr w:rsidR="004267DD" w:rsidRPr="00A90E76" w14:paraId="638495AD" w14:textId="77777777" w:rsidTr="00422E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vAlign w:val="center"/>
          </w:tcPr>
          <w:p w14:paraId="152220DA" w14:textId="77777777" w:rsidR="004267DD" w:rsidRPr="004E3DA5" w:rsidRDefault="004267DD" w:rsidP="00452A02">
            <w:pPr>
              <w:rPr>
                <w:b w:val="0"/>
              </w:rPr>
            </w:pPr>
            <w:r w:rsidRPr="00F559BF">
              <w:t xml:space="preserve">Informacje o wynikach diagnozy wydane przez PP-P </w:t>
            </w:r>
          </w:p>
        </w:tc>
        <w:tc>
          <w:tcPr>
            <w:tcW w:w="4892" w:type="dxa"/>
            <w:vAlign w:val="center"/>
          </w:tcPr>
          <w:p w14:paraId="5953161F" w14:textId="77777777" w:rsidR="004267DD" w:rsidRPr="00A90E76" w:rsidRDefault="004267DD" w:rsidP="00452A02">
            <w:pPr>
              <w:ind w:left="677"/>
              <w:cnfStyle w:val="000000100000" w:firstRow="0" w:lastRow="0" w:firstColumn="0" w:lastColumn="0" w:oddVBand="0" w:evenVBand="0" w:oddHBand="1" w:evenHBand="0" w:firstRowFirstColumn="0" w:firstRowLastColumn="0" w:lastRowFirstColumn="0" w:lastRowLastColumn="0"/>
            </w:pPr>
            <w:r>
              <w:t>20</w:t>
            </w:r>
          </w:p>
        </w:tc>
      </w:tr>
      <w:tr w:rsidR="004267DD" w:rsidRPr="00A90E76" w14:paraId="57B4BFB0" w14:textId="77777777" w:rsidTr="00422E11">
        <w:tc>
          <w:tcPr>
            <w:cnfStyle w:val="001000000000" w:firstRow="0" w:lastRow="0" w:firstColumn="1" w:lastColumn="0" w:oddVBand="0" w:evenVBand="0" w:oddHBand="0" w:evenHBand="0" w:firstRowFirstColumn="0" w:firstRowLastColumn="0" w:lastRowFirstColumn="0" w:lastRowLastColumn="0"/>
            <w:tcW w:w="4606" w:type="dxa"/>
            <w:vAlign w:val="center"/>
            <w:hideMark/>
          </w:tcPr>
          <w:p w14:paraId="706EF5B2" w14:textId="77777777" w:rsidR="004267DD" w:rsidRPr="004E3DA5" w:rsidRDefault="004267DD" w:rsidP="00452A02">
            <w:r w:rsidRPr="004E3DA5">
              <w:t>Ogółem</w:t>
            </w:r>
          </w:p>
        </w:tc>
        <w:tc>
          <w:tcPr>
            <w:tcW w:w="4892" w:type="dxa"/>
            <w:vAlign w:val="center"/>
          </w:tcPr>
          <w:p w14:paraId="6BD4A46C" w14:textId="56AB3864" w:rsidR="004267DD" w:rsidRPr="004E3DA5" w:rsidRDefault="004267DD" w:rsidP="004267DD">
            <w:pPr>
              <w:keepNext/>
              <w:ind w:left="677"/>
              <w:cnfStyle w:val="000000000000" w:firstRow="0" w:lastRow="0" w:firstColumn="0" w:lastColumn="0" w:oddVBand="0" w:evenVBand="0" w:oddHBand="0" w:evenHBand="0" w:firstRowFirstColumn="0" w:firstRowLastColumn="0" w:lastRowFirstColumn="0" w:lastRowLastColumn="0"/>
              <w:rPr>
                <w:b/>
                <w:bCs/>
              </w:rPr>
            </w:pPr>
            <w:r>
              <w:rPr>
                <w:b/>
                <w:bCs/>
              </w:rPr>
              <w:t>137</w:t>
            </w:r>
          </w:p>
        </w:tc>
      </w:tr>
    </w:tbl>
    <w:p w14:paraId="22DFA119" w14:textId="316B7F0E" w:rsidR="004267DD" w:rsidRDefault="004267DD" w:rsidP="004267DD">
      <w:pPr>
        <w:pStyle w:val="Legenda"/>
      </w:pPr>
      <w:bookmarkStart w:id="43" w:name="_Toc69210155"/>
      <w:r>
        <w:t xml:space="preserve">Tabela </w:t>
      </w:r>
      <w:fldSimple w:instr=" SEQ Tabela \* ARABIC ">
        <w:r w:rsidR="008408CC">
          <w:rPr>
            <w:noProof/>
          </w:rPr>
          <w:t>21</w:t>
        </w:r>
      </w:fldSimple>
      <w:r>
        <w:t>. Opinie, orzeczenia i informacje wydane przez Poradnię Psychologiczno-Pedagogiczną w Gryfowie Śląskim (2020).</w:t>
      </w:r>
      <w:bookmarkEnd w:id="43"/>
    </w:p>
    <w:p w14:paraId="55124271" w14:textId="4CA2568B" w:rsidR="003B25A8" w:rsidRDefault="003B25A8" w:rsidP="00422E11">
      <w:pPr>
        <w:jc w:val="both"/>
      </w:pPr>
      <w:r w:rsidRPr="003B25A8">
        <w:rPr>
          <w:b/>
        </w:rPr>
        <w:t xml:space="preserve">Wczesne Wspomaganie Rozwoju Dziecka – </w:t>
      </w:r>
      <w:r>
        <w:rPr>
          <w:bCs/>
        </w:rPr>
        <w:t xml:space="preserve">zajęcia </w:t>
      </w:r>
      <w:r w:rsidRPr="003B25A8">
        <w:t>zorganizowan</w:t>
      </w:r>
      <w:r>
        <w:t>e</w:t>
      </w:r>
      <w:r w:rsidRPr="003B25A8">
        <w:rPr>
          <w:b/>
        </w:rPr>
        <w:t xml:space="preserve"> </w:t>
      </w:r>
      <w:r w:rsidRPr="003B25A8">
        <w:rPr>
          <w:bCs/>
        </w:rPr>
        <w:t>w</w:t>
      </w:r>
      <w:r w:rsidRPr="003B25A8">
        <w:rPr>
          <w:b/>
        </w:rPr>
        <w:t xml:space="preserve"> </w:t>
      </w:r>
      <w:r w:rsidR="00452A02">
        <w:t>poradni psychologiczno-pedagogicznej</w:t>
      </w:r>
      <w:r w:rsidRPr="003B25A8">
        <w:t xml:space="preserve"> w Gryfowie Śl. dla 2. dzieci przedszkolnych, </w:t>
      </w:r>
      <w:r>
        <w:t xml:space="preserve">w których uczestniczyli: </w:t>
      </w:r>
      <w:r w:rsidRPr="003B25A8">
        <w:t>psycholog, pedagog</w:t>
      </w:r>
      <w:r>
        <w:t xml:space="preserve">, </w:t>
      </w:r>
      <w:r w:rsidRPr="003B25A8">
        <w:t>terapeut</w:t>
      </w:r>
      <w:r>
        <w:t>a</w:t>
      </w:r>
      <w:r w:rsidRPr="003B25A8">
        <w:t xml:space="preserve"> integracji sensorycznej oraz logoped</w:t>
      </w:r>
      <w:r>
        <w:t>a</w:t>
      </w:r>
      <w:r w:rsidRPr="003B25A8">
        <w:t xml:space="preserve"> w wymiarze 4 godz. miesięcznie </w:t>
      </w:r>
      <w:r>
        <w:t xml:space="preserve">(na jedno </w:t>
      </w:r>
      <w:r w:rsidRPr="003B25A8">
        <w:t>dzieck</w:t>
      </w:r>
      <w:r>
        <w:t>o).</w:t>
      </w:r>
    </w:p>
    <w:p w14:paraId="0ADF025E" w14:textId="588F2BBD" w:rsidR="00452A02" w:rsidRDefault="00452A02" w:rsidP="00422E11">
      <w:pPr>
        <w:jc w:val="both"/>
      </w:pPr>
      <w:r>
        <w:t>Kolejna tabela przedstawia współpracę poradni psychologiczno-pedagogicznej w Gryfowie Śląskim w 2020 roku ze szkołami, placówkami oświatowymi, instytucjami oraz urzędami wspierającymi placówki oświatowe.</w:t>
      </w:r>
    </w:p>
    <w:tbl>
      <w:tblPr>
        <w:tblStyle w:val="Zwykatabela4"/>
        <w:tblW w:w="9498" w:type="dxa"/>
        <w:tblLook w:val="04A0" w:firstRow="1" w:lastRow="0" w:firstColumn="1" w:lastColumn="0" w:noHBand="0" w:noVBand="1"/>
        <w:tblCaption w:val="Tabela nr 21"/>
        <w:tblDescription w:val="Współpraca Poradni Psychologiczno-Pedagogicznej w Gryfowie Śląskim z innymi placówkami oświaty, instytucjami i urzędami w 2020 roku."/>
      </w:tblPr>
      <w:tblGrid>
        <w:gridCol w:w="567"/>
        <w:gridCol w:w="4536"/>
        <w:gridCol w:w="2268"/>
        <w:gridCol w:w="2127"/>
      </w:tblGrid>
      <w:tr w:rsidR="00452A02" w:rsidRPr="00D36E18" w14:paraId="6108DC94" w14:textId="77777777" w:rsidTr="00851DFB">
        <w:trPr>
          <w:cnfStyle w:val="100000000000" w:firstRow="1" w:lastRow="0" w:firstColumn="0" w:lastColumn="0" w:oddVBand="0" w:evenVBand="0" w:oddHBand="0"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567" w:type="dxa"/>
            <w:shd w:val="clear" w:color="auto" w:fill="FFC000" w:themeFill="accent4"/>
            <w:vAlign w:val="bottom"/>
            <w:hideMark/>
          </w:tcPr>
          <w:p w14:paraId="78428216" w14:textId="77777777" w:rsidR="00452A02" w:rsidRPr="00D36E18" w:rsidRDefault="00452A02" w:rsidP="00452A02">
            <w:pPr>
              <w:rPr>
                <w:b w:val="0"/>
                <w:bCs w:val="0"/>
              </w:rPr>
            </w:pPr>
            <w:r w:rsidRPr="00D36E18">
              <w:rPr>
                <w:b w:val="0"/>
                <w:bCs w:val="0"/>
              </w:rPr>
              <w:t>Lp.</w:t>
            </w:r>
          </w:p>
        </w:tc>
        <w:tc>
          <w:tcPr>
            <w:tcW w:w="4536" w:type="dxa"/>
            <w:shd w:val="clear" w:color="auto" w:fill="FFC000" w:themeFill="accent4"/>
            <w:vAlign w:val="bottom"/>
            <w:hideMark/>
          </w:tcPr>
          <w:p w14:paraId="2A858931" w14:textId="77777777" w:rsidR="00452A02" w:rsidRPr="00D36E18" w:rsidRDefault="00452A02" w:rsidP="00452A02">
            <w:pPr>
              <w:cnfStyle w:val="100000000000" w:firstRow="1" w:lastRow="0" w:firstColumn="0" w:lastColumn="0" w:oddVBand="0" w:evenVBand="0" w:oddHBand="0" w:evenHBand="0" w:firstRowFirstColumn="0" w:firstRowLastColumn="0" w:lastRowFirstColumn="0" w:lastRowLastColumn="0"/>
              <w:rPr>
                <w:b w:val="0"/>
                <w:bCs w:val="0"/>
              </w:rPr>
            </w:pPr>
            <w:r w:rsidRPr="00D36E18">
              <w:rPr>
                <w:b w:val="0"/>
                <w:bCs w:val="0"/>
              </w:rPr>
              <w:t>Tytuł/temat formy</w:t>
            </w:r>
          </w:p>
        </w:tc>
        <w:tc>
          <w:tcPr>
            <w:tcW w:w="2268" w:type="dxa"/>
            <w:shd w:val="clear" w:color="auto" w:fill="FFC000" w:themeFill="accent4"/>
            <w:vAlign w:val="bottom"/>
            <w:hideMark/>
          </w:tcPr>
          <w:p w14:paraId="5FECF8BC" w14:textId="77777777" w:rsidR="00452A02" w:rsidRPr="00D36E18" w:rsidRDefault="00452A02" w:rsidP="00452A02">
            <w:pPr>
              <w:ind w:left="35"/>
              <w:cnfStyle w:val="100000000000" w:firstRow="1" w:lastRow="0" w:firstColumn="0" w:lastColumn="0" w:oddVBand="0" w:evenVBand="0" w:oddHBand="0" w:evenHBand="0" w:firstRowFirstColumn="0" w:firstRowLastColumn="0" w:lastRowFirstColumn="0" w:lastRowLastColumn="0"/>
              <w:rPr>
                <w:b w:val="0"/>
                <w:bCs w:val="0"/>
              </w:rPr>
            </w:pPr>
            <w:r w:rsidRPr="00D36E18">
              <w:rPr>
                <w:b w:val="0"/>
                <w:bCs w:val="0"/>
              </w:rPr>
              <w:t>Termin realizacji</w:t>
            </w:r>
          </w:p>
        </w:tc>
        <w:tc>
          <w:tcPr>
            <w:tcW w:w="2127" w:type="dxa"/>
            <w:shd w:val="clear" w:color="auto" w:fill="FFC000" w:themeFill="accent4"/>
            <w:vAlign w:val="bottom"/>
            <w:hideMark/>
          </w:tcPr>
          <w:p w14:paraId="210F3FA2" w14:textId="77777777" w:rsidR="00452A02" w:rsidRPr="00D36E18" w:rsidRDefault="00452A02" w:rsidP="00422E11">
            <w:pPr>
              <w:ind w:left="263"/>
              <w:cnfStyle w:val="100000000000" w:firstRow="1" w:lastRow="0" w:firstColumn="0" w:lastColumn="0" w:oddVBand="0" w:evenVBand="0" w:oddHBand="0" w:evenHBand="0" w:firstRowFirstColumn="0" w:firstRowLastColumn="0" w:lastRowFirstColumn="0" w:lastRowLastColumn="0"/>
              <w:rPr>
                <w:b w:val="0"/>
                <w:bCs w:val="0"/>
              </w:rPr>
            </w:pPr>
            <w:r w:rsidRPr="00D36E18">
              <w:rPr>
                <w:b w:val="0"/>
                <w:bCs w:val="0"/>
              </w:rPr>
              <w:t>Liczba uczestników</w:t>
            </w:r>
          </w:p>
        </w:tc>
      </w:tr>
      <w:tr w:rsidR="00452A02" w:rsidRPr="009841E8" w14:paraId="775963E7" w14:textId="77777777" w:rsidTr="00851DFB">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567" w:type="dxa"/>
            <w:hideMark/>
          </w:tcPr>
          <w:p w14:paraId="2C02F27B" w14:textId="2D22D0D3" w:rsidR="00452A02" w:rsidRPr="00452A02" w:rsidRDefault="00452A02" w:rsidP="00452A02">
            <w:pPr>
              <w:ind w:left="37"/>
              <w:jc w:val="center"/>
              <w:rPr>
                <w:iCs/>
              </w:rPr>
            </w:pPr>
            <w:r>
              <w:rPr>
                <w:iCs/>
              </w:rPr>
              <w:t>1.</w:t>
            </w:r>
          </w:p>
        </w:tc>
        <w:tc>
          <w:tcPr>
            <w:tcW w:w="4536" w:type="dxa"/>
            <w:hideMark/>
          </w:tcPr>
          <w:p w14:paraId="63840C36" w14:textId="45F222A5" w:rsidR="00452A02" w:rsidRPr="009841E8" w:rsidRDefault="00452A02" w:rsidP="00452A02">
            <w:pPr>
              <w:cnfStyle w:val="000000100000" w:firstRow="0" w:lastRow="0" w:firstColumn="0" w:lastColumn="0" w:oddVBand="0" w:evenVBand="0" w:oddHBand="1" w:evenHBand="0" w:firstRowFirstColumn="0" w:firstRowLastColumn="0" w:lastRowFirstColumn="0" w:lastRowLastColumn="0"/>
              <w:rPr>
                <w:color w:val="000000"/>
              </w:rPr>
            </w:pPr>
            <w:r w:rsidRPr="002372C6">
              <w:rPr>
                <w:color w:val="000000"/>
              </w:rPr>
              <w:t>Spotkanie z pedagogiem w sprawie ucznia</w:t>
            </w:r>
            <w:r w:rsidR="006C399C">
              <w:rPr>
                <w:color w:val="000000"/>
              </w:rPr>
              <w:t xml:space="preserve"> </w:t>
            </w:r>
            <w:r w:rsidRPr="002372C6">
              <w:t>Szkoły Podstawowej nr 2 w</w:t>
            </w:r>
            <w:r w:rsidR="00BE0159">
              <w:t> </w:t>
            </w:r>
            <w:r w:rsidRPr="002372C6">
              <w:t>Gryfowie Śląskim</w:t>
            </w:r>
          </w:p>
        </w:tc>
        <w:tc>
          <w:tcPr>
            <w:tcW w:w="2268" w:type="dxa"/>
            <w:hideMark/>
          </w:tcPr>
          <w:p w14:paraId="5BD56296" w14:textId="69AE91E0" w:rsidR="00452A02" w:rsidRPr="009841E8" w:rsidRDefault="00452A02" w:rsidP="00452A02">
            <w:pPr>
              <w:ind w:left="35"/>
              <w:cnfStyle w:val="000000100000" w:firstRow="0" w:lastRow="0" w:firstColumn="0" w:lastColumn="0" w:oddVBand="0" w:evenVBand="0" w:oddHBand="1" w:evenHBand="0" w:firstRowFirstColumn="0" w:firstRowLastColumn="0" w:lastRowFirstColumn="0" w:lastRowLastColumn="0"/>
            </w:pPr>
            <w:r w:rsidRPr="002372C6">
              <w:t>20.01.2020 r.</w:t>
            </w:r>
          </w:p>
        </w:tc>
        <w:tc>
          <w:tcPr>
            <w:tcW w:w="2127" w:type="dxa"/>
            <w:hideMark/>
          </w:tcPr>
          <w:p w14:paraId="2433EEB5" w14:textId="6F3780B2" w:rsidR="00452A02" w:rsidRPr="009841E8" w:rsidRDefault="00452A02" w:rsidP="00422E11">
            <w:pPr>
              <w:ind w:left="263"/>
              <w:cnfStyle w:val="000000100000" w:firstRow="0" w:lastRow="0" w:firstColumn="0" w:lastColumn="0" w:oddVBand="0" w:evenVBand="0" w:oddHBand="1" w:evenHBand="0" w:firstRowFirstColumn="0" w:firstRowLastColumn="0" w:lastRowFirstColumn="0" w:lastRowLastColumn="0"/>
            </w:pPr>
            <w:r w:rsidRPr="002372C6">
              <w:t>1</w:t>
            </w:r>
          </w:p>
        </w:tc>
      </w:tr>
      <w:tr w:rsidR="00452A02" w:rsidRPr="009841E8" w14:paraId="62B3BFB9" w14:textId="77777777" w:rsidTr="00851DFB">
        <w:trPr>
          <w:trHeight w:val="562"/>
        </w:trPr>
        <w:tc>
          <w:tcPr>
            <w:cnfStyle w:val="001000000000" w:firstRow="0" w:lastRow="0" w:firstColumn="1" w:lastColumn="0" w:oddVBand="0" w:evenVBand="0" w:oddHBand="0" w:evenHBand="0" w:firstRowFirstColumn="0" w:firstRowLastColumn="0" w:lastRowFirstColumn="0" w:lastRowLastColumn="0"/>
            <w:tcW w:w="567" w:type="dxa"/>
            <w:hideMark/>
          </w:tcPr>
          <w:p w14:paraId="3B5A8011" w14:textId="77777777" w:rsidR="00452A02" w:rsidRPr="009841E8" w:rsidRDefault="00452A02" w:rsidP="00452A02">
            <w:pPr>
              <w:jc w:val="center"/>
              <w:rPr>
                <w:iCs/>
              </w:rPr>
            </w:pPr>
            <w:r>
              <w:rPr>
                <w:iCs/>
              </w:rPr>
              <w:t>2</w:t>
            </w:r>
            <w:r w:rsidRPr="009841E8">
              <w:rPr>
                <w:iCs/>
              </w:rPr>
              <w:t>.</w:t>
            </w:r>
          </w:p>
        </w:tc>
        <w:tc>
          <w:tcPr>
            <w:tcW w:w="4536" w:type="dxa"/>
            <w:hideMark/>
          </w:tcPr>
          <w:p w14:paraId="19EFDC6D" w14:textId="4D617DDE" w:rsidR="00452A02" w:rsidRPr="009841E8" w:rsidRDefault="00452A02" w:rsidP="00452A02">
            <w:pPr>
              <w:cnfStyle w:val="000000000000" w:firstRow="0" w:lastRow="0" w:firstColumn="0" w:lastColumn="0" w:oddVBand="0" w:evenVBand="0" w:oddHBand="0" w:evenHBand="0" w:firstRowFirstColumn="0" w:firstRowLastColumn="0" w:lastRowFirstColumn="0" w:lastRowLastColumn="0"/>
              <w:rPr>
                <w:color w:val="000000"/>
              </w:rPr>
            </w:pPr>
            <w:r w:rsidRPr="002372C6">
              <w:rPr>
                <w:color w:val="000000"/>
              </w:rPr>
              <w:t>Wielospecjalistyczna ocena poziomu funkcjonowania ucznia – Zespół Placówek Edukacyjno-Wychowawczych w Lwówku Śląskim</w:t>
            </w:r>
          </w:p>
        </w:tc>
        <w:tc>
          <w:tcPr>
            <w:tcW w:w="2268" w:type="dxa"/>
            <w:hideMark/>
          </w:tcPr>
          <w:p w14:paraId="21E809AE" w14:textId="1B2D495D" w:rsidR="00452A02" w:rsidRPr="009841E8" w:rsidRDefault="00452A02" w:rsidP="00452A02">
            <w:pPr>
              <w:ind w:left="35"/>
              <w:cnfStyle w:val="000000000000" w:firstRow="0" w:lastRow="0" w:firstColumn="0" w:lastColumn="0" w:oddVBand="0" w:evenVBand="0" w:oddHBand="0" w:evenHBand="0" w:firstRowFirstColumn="0" w:firstRowLastColumn="0" w:lastRowFirstColumn="0" w:lastRowLastColumn="0"/>
            </w:pPr>
            <w:r w:rsidRPr="002372C6">
              <w:t>15.01.2020 r</w:t>
            </w:r>
          </w:p>
        </w:tc>
        <w:tc>
          <w:tcPr>
            <w:tcW w:w="2127" w:type="dxa"/>
            <w:hideMark/>
          </w:tcPr>
          <w:p w14:paraId="5DC82802" w14:textId="553A0B1F" w:rsidR="00452A02" w:rsidRPr="009841E8" w:rsidRDefault="00452A02" w:rsidP="00422E11">
            <w:pPr>
              <w:ind w:left="263"/>
              <w:cnfStyle w:val="000000000000" w:firstRow="0" w:lastRow="0" w:firstColumn="0" w:lastColumn="0" w:oddVBand="0" w:evenVBand="0" w:oddHBand="0" w:evenHBand="0" w:firstRowFirstColumn="0" w:firstRowLastColumn="0" w:lastRowFirstColumn="0" w:lastRowLastColumn="0"/>
            </w:pPr>
            <w:r>
              <w:t>1</w:t>
            </w:r>
          </w:p>
        </w:tc>
      </w:tr>
      <w:tr w:rsidR="00452A02" w:rsidRPr="009841E8" w14:paraId="2419C7C7" w14:textId="77777777" w:rsidTr="00851DFB">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567" w:type="dxa"/>
            <w:hideMark/>
          </w:tcPr>
          <w:p w14:paraId="24CF04BC" w14:textId="4D6F0363" w:rsidR="00452A02" w:rsidRPr="009841E8" w:rsidRDefault="00452A02" w:rsidP="00452A02">
            <w:pPr>
              <w:jc w:val="center"/>
              <w:rPr>
                <w:iCs/>
              </w:rPr>
            </w:pPr>
            <w:r>
              <w:rPr>
                <w:iCs/>
              </w:rPr>
              <w:t>3</w:t>
            </w:r>
            <w:r w:rsidRPr="009841E8">
              <w:rPr>
                <w:iCs/>
              </w:rPr>
              <w:t>.</w:t>
            </w:r>
          </w:p>
        </w:tc>
        <w:tc>
          <w:tcPr>
            <w:tcW w:w="4536" w:type="dxa"/>
          </w:tcPr>
          <w:p w14:paraId="34F562AF" w14:textId="0633CD73" w:rsidR="00452A02" w:rsidRPr="009841E8" w:rsidRDefault="00452A02" w:rsidP="00452A02">
            <w:pPr>
              <w:cnfStyle w:val="000000100000" w:firstRow="0" w:lastRow="0" w:firstColumn="0" w:lastColumn="0" w:oddVBand="0" w:evenVBand="0" w:oddHBand="1" w:evenHBand="0" w:firstRowFirstColumn="0" w:firstRowLastColumn="0" w:lastRowFirstColumn="0" w:lastRowLastColumn="0"/>
            </w:pPr>
            <w:r w:rsidRPr="002372C6">
              <w:rPr>
                <w:color w:val="000000"/>
              </w:rPr>
              <w:t>Wielospecjalistyczna ocena poziomu funkcjonowania dziecka – Szkoła Podstawowa w Giebułtowie</w:t>
            </w:r>
          </w:p>
        </w:tc>
        <w:tc>
          <w:tcPr>
            <w:tcW w:w="2268" w:type="dxa"/>
            <w:hideMark/>
          </w:tcPr>
          <w:p w14:paraId="20C2D194" w14:textId="359924EE" w:rsidR="00452A02" w:rsidRPr="009841E8" w:rsidRDefault="00452A02" w:rsidP="00452A02">
            <w:pPr>
              <w:ind w:left="35"/>
              <w:cnfStyle w:val="000000100000" w:firstRow="0" w:lastRow="0" w:firstColumn="0" w:lastColumn="0" w:oddVBand="0" w:evenVBand="0" w:oddHBand="1" w:evenHBand="0" w:firstRowFirstColumn="0" w:firstRowLastColumn="0" w:lastRowFirstColumn="0" w:lastRowLastColumn="0"/>
            </w:pPr>
            <w:r w:rsidRPr="002372C6">
              <w:t>23.01.2020 r.</w:t>
            </w:r>
          </w:p>
        </w:tc>
        <w:tc>
          <w:tcPr>
            <w:tcW w:w="2127" w:type="dxa"/>
          </w:tcPr>
          <w:p w14:paraId="6CEEE6D1" w14:textId="6DCFEA0C" w:rsidR="00452A02" w:rsidRPr="009841E8" w:rsidRDefault="00452A02" w:rsidP="00422E11">
            <w:pPr>
              <w:keepNext/>
              <w:ind w:left="263"/>
              <w:cnfStyle w:val="000000100000" w:firstRow="0" w:lastRow="0" w:firstColumn="0" w:lastColumn="0" w:oddVBand="0" w:evenVBand="0" w:oddHBand="1" w:evenHBand="0" w:firstRowFirstColumn="0" w:firstRowLastColumn="0" w:lastRowFirstColumn="0" w:lastRowLastColumn="0"/>
            </w:pPr>
            <w:r>
              <w:t>1</w:t>
            </w:r>
          </w:p>
        </w:tc>
      </w:tr>
      <w:tr w:rsidR="00452A02" w:rsidRPr="009841E8" w14:paraId="061CDB93" w14:textId="77777777" w:rsidTr="00851DFB">
        <w:trPr>
          <w:trHeight w:val="562"/>
        </w:trPr>
        <w:tc>
          <w:tcPr>
            <w:cnfStyle w:val="001000000000" w:firstRow="0" w:lastRow="0" w:firstColumn="1" w:lastColumn="0" w:oddVBand="0" w:evenVBand="0" w:oddHBand="0" w:evenHBand="0" w:firstRowFirstColumn="0" w:firstRowLastColumn="0" w:lastRowFirstColumn="0" w:lastRowLastColumn="0"/>
            <w:tcW w:w="567" w:type="dxa"/>
          </w:tcPr>
          <w:p w14:paraId="0777D77D" w14:textId="2B3A2CBF" w:rsidR="00452A02" w:rsidRDefault="00452A02" w:rsidP="00452A02">
            <w:pPr>
              <w:jc w:val="center"/>
              <w:rPr>
                <w:iCs/>
              </w:rPr>
            </w:pPr>
            <w:r w:rsidRPr="002372C6">
              <w:rPr>
                <w:iCs/>
              </w:rPr>
              <w:t>4.</w:t>
            </w:r>
          </w:p>
        </w:tc>
        <w:tc>
          <w:tcPr>
            <w:tcW w:w="4536" w:type="dxa"/>
            <w:vAlign w:val="center"/>
          </w:tcPr>
          <w:p w14:paraId="1B928240" w14:textId="71D35D3F" w:rsidR="00452A02" w:rsidRPr="002372C6" w:rsidRDefault="00452A02" w:rsidP="00452A02">
            <w:pPr>
              <w:cnfStyle w:val="000000000000" w:firstRow="0" w:lastRow="0" w:firstColumn="0" w:lastColumn="0" w:oddVBand="0" w:evenVBand="0" w:oddHBand="0" w:evenHBand="0" w:firstRowFirstColumn="0" w:firstRowLastColumn="0" w:lastRowFirstColumn="0" w:lastRowLastColumn="0"/>
              <w:rPr>
                <w:color w:val="000000"/>
              </w:rPr>
            </w:pPr>
            <w:r w:rsidRPr="002372C6">
              <w:t>Warsztaty Praca z uczniem sprawiającym trudności</w:t>
            </w:r>
          </w:p>
        </w:tc>
        <w:tc>
          <w:tcPr>
            <w:tcW w:w="2268" w:type="dxa"/>
          </w:tcPr>
          <w:p w14:paraId="5E9B7F52" w14:textId="54AD2D20" w:rsidR="00452A02" w:rsidRPr="002372C6" w:rsidRDefault="00452A02" w:rsidP="00452A02">
            <w:pPr>
              <w:ind w:left="35"/>
              <w:cnfStyle w:val="000000000000" w:firstRow="0" w:lastRow="0" w:firstColumn="0" w:lastColumn="0" w:oddVBand="0" w:evenVBand="0" w:oddHBand="0" w:evenHBand="0" w:firstRowFirstColumn="0" w:firstRowLastColumn="0" w:lastRowFirstColumn="0" w:lastRowLastColumn="0"/>
            </w:pPr>
            <w:r w:rsidRPr="002372C6">
              <w:t>27.01.2020 r.</w:t>
            </w:r>
          </w:p>
        </w:tc>
        <w:tc>
          <w:tcPr>
            <w:tcW w:w="2127" w:type="dxa"/>
          </w:tcPr>
          <w:p w14:paraId="0E705295" w14:textId="12A90C8E" w:rsidR="00452A02" w:rsidRDefault="00452A02" w:rsidP="00422E11">
            <w:pPr>
              <w:keepNext/>
              <w:ind w:left="263"/>
              <w:cnfStyle w:val="000000000000" w:firstRow="0" w:lastRow="0" w:firstColumn="0" w:lastColumn="0" w:oddVBand="0" w:evenVBand="0" w:oddHBand="0" w:evenHBand="0" w:firstRowFirstColumn="0" w:firstRowLastColumn="0" w:lastRowFirstColumn="0" w:lastRowLastColumn="0"/>
            </w:pPr>
            <w:r w:rsidRPr="002372C6">
              <w:t>5</w:t>
            </w:r>
          </w:p>
        </w:tc>
      </w:tr>
      <w:tr w:rsidR="00452A02" w:rsidRPr="009841E8" w14:paraId="3CE17697" w14:textId="77777777" w:rsidTr="00851DFB">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567" w:type="dxa"/>
          </w:tcPr>
          <w:p w14:paraId="03F0797A" w14:textId="308F5FF7" w:rsidR="00452A02" w:rsidRPr="002372C6" w:rsidRDefault="00452A02" w:rsidP="00452A02">
            <w:pPr>
              <w:jc w:val="center"/>
              <w:rPr>
                <w:iCs/>
              </w:rPr>
            </w:pPr>
            <w:r w:rsidRPr="002372C6">
              <w:rPr>
                <w:iCs/>
              </w:rPr>
              <w:t>5.</w:t>
            </w:r>
          </w:p>
        </w:tc>
        <w:tc>
          <w:tcPr>
            <w:tcW w:w="4536" w:type="dxa"/>
            <w:vAlign w:val="center"/>
          </w:tcPr>
          <w:p w14:paraId="3B70FF2F" w14:textId="31C48CFD" w:rsidR="00452A02" w:rsidRPr="002372C6" w:rsidRDefault="00452A02" w:rsidP="00452A02">
            <w:pPr>
              <w:cnfStyle w:val="000000100000" w:firstRow="0" w:lastRow="0" w:firstColumn="0" w:lastColumn="0" w:oddVBand="0" w:evenVBand="0" w:oddHBand="1" w:evenHBand="0" w:firstRowFirstColumn="0" w:firstRowLastColumn="0" w:lastRowFirstColumn="0" w:lastRowLastColumn="0"/>
            </w:pPr>
            <w:r>
              <w:t>Spotkanie z dyrektorem SP</w:t>
            </w:r>
            <w:r w:rsidRPr="002372C6">
              <w:t xml:space="preserve"> Rząsiny</w:t>
            </w:r>
            <w:r w:rsidR="006C399C">
              <w:t xml:space="preserve"> </w:t>
            </w:r>
            <w:r>
              <w:br/>
            </w:r>
            <w:r w:rsidRPr="002372C6">
              <w:t>w sprawie ucznia</w:t>
            </w:r>
          </w:p>
        </w:tc>
        <w:tc>
          <w:tcPr>
            <w:tcW w:w="2268" w:type="dxa"/>
          </w:tcPr>
          <w:p w14:paraId="78FA7AF3" w14:textId="3A58BA07" w:rsidR="00452A02" w:rsidRPr="002372C6" w:rsidRDefault="00452A02" w:rsidP="00452A02">
            <w:pPr>
              <w:ind w:left="35"/>
              <w:cnfStyle w:val="000000100000" w:firstRow="0" w:lastRow="0" w:firstColumn="0" w:lastColumn="0" w:oddVBand="0" w:evenVBand="0" w:oddHBand="1" w:evenHBand="0" w:firstRowFirstColumn="0" w:firstRowLastColumn="0" w:lastRowFirstColumn="0" w:lastRowLastColumn="0"/>
            </w:pPr>
            <w:r w:rsidRPr="002372C6">
              <w:t>19.02.2020 r.</w:t>
            </w:r>
          </w:p>
        </w:tc>
        <w:tc>
          <w:tcPr>
            <w:tcW w:w="2127" w:type="dxa"/>
          </w:tcPr>
          <w:p w14:paraId="3C4BA40E" w14:textId="78E56ABE" w:rsidR="00452A02" w:rsidRPr="002372C6" w:rsidRDefault="00452A02" w:rsidP="00422E11">
            <w:pPr>
              <w:keepNext/>
              <w:ind w:left="263"/>
              <w:cnfStyle w:val="000000100000" w:firstRow="0" w:lastRow="0" w:firstColumn="0" w:lastColumn="0" w:oddVBand="0" w:evenVBand="0" w:oddHBand="1" w:evenHBand="0" w:firstRowFirstColumn="0" w:firstRowLastColumn="0" w:lastRowFirstColumn="0" w:lastRowLastColumn="0"/>
            </w:pPr>
            <w:r w:rsidRPr="002372C6">
              <w:t>1</w:t>
            </w:r>
          </w:p>
        </w:tc>
      </w:tr>
      <w:tr w:rsidR="00452A02" w:rsidRPr="009841E8" w14:paraId="42795432" w14:textId="77777777" w:rsidTr="00851DFB">
        <w:trPr>
          <w:trHeight w:val="562"/>
        </w:trPr>
        <w:tc>
          <w:tcPr>
            <w:cnfStyle w:val="001000000000" w:firstRow="0" w:lastRow="0" w:firstColumn="1" w:lastColumn="0" w:oddVBand="0" w:evenVBand="0" w:oddHBand="0" w:evenHBand="0" w:firstRowFirstColumn="0" w:firstRowLastColumn="0" w:lastRowFirstColumn="0" w:lastRowLastColumn="0"/>
            <w:tcW w:w="567" w:type="dxa"/>
          </w:tcPr>
          <w:p w14:paraId="0A1CDA60" w14:textId="439FEC7D" w:rsidR="00452A02" w:rsidRPr="002372C6" w:rsidRDefault="00452A02" w:rsidP="00452A02">
            <w:pPr>
              <w:jc w:val="center"/>
              <w:rPr>
                <w:iCs/>
              </w:rPr>
            </w:pPr>
            <w:r w:rsidRPr="002372C6">
              <w:rPr>
                <w:iCs/>
              </w:rPr>
              <w:t>6.</w:t>
            </w:r>
          </w:p>
        </w:tc>
        <w:tc>
          <w:tcPr>
            <w:tcW w:w="4536" w:type="dxa"/>
            <w:vAlign w:val="center"/>
          </w:tcPr>
          <w:p w14:paraId="0FF259AA" w14:textId="2887F6EF" w:rsidR="00452A02" w:rsidRDefault="00452A02" w:rsidP="00452A02">
            <w:pPr>
              <w:cnfStyle w:val="000000000000" w:firstRow="0" w:lastRow="0" w:firstColumn="0" w:lastColumn="0" w:oddVBand="0" w:evenVBand="0" w:oddHBand="0" w:evenHBand="0" w:firstRowFirstColumn="0" w:firstRowLastColumn="0" w:lastRowFirstColumn="0" w:lastRowLastColumn="0"/>
            </w:pPr>
            <w:r w:rsidRPr="002372C6">
              <w:t>Badania przesiewowe mowy -</w:t>
            </w:r>
            <w:r w:rsidR="006C399C">
              <w:t xml:space="preserve"> </w:t>
            </w:r>
            <w:r w:rsidRPr="002372C6">
              <w:t xml:space="preserve">Szkoła Podstawowa w Gryfowie Śląskim </w:t>
            </w:r>
          </w:p>
        </w:tc>
        <w:tc>
          <w:tcPr>
            <w:tcW w:w="2268" w:type="dxa"/>
          </w:tcPr>
          <w:p w14:paraId="6207069A" w14:textId="77777777" w:rsidR="00452A02" w:rsidRPr="002372C6" w:rsidRDefault="00452A02" w:rsidP="00452A02">
            <w:pPr>
              <w:jc w:val="both"/>
              <w:cnfStyle w:val="000000000000" w:firstRow="0" w:lastRow="0" w:firstColumn="0" w:lastColumn="0" w:oddVBand="0" w:evenVBand="0" w:oddHBand="0" w:evenHBand="0" w:firstRowFirstColumn="0" w:firstRowLastColumn="0" w:lastRowFirstColumn="0" w:lastRowLastColumn="0"/>
            </w:pPr>
            <w:r w:rsidRPr="002372C6">
              <w:t xml:space="preserve">24.02.2020 r. </w:t>
            </w:r>
          </w:p>
          <w:p w14:paraId="5F66787E" w14:textId="77777777" w:rsidR="00452A02" w:rsidRPr="002372C6" w:rsidRDefault="00452A02" w:rsidP="00452A02">
            <w:pPr>
              <w:ind w:left="35"/>
              <w:cnfStyle w:val="000000000000" w:firstRow="0" w:lastRow="0" w:firstColumn="0" w:lastColumn="0" w:oddVBand="0" w:evenVBand="0" w:oddHBand="0" w:evenHBand="0" w:firstRowFirstColumn="0" w:firstRowLastColumn="0" w:lastRowFirstColumn="0" w:lastRowLastColumn="0"/>
            </w:pPr>
          </w:p>
        </w:tc>
        <w:tc>
          <w:tcPr>
            <w:tcW w:w="2127" w:type="dxa"/>
          </w:tcPr>
          <w:p w14:paraId="79295A47" w14:textId="42953C3A" w:rsidR="00452A02" w:rsidRPr="002372C6" w:rsidRDefault="00452A02" w:rsidP="00422E11">
            <w:pPr>
              <w:keepNext/>
              <w:ind w:left="263"/>
              <w:cnfStyle w:val="000000000000" w:firstRow="0" w:lastRow="0" w:firstColumn="0" w:lastColumn="0" w:oddVBand="0" w:evenVBand="0" w:oddHBand="0" w:evenHBand="0" w:firstRowFirstColumn="0" w:firstRowLastColumn="0" w:lastRowFirstColumn="0" w:lastRowLastColumn="0"/>
            </w:pPr>
            <w:r w:rsidRPr="002372C6">
              <w:t>10</w:t>
            </w:r>
          </w:p>
        </w:tc>
      </w:tr>
      <w:tr w:rsidR="00452A02" w:rsidRPr="009841E8" w14:paraId="1FBD9822" w14:textId="77777777" w:rsidTr="00851DFB">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567" w:type="dxa"/>
          </w:tcPr>
          <w:p w14:paraId="3EF0485B" w14:textId="47822086" w:rsidR="00452A02" w:rsidRPr="002372C6" w:rsidRDefault="00452A02" w:rsidP="00452A02">
            <w:pPr>
              <w:jc w:val="center"/>
              <w:rPr>
                <w:iCs/>
              </w:rPr>
            </w:pPr>
            <w:r w:rsidRPr="002372C6">
              <w:rPr>
                <w:iCs/>
              </w:rPr>
              <w:t>7.</w:t>
            </w:r>
          </w:p>
        </w:tc>
        <w:tc>
          <w:tcPr>
            <w:tcW w:w="4536" w:type="dxa"/>
            <w:vAlign w:val="center"/>
          </w:tcPr>
          <w:p w14:paraId="2314B229" w14:textId="66269C27" w:rsidR="00452A02" w:rsidRPr="002372C6" w:rsidRDefault="00452A02" w:rsidP="00452A02">
            <w:pPr>
              <w:cnfStyle w:val="000000100000" w:firstRow="0" w:lastRow="0" w:firstColumn="0" w:lastColumn="0" w:oddVBand="0" w:evenVBand="0" w:oddHBand="1" w:evenHBand="0" w:firstRowFirstColumn="0" w:firstRowLastColumn="0" w:lastRowFirstColumn="0" w:lastRowLastColumn="0"/>
            </w:pPr>
            <w:r w:rsidRPr="002372C6">
              <w:t xml:space="preserve">Rozmowa z pracownikiem socjalnym </w:t>
            </w:r>
            <w:r>
              <w:br/>
            </w:r>
            <w:r w:rsidRPr="002372C6">
              <w:t>z MOPS Lubomierz</w:t>
            </w:r>
          </w:p>
        </w:tc>
        <w:tc>
          <w:tcPr>
            <w:tcW w:w="2268" w:type="dxa"/>
          </w:tcPr>
          <w:p w14:paraId="6C03A655" w14:textId="2A0B8772" w:rsidR="00452A02" w:rsidRPr="002372C6" w:rsidRDefault="00452A02" w:rsidP="00452A02">
            <w:pPr>
              <w:jc w:val="both"/>
              <w:cnfStyle w:val="000000100000" w:firstRow="0" w:lastRow="0" w:firstColumn="0" w:lastColumn="0" w:oddVBand="0" w:evenVBand="0" w:oddHBand="1" w:evenHBand="0" w:firstRowFirstColumn="0" w:firstRowLastColumn="0" w:lastRowFirstColumn="0" w:lastRowLastColumn="0"/>
            </w:pPr>
            <w:r w:rsidRPr="002372C6">
              <w:t xml:space="preserve">24.02.2020 r. </w:t>
            </w:r>
          </w:p>
        </w:tc>
        <w:tc>
          <w:tcPr>
            <w:tcW w:w="2127" w:type="dxa"/>
          </w:tcPr>
          <w:p w14:paraId="63110A1B" w14:textId="559CEC66" w:rsidR="00452A02" w:rsidRPr="002372C6" w:rsidRDefault="00452A02" w:rsidP="00422E11">
            <w:pPr>
              <w:keepNext/>
              <w:ind w:left="263"/>
              <w:cnfStyle w:val="000000100000" w:firstRow="0" w:lastRow="0" w:firstColumn="0" w:lastColumn="0" w:oddVBand="0" w:evenVBand="0" w:oddHBand="1" w:evenHBand="0" w:firstRowFirstColumn="0" w:firstRowLastColumn="0" w:lastRowFirstColumn="0" w:lastRowLastColumn="0"/>
            </w:pPr>
            <w:r w:rsidRPr="002372C6">
              <w:t>1</w:t>
            </w:r>
          </w:p>
        </w:tc>
      </w:tr>
      <w:tr w:rsidR="00452A02" w:rsidRPr="009841E8" w14:paraId="37C75F27" w14:textId="77777777" w:rsidTr="00851DFB">
        <w:trPr>
          <w:trHeight w:val="562"/>
        </w:trPr>
        <w:tc>
          <w:tcPr>
            <w:cnfStyle w:val="001000000000" w:firstRow="0" w:lastRow="0" w:firstColumn="1" w:lastColumn="0" w:oddVBand="0" w:evenVBand="0" w:oddHBand="0" w:evenHBand="0" w:firstRowFirstColumn="0" w:firstRowLastColumn="0" w:lastRowFirstColumn="0" w:lastRowLastColumn="0"/>
            <w:tcW w:w="567" w:type="dxa"/>
          </w:tcPr>
          <w:p w14:paraId="168297DD" w14:textId="769A2425" w:rsidR="00452A02" w:rsidRPr="002372C6" w:rsidRDefault="00452A02" w:rsidP="00452A02">
            <w:pPr>
              <w:jc w:val="center"/>
              <w:rPr>
                <w:iCs/>
              </w:rPr>
            </w:pPr>
            <w:r w:rsidRPr="002372C6">
              <w:rPr>
                <w:iCs/>
              </w:rPr>
              <w:t>8.</w:t>
            </w:r>
          </w:p>
        </w:tc>
        <w:tc>
          <w:tcPr>
            <w:tcW w:w="4536" w:type="dxa"/>
            <w:vAlign w:val="center"/>
          </w:tcPr>
          <w:p w14:paraId="2B08AB30" w14:textId="12699C80" w:rsidR="00452A02" w:rsidRPr="002372C6" w:rsidRDefault="00452A02" w:rsidP="00452A02">
            <w:pPr>
              <w:cnfStyle w:val="000000000000" w:firstRow="0" w:lastRow="0" w:firstColumn="0" w:lastColumn="0" w:oddVBand="0" w:evenVBand="0" w:oddHBand="0" w:evenHBand="0" w:firstRowFirstColumn="0" w:firstRowLastColumn="0" w:lastRowFirstColumn="0" w:lastRowLastColumn="0"/>
            </w:pPr>
            <w:r w:rsidRPr="002372C6">
              <w:rPr>
                <w:iCs/>
              </w:rPr>
              <w:t xml:space="preserve">Obserwacja dziecka przeprowadzona </w:t>
            </w:r>
            <w:r w:rsidRPr="002372C6">
              <w:rPr>
                <w:iCs/>
              </w:rPr>
              <w:br/>
              <w:t>w Przedszkolu w Lubomierzu, celem analizy zachowania w grupie wśród rówieśników</w:t>
            </w:r>
          </w:p>
        </w:tc>
        <w:tc>
          <w:tcPr>
            <w:tcW w:w="2268" w:type="dxa"/>
          </w:tcPr>
          <w:p w14:paraId="069C293B" w14:textId="1757ECC5" w:rsidR="00452A02" w:rsidRPr="002372C6" w:rsidRDefault="00452A02" w:rsidP="00452A02">
            <w:pPr>
              <w:jc w:val="both"/>
              <w:cnfStyle w:val="000000000000" w:firstRow="0" w:lastRow="0" w:firstColumn="0" w:lastColumn="0" w:oddVBand="0" w:evenVBand="0" w:oddHBand="0" w:evenHBand="0" w:firstRowFirstColumn="0" w:firstRowLastColumn="0" w:lastRowFirstColumn="0" w:lastRowLastColumn="0"/>
            </w:pPr>
            <w:r w:rsidRPr="002372C6">
              <w:t xml:space="preserve">26.02.2020 r. </w:t>
            </w:r>
          </w:p>
        </w:tc>
        <w:tc>
          <w:tcPr>
            <w:tcW w:w="2127" w:type="dxa"/>
          </w:tcPr>
          <w:p w14:paraId="2FE67947" w14:textId="033036E4" w:rsidR="00452A02" w:rsidRPr="002372C6" w:rsidRDefault="00452A02" w:rsidP="00422E11">
            <w:pPr>
              <w:keepNext/>
              <w:ind w:left="263"/>
              <w:cnfStyle w:val="000000000000" w:firstRow="0" w:lastRow="0" w:firstColumn="0" w:lastColumn="0" w:oddVBand="0" w:evenVBand="0" w:oddHBand="0" w:evenHBand="0" w:firstRowFirstColumn="0" w:firstRowLastColumn="0" w:lastRowFirstColumn="0" w:lastRowLastColumn="0"/>
            </w:pPr>
            <w:r w:rsidRPr="002372C6">
              <w:t>1</w:t>
            </w:r>
          </w:p>
        </w:tc>
      </w:tr>
      <w:tr w:rsidR="00452A02" w:rsidRPr="009841E8" w14:paraId="24288674" w14:textId="77777777" w:rsidTr="00851DFB">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567" w:type="dxa"/>
          </w:tcPr>
          <w:p w14:paraId="0B97F8A7" w14:textId="41BADED1" w:rsidR="00452A02" w:rsidRPr="002372C6" w:rsidRDefault="00452A02" w:rsidP="00452A02">
            <w:pPr>
              <w:jc w:val="center"/>
              <w:rPr>
                <w:iCs/>
              </w:rPr>
            </w:pPr>
            <w:r w:rsidRPr="002372C6">
              <w:rPr>
                <w:iCs/>
              </w:rPr>
              <w:lastRenderedPageBreak/>
              <w:t>9.</w:t>
            </w:r>
          </w:p>
        </w:tc>
        <w:tc>
          <w:tcPr>
            <w:tcW w:w="4536" w:type="dxa"/>
            <w:vAlign w:val="center"/>
          </w:tcPr>
          <w:p w14:paraId="602ADB0F" w14:textId="04528260" w:rsidR="00452A02" w:rsidRPr="002372C6" w:rsidRDefault="00452A02" w:rsidP="00452A02">
            <w:pPr>
              <w:spacing w:line="276" w:lineRule="auto"/>
              <w:cnfStyle w:val="000000100000" w:firstRow="0" w:lastRow="0" w:firstColumn="0" w:lastColumn="0" w:oddVBand="0" w:evenVBand="0" w:oddHBand="1" w:evenHBand="0" w:firstRowFirstColumn="0" w:firstRowLastColumn="0" w:lastRowFirstColumn="0" w:lastRowLastColumn="0"/>
              <w:rPr>
                <w:iCs/>
              </w:rPr>
            </w:pPr>
            <w:r w:rsidRPr="002372C6">
              <w:t>Badania ryzyka dysleksji uczniów klasy I Szkoła Podstawowa w Gryfowie Śląskim</w:t>
            </w:r>
          </w:p>
        </w:tc>
        <w:tc>
          <w:tcPr>
            <w:tcW w:w="2268" w:type="dxa"/>
          </w:tcPr>
          <w:p w14:paraId="6722B7B9" w14:textId="5816374A" w:rsidR="00452A02" w:rsidRPr="002372C6" w:rsidRDefault="00452A02" w:rsidP="00452A02">
            <w:pPr>
              <w:jc w:val="both"/>
              <w:cnfStyle w:val="000000100000" w:firstRow="0" w:lastRow="0" w:firstColumn="0" w:lastColumn="0" w:oddVBand="0" w:evenVBand="0" w:oddHBand="1" w:evenHBand="0" w:firstRowFirstColumn="0" w:firstRowLastColumn="0" w:lastRowFirstColumn="0" w:lastRowLastColumn="0"/>
            </w:pPr>
            <w:r w:rsidRPr="002372C6">
              <w:t>02.03.2020 r.</w:t>
            </w:r>
          </w:p>
        </w:tc>
        <w:tc>
          <w:tcPr>
            <w:tcW w:w="2127" w:type="dxa"/>
          </w:tcPr>
          <w:p w14:paraId="39EF15EA" w14:textId="6753F7A2" w:rsidR="00452A02" w:rsidRPr="002372C6" w:rsidRDefault="00452A02" w:rsidP="00422E11">
            <w:pPr>
              <w:keepNext/>
              <w:ind w:left="263"/>
              <w:cnfStyle w:val="000000100000" w:firstRow="0" w:lastRow="0" w:firstColumn="0" w:lastColumn="0" w:oddVBand="0" w:evenVBand="0" w:oddHBand="1" w:evenHBand="0" w:firstRowFirstColumn="0" w:firstRowLastColumn="0" w:lastRowFirstColumn="0" w:lastRowLastColumn="0"/>
            </w:pPr>
            <w:r w:rsidRPr="002372C6">
              <w:t>5</w:t>
            </w:r>
          </w:p>
        </w:tc>
      </w:tr>
      <w:tr w:rsidR="00452A02" w:rsidRPr="009841E8" w14:paraId="6586F456" w14:textId="77777777" w:rsidTr="00851DFB">
        <w:trPr>
          <w:trHeight w:val="562"/>
        </w:trPr>
        <w:tc>
          <w:tcPr>
            <w:cnfStyle w:val="001000000000" w:firstRow="0" w:lastRow="0" w:firstColumn="1" w:lastColumn="0" w:oddVBand="0" w:evenVBand="0" w:oddHBand="0" w:evenHBand="0" w:firstRowFirstColumn="0" w:firstRowLastColumn="0" w:lastRowFirstColumn="0" w:lastRowLastColumn="0"/>
            <w:tcW w:w="567" w:type="dxa"/>
          </w:tcPr>
          <w:p w14:paraId="4F6A998C" w14:textId="05586282" w:rsidR="00452A02" w:rsidRPr="002372C6" w:rsidRDefault="00452A02" w:rsidP="00452A02">
            <w:pPr>
              <w:jc w:val="center"/>
              <w:rPr>
                <w:iCs/>
              </w:rPr>
            </w:pPr>
            <w:r w:rsidRPr="002372C6">
              <w:rPr>
                <w:iCs/>
              </w:rPr>
              <w:t>10.</w:t>
            </w:r>
          </w:p>
        </w:tc>
        <w:tc>
          <w:tcPr>
            <w:tcW w:w="4536" w:type="dxa"/>
            <w:vAlign w:val="center"/>
          </w:tcPr>
          <w:p w14:paraId="4791759D" w14:textId="2AC7D1D8" w:rsidR="00452A02" w:rsidRPr="002372C6" w:rsidRDefault="00452A02" w:rsidP="00452A02">
            <w:pPr>
              <w:cnfStyle w:val="000000000000" w:firstRow="0" w:lastRow="0" w:firstColumn="0" w:lastColumn="0" w:oddVBand="0" w:evenVBand="0" w:oddHBand="0" w:evenHBand="0" w:firstRowFirstColumn="0" w:firstRowLastColumn="0" w:lastRowFirstColumn="0" w:lastRowLastColumn="0"/>
            </w:pPr>
            <w:r w:rsidRPr="002372C6">
              <w:t>Warsztaty Praca z uczniem sprawiającym trudności</w:t>
            </w:r>
          </w:p>
        </w:tc>
        <w:tc>
          <w:tcPr>
            <w:tcW w:w="2268" w:type="dxa"/>
          </w:tcPr>
          <w:p w14:paraId="3259D523" w14:textId="4ECA2349" w:rsidR="00452A02" w:rsidRPr="002372C6" w:rsidRDefault="00452A02" w:rsidP="00452A02">
            <w:pPr>
              <w:jc w:val="both"/>
              <w:cnfStyle w:val="000000000000" w:firstRow="0" w:lastRow="0" w:firstColumn="0" w:lastColumn="0" w:oddVBand="0" w:evenVBand="0" w:oddHBand="0" w:evenHBand="0" w:firstRowFirstColumn="0" w:firstRowLastColumn="0" w:lastRowFirstColumn="0" w:lastRowLastColumn="0"/>
            </w:pPr>
            <w:r w:rsidRPr="002372C6">
              <w:t xml:space="preserve">03.03.2020 r. </w:t>
            </w:r>
          </w:p>
        </w:tc>
        <w:tc>
          <w:tcPr>
            <w:tcW w:w="2127" w:type="dxa"/>
          </w:tcPr>
          <w:p w14:paraId="3B527608" w14:textId="3BB87CDD" w:rsidR="00452A02" w:rsidRPr="002372C6" w:rsidRDefault="00452A02" w:rsidP="00422E11">
            <w:pPr>
              <w:keepNext/>
              <w:ind w:left="263"/>
              <w:cnfStyle w:val="000000000000" w:firstRow="0" w:lastRow="0" w:firstColumn="0" w:lastColumn="0" w:oddVBand="0" w:evenVBand="0" w:oddHBand="0" w:evenHBand="0" w:firstRowFirstColumn="0" w:firstRowLastColumn="0" w:lastRowFirstColumn="0" w:lastRowLastColumn="0"/>
            </w:pPr>
            <w:r w:rsidRPr="002372C6">
              <w:t>5</w:t>
            </w:r>
          </w:p>
        </w:tc>
      </w:tr>
      <w:tr w:rsidR="00452A02" w:rsidRPr="009841E8" w14:paraId="7ABA9BF6" w14:textId="77777777" w:rsidTr="00851DFB">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567" w:type="dxa"/>
          </w:tcPr>
          <w:p w14:paraId="76BB98C9" w14:textId="63FE3868" w:rsidR="00452A02" w:rsidRPr="002372C6" w:rsidRDefault="00452A02" w:rsidP="00452A02">
            <w:pPr>
              <w:jc w:val="center"/>
              <w:rPr>
                <w:iCs/>
              </w:rPr>
            </w:pPr>
            <w:r w:rsidRPr="002372C6">
              <w:rPr>
                <w:iCs/>
              </w:rPr>
              <w:t>11.</w:t>
            </w:r>
          </w:p>
        </w:tc>
        <w:tc>
          <w:tcPr>
            <w:tcW w:w="4536" w:type="dxa"/>
            <w:vAlign w:val="center"/>
          </w:tcPr>
          <w:p w14:paraId="15E160F7" w14:textId="19F92AE3" w:rsidR="00452A02" w:rsidRPr="002372C6" w:rsidRDefault="00452A02" w:rsidP="00452A02">
            <w:pPr>
              <w:cnfStyle w:val="000000100000" w:firstRow="0" w:lastRow="0" w:firstColumn="0" w:lastColumn="0" w:oddVBand="0" w:evenVBand="0" w:oddHBand="1" w:evenHBand="0" w:firstRowFirstColumn="0" w:firstRowLastColumn="0" w:lastRowFirstColumn="0" w:lastRowLastColumn="0"/>
            </w:pPr>
            <w:r w:rsidRPr="002372C6">
              <w:t xml:space="preserve">Interwencja kryzysowa: Problemy emocjonalne, myśli destrukcyjne, uczeń </w:t>
            </w:r>
            <w:r w:rsidR="00BE0159">
              <w:t>z</w:t>
            </w:r>
            <w:r w:rsidRPr="002372C6">
              <w:t xml:space="preserve"> Zespołu Szkół w Mirsku </w:t>
            </w:r>
          </w:p>
        </w:tc>
        <w:tc>
          <w:tcPr>
            <w:tcW w:w="2268" w:type="dxa"/>
          </w:tcPr>
          <w:p w14:paraId="0251A6A5" w14:textId="29B3901B" w:rsidR="00452A02" w:rsidRPr="002372C6" w:rsidRDefault="00452A02" w:rsidP="00452A02">
            <w:pPr>
              <w:jc w:val="both"/>
              <w:cnfStyle w:val="000000100000" w:firstRow="0" w:lastRow="0" w:firstColumn="0" w:lastColumn="0" w:oddVBand="0" w:evenVBand="0" w:oddHBand="1" w:evenHBand="0" w:firstRowFirstColumn="0" w:firstRowLastColumn="0" w:lastRowFirstColumn="0" w:lastRowLastColumn="0"/>
            </w:pPr>
            <w:r w:rsidRPr="002372C6">
              <w:t>18.09.2020 r.</w:t>
            </w:r>
          </w:p>
        </w:tc>
        <w:tc>
          <w:tcPr>
            <w:tcW w:w="2127" w:type="dxa"/>
          </w:tcPr>
          <w:p w14:paraId="1172C34A" w14:textId="68AC1461" w:rsidR="00452A02" w:rsidRPr="002372C6" w:rsidRDefault="00452A02" w:rsidP="00422E11">
            <w:pPr>
              <w:keepNext/>
              <w:ind w:left="263"/>
              <w:cnfStyle w:val="000000100000" w:firstRow="0" w:lastRow="0" w:firstColumn="0" w:lastColumn="0" w:oddVBand="0" w:evenVBand="0" w:oddHBand="1" w:evenHBand="0" w:firstRowFirstColumn="0" w:firstRowLastColumn="0" w:lastRowFirstColumn="0" w:lastRowLastColumn="0"/>
            </w:pPr>
            <w:r w:rsidRPr="002372C6">
              <w:t>1</w:t>
            </w:r>
          </w:p>
        </w:tc>
      </w:tr>
      <w:tr w:rsidR="00452A02" w:rsidRPr="009841E8" w14:paraId="6018D3CB" w14:textId="77777777" w:rsidTr="00851DFB">
        <w:trPr>
          <w:trHeight w:val="562"/>
        </w:trPr>
        <w:tc>
          <w:tcPr>
            <w:cnfStyle w:val="001000000000" w:firstRow="0" w:lastRow="0" w:firstColumn="1" w:lastColumn="0" w:oddVBand="0" w:evenVBand="0" w:oddHBand="0" w:evenHBand="0" w:firstRowFirstColumn="0" w:firstRowLastColumn="0" w:lastRowFirstColumn="0" w:lastRowLastColumn="0"/>
            <w:tcW w:w="567" w:type="dxa"/>
          </w:tcPr>
          <w:p w14:paraId="47A77D39" w14:textId="338201DE" w:rsidR="00452A02" w:rsidRPr="002372C6" w:rsidRDefault="00452A02" w:rsidP="00452A02">
            <w:pPr>
              <w:jc w:val="center"/>
              <w:rPr>
                <w:iCs/>
              </w:rPr>
            </w:pPr>
            <w:r w:rsidRPr="002372C6">
              <w:rPr>
                <w:iCs/>
              </w:rPr>
              <w:t>12.</w:t>
            </w:r>
          </w:p>
        </w:tc>
        <w:tc>
          <w:tcPr>
            <w:tcW w:w="4536" w:type="dxa"/>
            <w:vAlign w:val="center"/>
          </w:tcPr>
          <w:p w14:paraId="7F7BE106" w14:textId="069E519D" w:rsidR="00452A02" w:rsidRPr="002372C6" w:rsidRDefault="00452A02" w:rsidP="00452A02">
            <w:pPr>
              <w:cnfStyle w:val="000000000000" w:firstRow="0" w:lastRow="0" w:firstColumn="0" w:lastColumn="0" w:oddVBand="0" w:evenVBand="0" w:oddHBand="0" w:evenHBand="0" w:firstRowFirstColumn="0" w:firstRowLastColumn="0" w:lastRowFirstColumn="0" w:lastRowLastColumn="0"/>
            </w:pPr>
            <w:r w:rsidRPr="002372C6">
              <w:t>Interwencja kryzysowa: Problemy natury psychicznej, myśli destrukcyjne, uczennica Szkoły Podstawowej w</w:t>
            </w:r>
            <w:r w:rsidR="00BE0159">
              <w:t> </w:t>
            </w:r>
            <w:r w:rsidRPr="002372C6">
              <w:t>Rębiszowie</w:t>
            </w:r>
          </w:p>
        </w:tc>
        <w:tc>
          <w:tcPr>
            <w:tcW w:w="2268" w:type="dxa"/>
          </w:tcPr>
          <w:p w14:paraId="4E74A3E8" w14:textId="7A898598" w:rsidR="00452A02" w:rsidRPr="002372C6" w:rsidRDefault="00452A02" w:rsidP="00452A02">
            <w:pPr>
              <w:jc w:val="both"/>
              <w:cnfStyle w:val="000000000000" w:firstRow="0" w:lastRow="0" w:firstColumn="0" w:lastColumn="0" w:oddVBand="0" w:evenVBand="0" w:oddHBand="0" w:evenHBand="0" w:firstRowFirstColumn="0" w:firstRowLastColumn="0" w:lastRowFirstColumn="0" w:lastRowLastColumn="0"/>
            </w:pPr>
            <w:r w:rsidRPr="002372C6">
              <w:t>01.10.2020 r.</w:t>
            </w:r>
          </w:p>
        </w:tc>
        <w:tc>
          <w:tcPr>
            <w:tcW w:w="2127" w:type="dxa"/>
          </w:tcPr>
          <w:p w14:paraId="6BC0D784" w14:textId="08D7041F" w:rsidR="00452A02" w:rsidRPr="002372C6" w:rsidRDefault="00452A02" w:rsidP="00422E11">
            <w:pPr>
              <w:keepNext/>
              <w:ind w:left="263"/>
              <w:cnfStyle w:val="000000000000" w:firstRow="0" w:lastRow="0" w:firstColumn="0" w:lastColumn="0" w:oddVBand="0" w:evenVBand="0" w:oddHBand="0" w:evenHBand="0" w:firstRowFirstColumn="0" w:firstRowLastColumn="0" w:lastRowFirstColumn="0" w:lastRowLastColumn="0"/>
            </w:pPr>
            <w:r w:rsidRPr="002372C6">
              <w:t>1</w:t>
            </w:r>
          </w:p>
        </w:tc>
      </w:tr>
      <w:tr w:rsidR="00452A02" w:rsidRPr="009841E8" w14:paraId="299BEC94" w14:textId="77777777" w:rsidTr="00851DFB">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567" w:type="dxa"/>
          </w:tcPr>
          <w:p w14:paraId="63940D57" w14:textId="5DCFA5EE" w:rsidR="00452A02" w:rsidRPr="002372C6" w:rsidRDefault="00452A02" w:rsidP="00452A02">
            <w:pPr>
              <w:jc w:val="center"/>
              <w:rPr>
                <w:iCs/>
              </w:rPr>
            </w:pPr>
            <w:r w:rsidRPr="002372C6">
              <w:rPr>
                <w:iCs/>
              </w:rPr>
              <w:t>13.</w:t>
            </w:r>
          </w:p>
        </w:tc>
        <w:tc>
          <w:tcPr>
            <w:tcW w:w="4536" w:type="dxa"/>
            <w:vAlign w:val="center"/>
          </w:tcPr>
          <w:p w14:paraId="41D0C0EF" w14:textId="725A3F79" w:rsidR="00452A02" w:rsidRPr="002372C6" w:rsidRDefault="00452A02" w:rsidP="00452A02">
            <w:pPr>
              <w:cnfStyle w:val="000000100000" w:firstRow="0" w:lastRow="0" w:firstColumn="0" w:lastColumn="0" w:oddVBand="0" w:evenVBand="0" w:oddHBand="1" w:evenHBand="0" w:firstRowFirstColumn="0" w:firstRowLastColumn="0" w:lastRowFirstColumn="0" w:lastRowLastColumn="0"/>
            </w:pPr>
            <w:r w:rsidRPr="002372C6">
              <w:t>Kontrola rodzin zastępczych we współpracy z PCPR w Lwówku Śl.</w:t>
            </w:r>
          </w:p>
        </w:tc>
        <w:tc>
          <w:tcPr>
            <w:tcW w:w="2268" w:type="dxa"/>
          </w:tcPr>
          <w:p w14:paraId="0086741C" w14:textId="4417C3DF" w:rsidR="00452A02" w:rsidRPr="002372C6" w:rsidRDefault="00452A02" w:rsidP="00452A02">
            <w:pPr>
              <w:jc w:val="both"/>
              <w:cnfStyle w:val="000000100000" w:firstRow="0" w:lastRow="0" w:firstColumn="0" w:lastColumn="0" w:oddVBand="0" w:evenVBand="0" w:oddHBand="1" w:evenHBand="0" w:firstRowFirstColumn="0" w:firstRowLastColumn="0" w:lastRowFirstColumn="0" w:lastRowLastColumn="0"/>
            </w:pPr>
            <w:r w:rsidRPr="002372C6">
              <w:t>24.09.2020 r.</w:t>
            </w:r>
          </w:p>
        </w:tc>
        <w:tc>
          <w:tcPr>
            <w:tcW w:w="2127" w:type="dxa"/>
          </w:tcPr>
          <w:p w14:paraId="4120FD23" w14:textId="5EC21555" w:rsidR="00452A02" w:rsidRPr="002372C6" w:rsidRDefault="00452A02" w:rsidP="00422E11">
            <w:pPr>
              <w:keepNext/>
              <w:ind w:left="263"/>
              <w:cnfStyle w:val="000000100000" w:firstRow="0" w:lastRow="0" w:firstColumn="0" w:lastColumn="0" w:oddVBand="0" w:evenVBand="0" w:oddHBand="1" w:evenHBand="0" w:firstRowFirstColumn="0" w:firstRowLastColumn="0" w:lastRowFirstColumn="0" w:lastRowLastColumn="0"/>
            </w:pPr>
            <w:r w:rsidRPr="002372C6">
              <w:t>3</w:t>
            </w:r>
          </w:p>
        </w:tc>
      </w:tr>
      <w:tr w:rsidR="00452A02" w:rsidRPr="009841E8" w14:paraId="5B0274C4" w14:textId="77777777" w:rsidTr="00851DFB">
        <w:trPr>
          <w:trHeight w:val="562"/>
        </w:trPr>
        <w:tc>
          <w:tcPr>
            <w:cnfStyle w:val="001000000000" w:firstRow="0" w:lastRow="0" w:firstColumn="1" w:lastColumn="0" w:oddVBand="0" w:evenVBand="0" w:oddHBand="0" w:evenHBand="0" w:firstRowFirstColumn="0" w:firstRowLastColumn="0" w:lastRowFirstColumn="0" w:lastRowLastColumn="0"/>
            <w:tcW w:w="567" w:type="dxa"/>
          </w:tcPr>
          <w:p w14:paraId="43D15F3F" w14:textId="5F4D601F" w:rsidR="00452A02" w:rsidRPr="002372C6" w:rsidRDefault="00452A02" w:rsidP="00452A02">
            <w:pPr>
              <w:jc w:val="center"/>
              <w:rPr>
                <w:iCs/>
              </w:rPr>
            </w:pPr>
            <w:r w:rsidRPr="002372C6">
              <w:rPr>
                <w:iCs/>
              </w:rPr>
              <w:t>14.</w:t>
            </w:r>
          </w:p>
        </w:tc>
        <w:tc>
          <w:tcPr>
            <w:tcW w:w="4536" w:type="dxa"/>
            <w:vAlign w:val="center"/>
          </w:tcPr>
          <w:p w14:paraId="523FCF60" w14:textId="4EF9DE64" w:rsidR="00452A02" w:rsidRPr="002372C6" w:rsidRDefault="00452A02" w:rsidP="00452A02">
            <w:pPr>
              <w:cnfStyle w:val="000000000000" w:firstRow="0" w:lastRow="0" w:firstColumn="0" w:lastColumn="0" w:oddVBand="0" w:evenVBand="0" w:oddHBand="0" w:evenHBand="0" w:firstRowFirstColumn="0" w:firstRowLastColumn="0" w:lastRowFirstColumn="0" w:lastRowLastColumn="0"/>
            </w:pPr>
            <w:r>
              <w:t>K</w:t>
            </w:r>
            <w:r w:rsidRPr="002372C6">
              <w:t>ontrola rodzin zastępczych we współpracy z PCPR w Lwówku Śl. (Lubomierz)</w:t>
            </w:r>
          </w:p>
        </w:tc>
        <w:tc>
          <w:tcPr>
            <w:tcW w:w="2268" w:type="dxa"/>
          </w:tcPr>
          <w:p w14:paraId="75036765" w14:textId="3BEC1303" w:rsidR="00452A02" w:rsidRPr="002372C6" w:rsidRDefault="00452A02" w:rsidP="00452A02">
            <w:pPr>
              <w:jc w:val="both"/>
              <w:cnfStyle w:val="000000000000" w:firstRow="0" w:lastRow="0" w:firstColumn="0" w:lastColumn="0" w:oddVBand="0" w:evenVBand="0" w:oddHBand="0" w:evenHBand="0" w:firstRowFirstColumn="0" w:firstRowLastColumn="0" w:lastRowFirstColumn="0" w:lastRowLastColumn="0"/>
            </w:pPr>
            <w:r w:rsidRPr="002372C6">
              <w:t>13.10.2020 r.</w:t>
            </w:r>
          </w:p>
        </w:tc>
        <w:tc>
          <w:tcPr>
            <w:tcW w:w="2127" w:type="dxa"/>
          </w:tcPr>
          <w:p w14:paraId="1EA27F83" w14:textId="6AA22757" w:rsidR="00452A02" w:rsidRPr="002372C6" w:rsidRDefault="00452A02" w:rsidP="00422E11">
            <w:pPr>
              <w:keepNext/>
              <w:ind w:left="263"/>
              <w:cnfStyle w:val="000000000000" w:firstRow="0" w:lastRow="0" w:firstColumn="0" w:lastColumn="0" w:oddVBand="0" w:evenVBand="0" w:oddHBand="0" w:evenHBand="0" w:firstRowFirstColumn="0" w:firstRowLastColumn="0" w:lastRowFirstColumn="0" w:lastRowLastColumn="0"/>
            </w:pPr>
            <w:r w:rsidRPr="002372C6">
              <w:t>1</w:t>
            </w:r>
          </w:p>
        </w:tc>
      </w:tr>
      <w:tr w:rsidR="00452A02" w:rsidRPr="009841E8" w14:paraId="3843A763" w14:textId="77777777" w:rsidTr="00851DFB">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567" w:type="dxa"/>
          </w:tcPr>
          <w:p w14:paraId="6A50E822" w14:textId="16795B55" w:rsidR="00452A02" w:rsidRPr="002372C6" w:rsidRDefault="00452A02" w:rsidP="00452A02">
            <w:pPr>
              <w:jc w:val="center"/>
              <w:rPr>
                <w:iCs/>
              </w:rPr>
            </w:pPr>
            <w:r w:rsidRPr="002372C6">
              <w:rPr>
                <w:iCs/>
              </w:rPr>
              <w:t>15.</w:t>
            </w:r>
          </w:p>
        </w:tc>
        <w:tc>
          <w:tcPr>
            <w:tcW w:w="4536" w:type="dxa"/>
            <w:vAlign w:val="center"/>
          </w:tcPr>
          <w:p w14:paraId="3CE64069" w14:textId="13551A74" w:rsidR="00452A02" w:rsidRPr="002372C6" w:rsidRDefault="00452A02" w:rsidP="00452A02">
            <w:pPr>
              <w:cnfStyle w:val="000000100000" w:firstRow="0" w:lastRow="0" w:firstColumn="0" w:lastColumn="0" w:oddVBand="0" w:evenVBand="0" w:oddHBand="1" w:evenHBand="0" w:firstRowFirstColumn="0" w:firstRowLastColumn="0" w:lastRowFirstColumn="0" w:lastRowLastColumn="0"/>
            </w:pPr>
            <w:r w:rsidRPr="002372C6">
              <w:t>Podsumowanie kontroli rodzin zastępczych we współpracy z PCPR w</w:t>
            </w:r>
            <w:r>
              <w:t> </w:t>
            </w:r>
            <w:r w:rsidRPr="002372C6">
              <w:t>Lwówku Śl.</w:t>
            </w:r>
          </w:p>
        </w:tc>
        <w:tc>
          <w:tcPr>
            <w:tcW w:w="2268" w:type="dxa"/>
          </w:tcPr>
          <w:p w14:paraId="6841D0BD" w14:textId="5CC5D3D9" w:rsidR="00452A02" w:rsidRPr="002372C6" w:rsidRDefault="00452A02" w:rsidP="00452A02">
            <w:pPr>
              <w:jc w:val="both"/>
              <w:cnfStyle w:val="000000100000" w:firstRow="0" w:lastRow="0" w:firstColumn="0" w:lastColumn="0" w:oddVBand="0" w:evenVBand="0" w:oddHBand="1" w:evenHBand="0" w:firstRowFirstColumn="0" w:firstRowLastColumn="0" w:lastRowFirstColumn="0" w:lastRowLastColumn="0"/>
            </w:pPr>
            <w:r w:rsidRPr="002372C6">
              <w:t>26.11.2020 r.</w:t>
            </w:r>
          </w:p>
        </w:tc>
        <w:tc>
          <w:tcPr>
            <w:tcW w:w="2127" w:type="dxa"/>
          </w:tcPr>
          <w:p w14:paraId="3FF1BF46" w14:textId="2C5D230B" w:rsidR="00452A02" w:rsidRPr="002372C6" w:rsidRDefault="00452A02" w:rsidP="00422E11">
            <w:pPr>
              <w:keepNext/>
              <w:ind w:left="263"/>
              <w:cnfStyle w:val="000000100000" w:firstRow="0" w:lastRow="0" w:firstColumn="0" w:lastColumn="0" w:oddVBand="0" w:evenVBand="0" w:oddHBand="1" w:evenHBand="0" w:firstRowFirstColumn="0" w:firstRowLastColumn="0" w:lastRowFirstColumn="0" w:lastRowLastColumn="0"/>
            </w:pPr>
            <w:r w:rsidRPr="002372C6">
              <w:t>4</w:t>
            </w:r>
          </w:p>
        </w:tc>
      </w:tr>
    </w:tbl>
    <w:p w14:paraId="1E428058" w14:textId="44698032" w:rsidR="00452A02" w:rsidRPr="003B25A8" w:rsidRDefault="00452A02" w:rsidP="00452A02">
      <w:pPr>
        <w:pStyle w:val="Legenda"/>
      </w:pPr>
      <w:bookmarkStart w:id="44" w:name="_Toc69210156"/>
      <w:r>
        <w:t xml:space="preserve">Tabela </w:t>
      </w:r>
      <w:fldSimple w:instr=" SEQ Tabela \* ARABIC ">
        <w:r w:rsidR="008408CC">
          <w:rPr>
            <w:noProof/>
          </w:rPr>
          <w:t>22</w:t>
        </w:r>
      </w:fldSimple>
      <w:r>
        <w:t>. Współpraca poradni Psychologiczno-Pedagogicznej w Gryfowie Śląskim ze szkołami, placówkami oświatowymi, instytucjami oraz urzędami wspierającymi placówki oświatowe</w:t>
      </w:r>
      <w:bookmarkEnd w:id="44"/>
    </w:p>
    <w:p w14:paraId="2E9CF921" w14:textId="5D936450" w:rsidR="00E96C0B" w:rsidRDefault="00E96C0B" w:rsidP="00E96C0B">
      <w:pPr>
        <w:pStyle w:val="Nagwek3"/>
        <w:rPr>
          <w:rFonts w:cstheme="minorHAnsi"/>
          <w:szCs w:val="24"/>
        </w:rPr>
      </w:pPr>
      <w:bookmarkStart w:id="45" w:name="_Toc69199739"/>
      <w:bookmarkStart w:id="46" w:name="_Toc72241125"/>
      <w:r w:rsidRPr="0087074A">
        <w:rPr>
          <w:rFonts w:cstheme="minorHAnsi"/>
          <w:szCs w:val="24"/>
        </w:rPr>
        <w:t>Inwestycje</w:t>
      </w:r>
      <w:r w:rsidR="008F0E44">
        <w:rPr>
          <w:rFonts w:cstheme="minorHAnsi"/>
          <w:szCs w:val="24"/>
        </w:rPr>
        <w:t xml:space="preserve"> </w:t>
      </w:r>
      <w:r w:rsidR="00DA74C1">
        <w:rPr>
          <w:rFonts w:cstheme="minorHAnsi"/>
          <w:szCs w:val="24"/>
        </w:rPr>
        <w:t>i</w:t>
      </w:r>
      <w:r w:rsidR="008F0E44">
        <w:rPr>
          <w:rFonts w:cstheme="minorHAnsi"/>
          <w:szCs w:val="24"/>
        </w:rPr>
        <w:t xml:space="preserve"> </w:t>
      </w:r>
      <w:r w:rsidR="00DA74C1">
        <w:rPr>
          <w:rFonts w:cstheme="minorHAnsi"/>
          <w:szCs w:val="24"/>
        </w:rPr>
        <w:t>projekty</w:t>
      </w:r>
      <w:r w:rsidR="008F0E44">
        <w:rPr>
          <w:rFonts w:cstheme="minorHAnsi"/>
          <w:szCs w:val="24"/>
        </w:rPr>
        <w:t xml:space="preserve"> </w:t>
      </w:r>
      <w:r w:rsidRPr="0087074A">
        <w:rPr>
          <w:rFonts w:cstheme="minorHAnsi"/>
          <w:szCs w:val="24"/>
        </w:rPr>
        <w:t>realizowane</w:t>
      </w:r>
      <w:r w:rsidR="008F0E44">
        <w:rPr>
          <w:rFonts w:cstheme="minorHAnsi"/>
          <w:szCs w:val="24"/>
        </w:rPr>
        <w:t xml:space="preserve"> </w:t>
      </w:r>
      <w:r w:rsidRPr="0087074A">
        <w:rPr>
          <w:rFonts w:cstheme="minorHAnsi"/>
          <w:szCs w:val="24"/>
        </w:rPr>
        <w:t>w</w:t>
      </w:r>
      <w:r w:rsidR="008F0E44">
        <w:rPr>
          <w:rFonts w:cstheme="minorHAnsi"/>
          <w:szCs w:val="24"/>
        </w:rPr>
        <w:t xml:space="preserve"> </w:t>
      </w:r>
      <w:r w:rsidRPr="0087074A">
        <w:rPr>
          <w:rFonts w:cstheme="minorHAnsi"/>
          <w:szCs w:val="24"/>
        </w:rPr>
        <w:t>zadaniu</w:t>
      </w:r>
      <w:r w:rsidR="008F0E44">
        <w:rPr>
          <w:rFonts w:cstheme="minorHAnsi"/>
          <w:szCs w:val="24"/>
        </w:rPr>
        <w:t xml:space="preserve"> </w:t>
      </w:r>
      <w:r w:rsidRPr="0087074A">
        <w:rPr>
          <w:rFonts w:cstheme="minorHAnsi"/>
          <w:szCs w:val="24"/>
        </w:rPr>
        <w:t>w</w:t>
      </w:r>
      <w:r w:rsidR="008F0E44">
        <w:rPr>
          <w:rFonts w:cstheme="minorHAnsi"/>
          <w:szCs w:val="24"/>
        </w:rPr>
        <w:t xml:space="preserve"> </w:t>
      </w:r>
      <w:r w:rsidRPr="0087074A">
        <w:rPr>
          <w:rFonts w:cstheme="minorHAnsi"/>
          <w:szCs w:val="24"/>
        </w:rPr>
        <w:t>20</w:t>
      </w:r>
      <w:r>
        <w:rPr>
          <w:rFonts w:cstheme="minorHAnsi"/>
          <w:szCs w:val="24"/>
        </w:rPr>
        <w:t>20</w:t>
      </w:r>
      <w:r w:rsidR="008F0E44">
        <w:rPr>
          <w:rFonts w:cstheme="minorHAnsi"/>
          <w:szCs w:val="24"/>
        </w:rPr>
        <w:t xml:space="preserve"> </w:t>
      </w:r>
      <w:r w:rsidRPr="0087074A">
        <w:rPr>
          <w:rFonts w:cstheme="minorHAnsi"/>
          <w:szCs w:val="24"/>
        </w:rPr>
        <w:t>r.</w:t>
      </w:r>
      <w:bookmarkEnd w:id="45"/>
      <w:bookmarkEnd w:id="46"/>
    </w:p>
    <w:p w14:paraId="570E2CE5" w14:textId="6DED6FBA" w:rsidR="00E96C0B" w:rsidRPr="00E96C0B" w:rsidRDefault="00E96C0B" w:rsidP="00E61C39">
      <w:pPr>
        <w:pStyle w:val="Akapitzlist"/>
        <w:numPr>
          <w:ilvl w:val="0"/>
          <w:numId w:val="26"/>
        </w:numPr>
        <w:spacing w:before="0"/>
      </w:pPr>
      <w:r w:rsidRPr="00E96C0B">
        <w:t>„</w:t>
      </w:r>
      <w:r w:rsidRPr="007B3486">
        <w:rPr>
          <w:b/>
          <w:bCs/>
        </w:rPr>
        <w:t>Rewitalizacja</w:t>
      </w:r>
      <w:r w:rsidR="008F0E44" w:rsidRPr="007B3486">
        <w:rPr>
          <w:b/>
          <w:bCs/>
        </w:rPr>
        <w:t xml:space="preserve"> </w:t>
      </w:r>
      <w:r w:rsidRPr="007B3486">
        <w:rPr>
          <w:b/>
          <w:bCs/>
        </w:rPr>
        <w:t>budynku</w:t>
      </w:r>
      <w:r w:rsidR="008F0E44" w:rsidRPr="007B3486">
        <w:rPr>
          <w:b/>
          <w:bCs/>
        </w:rPr>
        <w:t xml:space="preserve"> </w:t>
      </w:r>
      <w:r w:rsidRPr="007B3486">
        <w:rPr>
          <w:b/>
          <w:bCs/>
        </w:rPr>
        <w:t>internatu</w:t>
      </w:r>
      <w:r w:rsidR="008F0E44" w:rsidRPr="007B3486">
        <w:rPr>
          <w:b/>
          <w:bCs/>
        </w:rPr>
        <w:t xml:space="preserve"> </w:t>
      </w:r>
      <w:r w:rsidRPr="007B3486">
        <w:rPr>
          <w:b/>
          <w:bCs/>
        </w:rPr>
        <w:t>i</w:t>
      </w:r>
      <w:r w:rsidR="008F0E44" w:rsidRPr="007B3486">
        <w:rPr>
          <w:b/>
          <w:bCs/>
        </w:rPr>
        <w:t xml:space="preserve"> </w:t>
      </w:r>
      <w:r w:rsidRPr="007B3486">
        <w:rPr>
          <w:b/>
          <w:bCs/>
        </w:rPr>
        <w:t>terenu</w:t>
      </w:r>
      <w:r w:rsidR="008F0E44" w:rsidRPr="007B3486">
        <w:rPr>
          <w:b/>
          <w:bCs/>
        </w:rPr>
        <w:t xml:space="preserve"> </w:t>
      </w:r>
      <w:r w:rsidRPr="007B3486">
        <w:rPr>
          <w:b/>
          <w:bCs/>
        </w:rPr>
        <w:t>przyległego</w:t>
      </w:r>
      <w:r w:rsidR="008F0E44" w:rsidRPr="007B3486">
        <w:rPr>
          <w:b/>
          <w:bCs/>
        </w:rPr>
        <w:t xml:space="preserve"> </w:t>
      </w:r>
      <w:r w:rsidRPr="007B3486">
        <w:rPr>
          <w:b/>
          <w:bCs/>
        </w:rPr>
        <w:t>w</w:t>
      </w:r>
      <w:r w:rsidR="008F0E44" w:rsidRPr="007B3486">
        <w:rPr>
          <w:b/>
          <w:bCs/>
        </w:rPr>
        <w:t xml:space="preserve"> </w:t>
      </w:r>
      <w:r w:rsidRPr="007B3486">
        <w:rPr>
          <w:b/>
          <w:bCs/>
        </w:rPr>
        <w:t>ZSET</w:t>
      </w:r>
      <w:r w:rsidR="008F0E44" w:rsidRPr="007B3486">
        <w:rPr>
          <w:b/>
          <w:bCs/>
        </w:rPr>
        <w:t xml:space="preserve"> </w:t>
      </w:r>
      <w:r w:rsidRPr="007B3486">
        <w:rPr>
          <w:b/>
          <w:bCs/>
        </w:rPr>
        <w:t>w</w:t>
      </w:r>
      <w:r w:rsidR="008F0E44" w:rsidRPr="007B3486">
        <w:rPr>
          <w:b/>
          <w:bCs/>
        </w:rPr>
        <w:t xml:space="preserve"> </w:t>
      </w:r>
      <w:r w:rsidRPr="007B3486">
        <w:rPr>
          <w:b/>
          <w:bCs/>
        </w:rPr>
        <w:t>Rakowicach</w:t>
      </w:r>
      <w:r w:rsidR="008F0E44" w:rsidRPr="007B3486">
        <w:rPr>
          <w:b/>
          <w:bCs/>
        </w:rPr>
        <w:t xml:space="preserve"> </w:t>
      </w:r>
      <w:r w:rsidRPr="007B3486">
        <w:rPr>
          <w:b/>
          <w:bCs/>
        </w:rPr>
        <w:t>Wielkich”</w:t>
      </w:r>
      <w:r w:rsidR="008F0E44">
        <w:t xml:space="preserve"> </w:t>
      </w:r>
    </w:p>
    <w:p w14:paraId="55DD3916" w14:textId="68F2559E" w:rsidR="00E96C0B" w:rsidRPr="007B3486" w:rsidRDefault="00E96C0B" w:rsidP="00E96C0B">
      <w:pPr>
        <w:rPr>
          <w:bCs/>
        </w:rPr>
      </w:pPr>
      <w:r w:rsidRPr="007B3486">
        <w:rPr>
          <w:bCs/>
        </w:rPr>
        <w:t>Wydatek</w:t>
      </w:r>
      <w:r w:rsidR="008F0E44" w:rsidRPr="007B3486">
        <w:rPr>
          <w:bCs/>
        </w:rPr>
        <w:t xml:space="preserve"> </w:t>
      </w:r>
      <w:r w:rsidRPr="007B3486">
        <w:rPr>
          <w:bCs/>
        </w:rPr>
        <w:t>poniesiony</w:t>
      </w:r>
      <w:r w:rsidR="008F0E44" w:rsidRPr="007B3486">
        <w:rPr>
          <w:bCs/>
        </w:rPr>
        <w:t xml:space="preserve"> </w:t>
      </w:r>
      <w:r w:rsidRPr="007B3486">
        <w:rPr>
          <w:bCs/>
        </w:rPr>
        <w:t>w</w:t>
      </w:r>
      <w:r w:rsidR="008F0E44" w:rsidRPr="007B3486">
        <w:rPr>
          <w:bCs/>
        </w:rPr>
        <w:t xml:space="preserve"> </w:t>
      </w:r>
      <w:r w:rsidRPr="007B3486">
        <w:rPr>
          <w:bCs/>
        </w:rPr>
        <w:t>2020</w:t>
      </w:r>
      <w:r w:rsidR="008F0E44" w:rsidRPr="007B3486">
        <w:rPr>
          <w:bCs/>
        </w:rPr>
        <w:t xml:space="preserve"> </w:t>
      </w:r>
      <w:r w:rsidRPr="007B3486">
        <w:rPr>
          <w:bCs/>
        </w:rPr>
        <w:t>roku:</w:t>
      </w:r>
      <w:r w:rsidR="008F0E44" w:rsidRPr="007B3486">
        <w:rPr>
          <w:bCs/>
        </w:rPr>
        <w:t xml:space="preserve"> </w:t>
      </w:r>
      <w:r w:rsidRPr="007B3486">
        <w:rPr>
          <w:bCs/>
        </w:rPr>
        <w:t>3</w:t>
      </w:r>
      <w:r w:rsidR="008F0E44" w:rsidRPr="007B3486">
        <w:rPr>
          <w:bCs/>
        </w:rPr>
        <w:t xml:space="preserve"> </w:t>
      </w:r>
      <w:r w:rsidRPr="007B3486">
        <w:rPr>
          <w:bCs/>
        </w:rPr>
        <w:t>830</w:t>
      </w:r>
      <w:r w:rsidR="008F0E44" w:rsidRPr="007B3486">
        <w:rPr>
          <w:bCs/>
        </w:rPr>
        <w:t xml:space="preserve"> </w:t>
      </w:r>
      <w:r w:rsidRPr="007B3486">
        <w:rPr>
          <w:bCs/>
        </w:rPr>
        <w:t>867,81</w:t>
      </w:r>
      <w:r w:rsidR="008F0E44" w:rsidRPr="007B3486">
        <w:rPr>
          <w:bCs/>
        </w:rPr>
        <w:t xml:space="preserve"> </w:t>
      </w:r>
      <w:r w:rsidRPr="007B3486">
        <w:rPr>
          <w:bCs/>
        </w:rPr>
        <w:t>zł</w:t>
      </w:r>
      <w:r w:rsidR="008F0E44" w:rsidRPr="007B3486">
        <w:rPr>
          <w:bCs/>
        </w:rPr>
        <w:t xml:space="preserve"> </w:t>
      </w:r>
      <w:r w:rsidRPr="007B3486">
        <w:rPr>
          <w:bCs/>
        </w:rPr>
        <w:t>w</w:t>
      </w:r>
      <w:r w:rsidR="008F0E44" w:rsidRPr="007B3486">
        <w:rPr>
          <w:bCs/>
        </w:rPr>
        <w:t xml:space="preserve"> </w:t>
      </w:r>
      <w:r w:rsidRPr="007B3486">
        <w:rPr>
          <w:bCs/>
        </w:rPr>
        <w:t>tym:</w:t>
      </w:r>
    </w:p>
    <w:p w14:paraId="22E3F06A" w14:textId="486ED4F7" w:rsidR="00E96C0B" w:rsidRPr="00E96C0B" w:rsidRDefault="00E96C0B" w:rsidP="00E61C39">
      <w:pPr>
        <w:pStyle w:val="Akapitzlist"/>
        <w:numPr>
          <w:ilvl w:val="2"/>
          <w:numId w:val="15"/>
        </w:numPr>
        <w:rPr>
          <w:bCs/>
        </w:rPr>
      </w:pPr>
      <w:r w:rsidRPr="00E96C0B">
        <w:rPr>
          <w:bCs/>
        </w:rPr>
        <w:t>wydatki</w:t>
      </w:r>
      <w:r w:rsidR="008F0E44">
        <w:rPr>
          <w:bCs/>
        </w:rPr>
        <w:t xml:space="preserve"> </w:t>
      </w:r>
      <w:r w:rsidRPr="00E96C0B">
        <w:rPr>
          <w:bCs/>
        </w:rPr>
        <w:t>na</w:t>
      </w:r>
      <w:r w:rsidR="008F0E44">
        <w:rPr>
          <w:bCs/>
        </w:rPr>
        <w:t xml:space="preserve"> </w:t>
      </w:r>
      <w:r w:rsidRPr="00E96C0B">
        <w:rPr>
          <w:bCs/>
        </w:rPr>
        <w:t>wyposażenie</w:t>
      </w:r>
      <w:r w:rsidR="008F0E44">
        <w:rPr>
          <w:bCs/>
        </w:rPr>
        <w:t xml:space="preserve"> </w:t>
      </w:r>
      <w:r w:rsidRPr="00E96C0B">
        <w:rPr>
          <w:bCs/>
        </w:rPr>
        <w:t>249</w:t>
      </w:r>
      <w:r w:rsidR="008F0E44">
        <w:rPr>
          <w:bCs/>
        </w:rPr>
        <w:t xml:space="preserve"> </w:t>
      </w:r>
      <w:r w:rsidRPr="00E96C0B">
        <w:rPr>
          <w:bCs/>
        </w:rPr>
        <w:t>943,97</w:t>
      </w:r>
      <w:r w:rsidR="008F0E44">
        <w:rPr>
          <w:bCs/>
        </w:rPr>
        <w:t xml:space="preserve"> </w:t>
      </w:r>
      <w:r w:rsidRPr="00E96C0B">
        <w:rPr>
          <w:bCs/>
        </w:rPr>
        <w:t>zł,</w:t>
      </w:r>
      <w:r w:rsidR="008F0E44">
        <w:rPr>
          <w:bCs/>
        </w:rPr>
        <w:t xml:space="preserve"> </w:t>
      </w:r>
    </w:p>
    <w:p w14:paraId="1D8AC9CF" w14:textId="01D7C661" w:rsidR="00E96C0B" w:rsidRPr="00E96C0B" w:rsidRDefault="00E96C0B" w:rsidP="00E61C39">
      <w:pPr>
        <w:pStyle w:val="Akapitzlist"/>
        <w:numPr>
          <w:ilvl w:val="2"/>
          <w:numId w:val="15"/>
        </w:numPr>
        <w:rPr>
          <w:bCs/>
        </w:rPr>
      </w:pPr>
      <w:r w:rsidRPr="00E96C0B">
        <w:rPr>
          <w:bCs/>
        </w:rPr>
        <w:t>nadzór</w:t>
      </w:r>
      <w:r w:rsidR="008F0E44">
        <w:rPr>
          <w:bCs/>
        </w:rPr>
        <w:t xml:space="preserve"> </w:t>
      </w:r>
      <w:r w:rsidRPr="00E96C0B">
        <w:rPr>
          <w:bCs/>
        </w:rPr>
        <w:t>inwestorski:</w:t>
      </w:r>
      <w:r w:rsidR="008F0E44">
        <w:rPr>
          <w:bCs/>
        </w:rPr>
        <w:t xml:space="preserve"> </w:t>
      </w:r>
      <w:r w:rsidRPr="00E96C0B">
        <w:rPr>
          <w:bCs/>
        </w:rPr>
        <w:t>103</w:t>
      </w:r>
      <w:r w:rsidR="008F0E44">
        <w:rPr>
          <w:bCs/>
        </w:rPr>
        <w:t xml:space="preserve"> </w:t>
      </w:r>
      <w:r w:rsidRPr="00E96C0B">
        <w:rPr>
          <w:bCs/>
        </w:rPr>
        <w:t>885,00</w:t>
      </w:r>
      <w:r w:rsidR="008F0E44">
        <w:rPr>
          <w:bCs/>
        </w:rPr>
        <w:t xml:space="preserve"> </w:t>
      </w:r>
      <w:r w:rsidRPr="00E96C0B">
        <w:rPr>
          <w:bCs/>
        </w:rPr>
        <w:t>zł,</w:t>
      </w:r>
      <w:r w:rsidR="008F0E44">
        <w:rPr>
          <w:bCs/>
        </w:rPr>
        <w:t xml:space="preserve"> </w:t>
      </w:r>
    </w:p>
    <w:p w14:paraId="706CBF9F" w14:textId="71F727FC" w:rsidR="00E96C0B" w:rsidRPr="00E96C0B" w:rsidRDefault="00E96C0B" w:rsidP="00E61C39">
      <w:pPr>
        <w:pStyle w:val="Akapitzlist"/>
        <w:numPr>
          <w:ilvl w:val="2"/>
          <w:numId w:val="15"/>
        </w:numPr>
        <w:rPr>
          <w:bCs/>
        </w:rPr>
      </w:pPr>
      <w:r w:rsidRPr="00E96C0B">
        <w:rPr>
          <w:bCs/>
        </w:rPr>
        <w:t>wydatki</w:t>
      </w:r>
      <w:r w:rsidR="008F0E44">
        <w:rPr>
          <w:bCs/>
        </w:rPr>
        <w:t xml:space="preserve"> </w:t>
      </w:r>
      <w:r w:rsidRPr="00E96C0B">
        <w:rPr>
          <w:bCs/>
        </w:rPr>
        <w:t>inwestycyjne</w:t>
      </w:r>
      <w:r w:rsidR="008F0E44">
        <w:rPr>
          <w:bCs/>
        </w:rPr>
        <w:t xml:space="preserve"> </w:t>
      </w:r>
      <w:r w:rsidRPr="00E96C0B">
        <w:rPr>
          <w:bCs/>
        </w:rPr>
        <w:t>związane</w:t>
      </w:r>
      <w:r w:rsidR="008F0E44">
        <w:rPr>
          <w:bCs/>
        </w:rPr>
        <w:t xml:space="preserve"> </w:t>
      </w:r>
      <w:r w:rsidRPr="00E96C0B">
        <w:rPr>
          <w:bCs/>
        </w:rPr>
        <w:t>z</w:t>
      </w:r>
      <w:r w:rsidR="008F0E44">
        <w:rPr>
          <w:bCs/>
        </w:rPr>
        <w:t xml:space="preserve"> </w:t>
      </w:r>
      <w:r w:rsidRPr="00E96C0B">
        <w:rPr>
          <w:bCs/>
        </w:rPr>
        <w:t>rewitalizacją</w:t>
      </w:r>
      <w:r w:rsidR="008F0E44">
        <w:rPr>
          <w:bCs/>
        </w:rPr>
        <w:t xml:space="preserve"> </w:t>
      </w:r>
      <w:r w:rsidRPr="00E96C0B">
        <w:rPr>
          <w:bCs/>
        </w:rPr>
        <w:t>budynku</w:t>
      </w:r>
      <w:r w:rsidR="008F0E44">
        <w:rPr>
          <w:bCs/>
        </w:rPr>
        <w:t xml:space="preserve"> </w:t>
      </w:r>
      <w:r w:rsidRPr="00E96C0B">
        <w:rPr>
          <w:bCs/>
        </w:rPr>
        <w:t>internatu:</w:t>
      </w:r>
      <w:r w:rsidR="008F0E44">
        <w:rPr>
          <w:bCs/>
        </w:rPr>
        <w:t xml:space="preserve"> </w:t>
      </w:r>
      <w:r w:rsidRPr="00E96C0B">
        <w:rPr>
          <w:bCs/>
        </w:rPr>
        <w:t>3</w:t>
      </w:r>
      <w:r w:rsidR="008F0E44">
        <w:rPr>
          <w:bCs/>
        </w:rPr>
        <w:t xml:space="preserve"> </w:t>
      </w:r>
      <w:r w:rsidRPr="00E96C0B">
        <w:rPr>
          <w:bCs/>
        </w:rPr>
        <w:t>477038,84</w:t>
      </w:r>
      <w:r w:rsidR="008F0E44">
        <w:rPr>
          <w:bCs/>
        </w:rPr>
        <w:t xml:space="preserve"> </w:t>
      </w:r>
      <w:r w:rsidRPr="00E96C0B">
        <w:rPr>
          <w:bCs/>
        </w:rPr>
        <w:t>zł</w:t>
      </w:r>
    </w:p>
    <w:p w14:paraId="17002429" w14:textId="1B4D559B" w:rsidR="00E96C0B" w:rsidRPr="007B3486" w:rsidRDefault="00E96C0B" w:rsidP="00E96C0B">
      <w:pPr>
        <w:spacing w:before="0"/>
      </w:pPr>
      <w:bookmarkStart w:id="47" w:name="_Hlk68776197"/>
      <w:r w:rsidRPr="007B3486">
        <w:t>Dofinansowanie</w:t>
      </w:r>
      <w:r w:rsidR="008F0E44" w:rsidRPr="007B3486">
        <w:t xml:space="preserve"> </w:t>
      </w:r>
      <w:r w:rsidRPr="007B3486">
        <w:t>z</w:t>
      </w:r>
      <w:r w:rsidR="008F0E44" w:rsidRPr="007B3486">
        <w:t xml:space="preserve"> </w:t>
      </w:r>
      <w:r w:rsidRPr="007B3486">
        <w:t>Europejskiego</w:t>
      </w:r>
      <w:r w:rsidR="008F0E44" w:rsidRPr="007B3486">
        <w:t xml:space="preserve"> </w:t>
      </w:r>
      <w:r w:rsidRPr="007B3486">
        <w:t>Funduszu</w:t>
      </w:r>
      <w:r w:rsidR="008F0E44" w:rsidRPr="007B3486">
        <w:t xml:space="preserve"> </w:t>
      </w:r>
      <w:r w:rsidRPr="007B3486">
        <w:t>Rozwoju</w:t>
      </w:r>
      <w:r w:rsidR="008F0E44" w:rsidRPr="007B3486">
        <w:t xml:space="preserve"> </w:t>
      </w:r>
      <w:r w:rsidRPr="007B3486">
        <w:t>Regionalnego</w:t>
      </w:r>
      <w:bookmarkEnd w:id="47"/>
      <w:r w:rsidRPr="007B3486">
        <w:t>:</w:t>
      </w:r>
      <w:r w:rsidR="008F0E44" w:rsidRPr="007B3486">
        <w:t xml:space="preserve"> </w:t>
      </w:r>
      <w:r w:rsidRPr="007B3486">
        <w:t>4</w:t>
      </w:r>
      <w:r w:rsidR="008F0E44" w:rsidRPr="007B3486">
        <w:t xml:space="preserve"> </w:t>
      </w:r>
      <w:r w:rsidRPr="007B3486">
        <w:t>280</w:t>
      </w:r>
      <w:r w:rsidR="008F0E44" w:rsidRPr="007B3486">
        <w:t xml:space="preserve"> </w:t>
      </w:r>
      <w:r w:rsidRPr="007B3486">
        <w:t>019,62</w:t>
      </w:r>
      <w:r w:rsidR="008F0E44" w:rsidRPr="007B3486">
        <w:t xml:space="preserve"> </w:t>
      </w:r>
      <w:r w:rsidRPr="007B3486">
        <w:t>zł</w:t>
      </w:r>
      <w:r w:rsidR="004267DD" w:rsidRPr="007B3486">
        <w:t>.</w:t>
      </w:r>
    </w:p>
    <w:p w14:paraId="7B77F3DC" w14:textId="052775F3" w:rsidR="00E96C0B" w:rsidRDefault="00E96C0B" w:rsidP="00E96C0B">
      <w:r>
        <w:t>W</w:t>
      </w:r>
      <w:r w:rsidR="008F0E44">
        <w:t xml:space="preserve"> </w:t>
      </w:r>
      <w:r>
        <w:t>ramach</w:t>
      </w:r>
      <w:r w:rsidR="008F0E44">
        <w:t xml:space="preserve"> </w:t>
      </w:r>
      <w:r>
        <w:t>projektu:</w:t>
      </w:r>
    </w:p>
    <w:p w14:paraId="43D33D40" w14:textId="6D2FCFD3" w:rsidR="00E96C0B" w:rsidRDefault="00E96C0B" w:rsidP="00422E11">
      <w:pPr>
        <w:pStyle w:val="Akapitzlist"/>
        <w:numPr>
          <w:ilvl w:val="0"/>
          <w:numId w:val="14"/>
        </w:numPr>
        <w:spacing w:before="0"/>
        <w:ind w:left="1134"/>
        <w:jc w:val="both"/>
      </w:pPr>
      <w:r>
        <w:t>wykonano</w:t>
      </w:r>
      <w:r w:rsidR="008F0E44">
        <w:t xml:space="preserve"> </w:t>
      </w:r>
      <w:r>
        <w:t>kompleksową</w:t>
      </w:r>
      <w:r w:rsidR="008F0E44">
        <w:t xml:space="preserve"> </w:t>
      </w:r>
      <w:r>
        <w:t>rewitalizację</w:t>
      </w:r>
      <w:r w:rsidR="008F0E44">
        <w:t xml:space="preserve"> </w:t>
      </w:r>
      <w:r>
        <w:t>budynku</w:t>
      </w:r>
      <w:r w:rsidR="008F0E44">
        <w:t xml:space="preserve"> </w:t>
      </w:r>
      <w:r>
        <w:t>internatu</w:t>
      </w:r>
      <w:r w:rsidR="008F0E44">
        <w:t xml:space="preserve"> </w:t>
      </w:r>
      <w:r>
        <w:t>w</w:t>
      </w:r>
      <w:r w:rsidR="008F0E44">
        <w:t xml:space="preserve"> </w:t>
      </w:r>
      <w:r>
        <w:t>ZSET</w:t>
      </w:r>
      <w:r w:rsidR="008F0E44">
        <w:t xml:space="preserve"> </w:t>
      </w:r>
      <w:r>
        <w:t>w</w:t>
      </w:r>
      <w:r w:rsidR="008F0E44">
        <w:t xml:space="preserve"> </w:t>
      </w:r>
      <w:r>
        <w:t>Rakowicach</w:t>
      </w:r>
      <w:r w:rsidR="008F0E44">
        <w:t xml:space="preserve"> </w:t>
      </w:r>
      <w:r>
        <w:t>Wielkich</w:t>
      </w:r>
      <w:r w:rsidR="008F0E44">
        <w:t xml:space="preserve"> </w:t>
      </w:r>
      <w:r>
        <w:t>wraz</w:t>
      </w:r>
      <w:r w:rsidR="008F0E44">
        <w:t xml:space="preserve"> </w:t>
      </w:r>
      <w:r>
        <w:t>z</w:t>
      </w:r>
      <w:r w:rsidR="008F0E44">
        <w:t xml:space="preserve"> </w:t>
      </w:r>
      <w:r>
        <w:t>otaczającym</w:t>
      </w:r>
      <w:r w:rsidR="008F0E44">
        <w:t xml:space="preserve"> </w:t>
      </w:r>
      <w:r>
        <w:t>go</w:t>
      </w:r>
      <w:r w:rsidR="008F0E44">
        <w:t xml:space="preserve"> </w:t>
      </w:r>
      <w:r>
        <w:t>terenem</w:t>
      </w:r>
      <w:r w:rsidR="008F0E44">
        <w:t xml:space="preserve"> </w:t>
      </w:r>
      <w:r>
        <w:t>przywracając</w:t>
      </w:r>
      <w:r w:rsidR="008F0E44">
        <w:t xml:space="preserve"> </w:t>
      </w:r>
      <w:r>
        <w:t>funkcję</w:t>
      </w:r>
      <w:r w:rsidR="008F0E44">
        <w:t xml:space="preserve"> </w:t>
      </w:r>
      <w:r>
        <w:t>szkolno-internatową</w:t>
      </w:r>
      <w:r w:rsidR="008F0E44">
        <w:t xml:space="preserve"> </w:t>
      </w:r>
      <w:r>
        <w:t>oraz</w:t>
      </w:r>
      <w:r w:rsidR="008F0E44">
        <w:t xml:space="preserve"> </w:t>
      </w:r>
      <w:r>
        <w:t>nadano</w:t>
      </w:r>
      <w:r w:rsidR="008F0E44">
        <w:t xml:space="preserve"> </w:t>
      </w:r>
      <w:r>
        <w:t>nowe</w:t>
      </w:r>
      <w:r w:rsidR="006C399C">
        <w:t xml:space="preserve"> </w:t>
      </w:r>
    </w:p>
    <w:p w14:paraId="19E1A3AF" w14:textId="3BD6589E" w:rsidR="00E96C0B" w:rsidRDefault="00E96C0B" w:rsidP="00E61C39">
      <w:pPr>
        <w:pStyle w:val="Akapitzlist"/>
        <w:numPr>
          <w:ilvl w:val="0"/>
          <w:numId w:val="14"/>
        </w:numPr>
        <w:spacing w:before="0"/>
        <w:ind w:left="1134"/>
      </w:pPr>
      <w:r>
        <w:t>utworzono</w:t>
      </w:r>
      <w:r w:rsidR="008F0E44">
        <w:t xml:space="preserve"> </w:t>
      </w:r>
      <w:r>
        <w:t>ogólnodostępną</w:t>
      </w:r>
      <w:r w:rsidR="008F0E44">
        <w:t xml:space="preserve"> </w:t>
      </w:r>
      <w:r>
        <w:t>siłownię</w:t>
      </w:r>
      <w:r w:rsidR="008F0E44">
        <w:t xml:space="preserve"> </w:t>
      </w:r>
      <w:r>
        <w:t>plenerową,</w:t>
      </w:r>
    </w:p>
    <w:p w14:paraId="0051257A" w14:textId="7B8BEF00" w:rsidR="00E96C0B" w:rsidRDefault="00E96C0B" w:rsidP="00422E11">
      <w:pPr>
        <w:pStyle w:val="Akapitzlist"/>
        <w:numPr>
          <w:ilvl w:val="0"/>
          <w:numId w:val="14"/>
        </w:numPr>
        <w:spacing w:before="0"/>
        <w:ind w:left="1134"/>
        <w:jc w:val="both"/>
      </w:pPr>
      <w:r>
        <w:t>wyeliminowano</w:t>
      </w:r>
      <w:r w:rsidR="008F0E44">
        <w:t xml:space="preserve"> </w:t>
      </w:r>
      <w:r>
        <w:t>wiele</w:t>
      </w:r>
      <w:r w:rsidR="008F0E44">
        <w:t xml:space="preserve"> </w:t>
      </w:r>
      <w:r>
        <w:t>barier</w:t>
      </w:r>
      <w:r w:rsidR="008F0E44">
        <w:t xml:space="preserve"> </w:t>
      </w:r>
      <w:r>
        <w:t>architektonicznych</w:t>
      </w:r>
      <w:r w:rsidR="008F0E44">
        <w:t xml:space="preserve"> </w:t>
      </w:r>
      <w:r>
        <w:t>uniemożliwiających</w:t>
      </w:r>
      <w:r w:rsidR="008F0E44">
        <w:t xml:space="preserve"> </w:t>
      </w:r>
      <w:r>
        <w:t>swobodne</w:t>
      </w:r>
      <w:r w:rsidR="008F0E44">
        <w:t xml:space="preserve"> </w:t>
      </w:r>
      <w:r>
        <w:t>poruszanie</w:t>
      </w:r>
      <w:r w:rsidR="008F0E44">
        <w:t xml:space="preserve"> </w:t>
      </w:r>
      <w:r>
        <w:t>się</w:t>
      </w:r>
      <w:r w:rsidR="008F0E44">
        <w:t xml:space="preserve"> </w:t>
      </w:r>
      <w:r>
        <w:t>osobom</w:t>
      </w:r>
      <w:r w:rsidR="008F0E44">
        <w:t xml:space="preserve"> </w:t>
      </w:r>
      <w:r>
        <w:t>niepełnosprawnym</w:t>
      </w:r>
      <w:bookmarkStart w:id="48" w:name="_Hlk68683029"/>
      <w:r w:rsidR="00422E11">
        <w:t>,</w:t>
      </w:r>
    </w:p>
    <w:bookmarkEnd w:id="48"/>
    <w:p w14:paraId="441775F0" w14:textId="425CCDA8" w:rsidR="00E96C0B" w:rsidRDefault="00E96C0B" w:rsidP="00E61C39">
      <w:pPr>
        <w:pStyle w:val="Akapitzlist"/>
        <w:numPr>
          <w:ilvl w:val="0"/>
          <w:numId w:val="14"/>
        </w:numPr>
        <w:spacing w:before="0"/>
        <w:ind w:left="1134"/>
      </w:pPr>
      <w:r>
        <w:t>wyposażono</w:t>
      </w:r>
      <w:r w:rsidR="008F0E44">
        <w:t xml:space="preserve"> </w:t>
      </w:r>
      <w:r>
        <w:t>pracownie</w:t>
      </w:r>
      <w:r w:rsidR="008F0E44">
        <w:t xml:space="preserve"> </w:t>
      </w:r>
      <w:r>
        <w:t>gastronomiczną,</w:t>
      </w:r>
      <w:r w:rsidR="008F0E44">
        <w:t xml:space="preserve"> </w:t>
      </w:r>
      <w:r>
        <w:t>informatyczną</w:t>
      </w:r>
      <w:r w:rsidR="008F0E44">
        <w:t xml:space="preserve"> </w:t>
      </w:r>
      <w:r>
        <w:t>i</w:t>
      </w:r>
      <w:r w:rsidR="008F0E44">
        <w:t xml:space="preserve"> </w:t>
      </w:r>
      <w:r>
        <w:t>hotelarską</w:t>
      </w:r>
      <w:r w:rsidR="00422E11">
        <w:t>.</w:t>
      </w:r>
      <w:r w:rsidR="008F0E44">
        <w:t xml:space="preserve"> </w:t>
      </w:r>
    </w:p>
    <w:p w14:paraId="53145001" w14:textId="7A9138ED" w:rsidR="00E96C0B" w:rsidRDefault="00E96C0B" w:rsidP="00E96C0B">
      <w:pPr>
        <w:spacing w:before="0"/>
      </w:pPr>
      <w:r>
        <w:t>Planowane</w:t>
      </w:r>
      <w:r w:rsidR="008F0E44">
        <w:t xml:space="preserve"> </w:t>
      </w:r>
      <w:r>
        <w:t>ukończenie</w:t>
      </w:r>
      <w:r w:rsidR="008F0E44">
        <w:t xml:space="preserve"> </w:t>
      </w:r>
      <w:r>
        <w:t>projektu:</w:t>
      </w:r>
      <w:r w:rsidR="008F0E44">
        <w:t xml:space="preserve"> </w:t>
      </w:r>
      <w:r>
        <w:t>30.04.2021</w:t>
      </w:r>
      <w:r w:rsidR="00475D98">
        <w:t>.</w:t>
      </w:r>
      <w:r w:rsidR="008F0E44">
        <w:t xml:space="preserve"> </w:t>
      </w:r>
      <w:r w:rsidR="00475D98">
        <w:t>Projekt</w:t>
      </w:r>
      <w:r w:rsidR="008F0E44">
        <w:t xml:space="preserve"> </w:t>
      </w:r>
      <w:r w:rsidR="00475D98">
        <w:t>realizowany</w:t>
      </w:r>
      <w:r w:rsidR="008F0E44">
        <w:t xml:space="preserve"> </w:t>
      </w:r>
      <w:r w:rsidR="00475D98">
        <w:t>przez</w:t>
      </w:r>
      <w:r w:rsidR="008F0E44">
        <w:t xml:space="preserve"> </w:t>
      </w:r>
      <w:r w:rsidR="00475D98">
        <w:t>Wydział</w:t>
      </w:r>
      <w:r w:rsidR="008F0E44">
        <w:t xml:space="preserve"> </w:t>
      </w:r>
      <w:r w:rsidR="00475D98">
        <w:t>PI.</w:t>
      </w:r>
    </w:p>
    <w:p w14:paraId="4D4E1A18" w14:textId="69684AD2" w:rsidR="00475D98" w:rsidRPr="007B3486" w:rsidRDefault="00475D98" w:rsidP="00E61C39">
      <w:pPr>
        <w:pStyle w:val="Akapitzlist"/>
        <w:numPr>
          <w:ilvl w:val="0"/>
          <w:numId w:val="26"/>
        </w:numPr>
        <w:spacing w:before="0"/>
        <w:rPr>
          <w:b/>
          <w:bCs/>
        </w:rPr>
      </w:pPr>
      <w:r w:rsidRPr="007B3486">
        <w:rPr>
          <w:b/>
          <w:bCs/>
        </w:rPr>
        <w:lastRenderedPageBreak/>
        <w:t>„Zdalna</w:t>
      </w:r>
      <w:r w:rsidR="008F0E44" w:rsidRPr="007B3486">
        <w:rPr>
          <w:b/>
          <w:bCs/>
        </w:rPr>
        <w:t xml:space="preserve"> </w:t>
      </w:r>
      <w:r w:rsidRPr="007B3486">
        <w:rPr>
          <w:b/>
          <w:bCs/>
        </w:rPr>
        <w:t>szkoła”</w:t>
      </w:r>
    </w:p>
    <w:p w14:paraId="484BDB7E" w14:textId="191D6275" w:rsidR="00475D98" w:rsidRPr="007B3486" w:rsidRDefault="00475D98" w:rsidP="00422E11">
      <w:pPr>
        <w:spacing w:before="0"/>
        <w:jc w:val="both"/>
      </w:pPr>
      <w:r w:rsidRPr="007B3486">
        <w:t>Wydatek</w:t>
      </w:r>
      <w:r w:rsidR="008F0E44" w:rsidRPr="007B3486">
        <w:t xml:space="preserve"> </w:t>
      </w:r>
      <w:r w:rsidR="00DA74C1" w:rsidRPr="007B3486">
        <w:t>poniesiony</w:t>
      </w:r>
      <w:r w:rsidR="008F0E44" w:rsidRPr="007B3486">
        <w:t xml:space="preserve"> </w:t>
      </w:r>
      <w:r w:rsidR="00DA74C1" w:rsidRPr="007B3486">
        <w:t>w</w:t>
      </w:r>
      <w:r w:rsidR="008F0E44" w:rsidRPr="007B3486">
        <w:t xml:space="preserve"> </w:t>
      </w:r>
      <w:r w:rsidR="00DA74C1" w:rsidRPr="007B3486">
        <w:t>2020</w:t>
      </w:r>
      <w:r w:rsidR="008F0E44" w:rsidRPr="007B3486">
        <w:t xml:space="preserve"> </w:t>
      </w:r>
      <w:r w:rsidR="00DA74C1" w:rsidRPr="007B3486">
        <w:t>roku</w:t>
      </w:r>
      <w:r w:rsidRPr="007B3486">
        <w:t>:</w:t>
      </w:r>
      <w:r w:rsidR="008F0E44" w:rsidRPr="007B3486">
        <w:t xml:space="preserve"> </w:t>
      </w:r>
      <w:r w:rsidRPr="007B3486">
        <w:t>69</w:t>
      </w:r>
      <w:r w:rsidR="008F0E44" w:rsidRPr="007B3486">
        <w:t xml:space="preserve"> </w:t>
      </w:r>
      <w:r w:rsidRPr="007B3486">
        <w:t>959,94</w:t>
      </w:r>
      <w:r w:rsidR="008F0E44" w:rsidRPr="007B3486">
        <w:t xml:space="preserve"> </w:t>
      </w:r>
      <w:r w:rsidRPr="007B3486">
        <w:t>zł.</w:t>
      </w:r>
      <w:r w:rsidR="008F0E44" w:rsidRPr="007B3486">
        <w:t xml:space="preserve"> </w:t>
      </w:r>
      <w:r w:rsidRPr="007B3486">
        <w:t>Dofinansowanie</w:t>
      </w:r>
      <w:r w:rsidR="008F0E44" w:rsidRPr="007B3486">
        <w:t xml:space="preserve"> </w:t>
      </w:r>
      <w:r w:rsidRPr="007B3486">
        <w:t>ze</w:t>
      </w:r>
      <w:r w:rsidR="008F0E44" w:rsidRPr="007B3486">
        <w:t xml:space="preserve"> </w:t>
      </w:r>
      <w:r w:rsidRPr="007B3486">
        <w:t>środków</w:t>
      </w:r>
      <w:r w:rsidR="008F0E44" w:rsidRPr="007B3486">
        <w:t xml:space="preserve"> </w:t>
      </w:r>
      <w:r w:rsidRPr="007B3486">
        <w:t>Europejskiego</w:t>
      </w:r>
      <w:r w:rsidR="008F0E44" w:rsidRPr="007B3486">
        <w:t xml:space="preserve"> </w:t>
      </w:r>
      <w:r w:rsidRPr="007B3486">
        <w:t>Funduszu</w:t>
      </w:r>
      <w:r w:rsidR="008F0E44" w:rsidRPr="007B3486">
        <w:t xml:space="preserve"> </w:t>
      </w:r>
      <w:r w:rsidRPr="007B3486">
        <w:t>Rozwoju</w:t>
      </w:r>
      <w:r w:rsidR="008F0E44" w:rsidRPr="007B3486">
        <w:t xml:space="preserve"> </w:t>
      </w:r>
      <w:r w:rsidRPr="007B3486">
        <w:t>Regionalnego</w:t>
      </w:r>
      <w:r w:rsidR="008F0E44" w:rsidRPr="007B3486">
        <w:t xml:space="preserve"> </w:t>
      </w:r>
      <w:r w:rsidRPr="007B3486">
        <w:t>w</w:t>
      </w:r>
      <w:r w:rsidR="008F0E44" w:rsidRPr="007B3486">
        <w:t xml:space="preserve"> </w:t>
      </w:r>
      <w:r w:rsidRPr="007B3486">
        <w:t>Ramach</w:t>
      </w:r>
      <w:r w:rsidR="008F0E44" w:rsidRPr="007B3486">
        <w:t xml:space="preserve"> </w:t>
      </w:r>
      <w:r w:rsidRPr="007B3486">
        <w:t>Programu</w:t>
      </w:r>
      <w:r w:rsidR="008F0E44" w:rsidRPr="007B3486">
        <w:t xml:space="preserve"> </w:t>
      </w:r>
      <w:r w:rsidRPr="007B3486">
        <w:t>Operacyjnego</w:t>
      </w:r>
      <w:r w:rsidR="008F0E44" w:rsidRPr="007B3486">
        <w:t xml:space="preserve"> </w:t>
      </w:r>
      <w:r w:rsidRPr="007B3486">
        <w:t>Polska</w:t>
      </w:r>
      <w:r w:rsidR="008F0E44" w:rsidRPr="007B3486">
        <w:t xml:space="preserve"> </w:t>
      </w:r>
      <w:r w:rsidRPr="007B3486">
        <w:t>Cyfrowa</w:t>
      </w:r>
      <w:r w:rsidR="008F0E44" w:rsidRPr="007B3486">
        <w:t xml:space="preserve"> </w:t>
      </w:r>
      <w:r w:rsidRPr="007B3486">
        <w:t>na</w:t>
      </w:r>
      <w:r w:rsidR="008F0E44" w:rsidRPr="007B3486">
        <w:t xml:space="preserve"> </w:t>
      </w:r>
      <w:r w:rsidRPr="007B3486">
        <w:t>lata</w:t>
      </w:r>
      <w:r w:rsidR="008F0E44" w:rsidRPr="007B3486">
        <w:t xml:space="preserve"> </w:t>
      </w:r>
      <w:r w:rsidRPr="007B3486">
        <w:t>2014-2020:</w:t>
      </w:r>
      <w:r w:rsidR="008F0E44" w:rsidRPr="007B3486">
        <w:t xml:space="preserve"> </w:t>
      </w:r>
      <w:r w:rsidRPr="007B3486">
        <w:t>69</w:t>
      </w:r>
      <w:r w:rsidR="008F0E44" w:rsidRPr="007B3486">
        <w:t xml:space="preserve"> </w:t>
      </w:r>
      <w:r w:rsidRPr="007B3486">
        <w:t>959,94</w:t>
      </w:r>
      <w:r w:rsidR="008F0E44" w:rsidRPr="007B3486">
        <w:t xml:space="preserve"> </w:t>
      </w:r>
      <w:r w:rsidRPr="007B3486">
        <w:t>zł.</w:t>
      </w:r>
    </w:p>
    <w:p w14:paraId="21304346" w14:textId="7D340016" w:rsidR="00475D98" w:rsidRDefault="00475D98" w:rsidP="00422E11">
      <w:pPr>
        <w:spacing w:before="0"/>
        <w:jc w:val="both"/>
      </w:pPr>
      <w:r>
        <w:t>W</w:t>
      </w:r>
      <w:r w:rsidR="008F0E44">
        <w:t xml:space="preserve"> </w:t>
      </w:r>
      <w:r>
        <w:t>ramach</w:t>
      </w:r>
      <w:r w:rsidR="008F0E44">
        <w:t xml:space="preserve"> </w:t>
      </w:r>
      <w:r>
        <w:t>projektu</w:t>
      </w:r>
      <w:r w:rsidR="008F0E44">
        <w:t xml:space="preserve"> </w:t>
      </w:r>
      <w:r>
        <w:t>zakupiono</w:t>
      </w:r>
      <w:r w:rsidR="008F0E44">
        <w:t xml:space="preserve"> </w:t>
      </w:r>
      <w:r>
        <w:t>25</w:t>
      </w:r>
      <w:r w:rsidR="008F0E44">
        <w:t xml:space="preserve"> </w:t>
      </w:r>
      <w:r>
        <w:t>laptopów</w:t>
      </w:r>
      <w:r w:rsidR="008F0E44">
        <w:t xml:space="preserve"> </w:t>
      </w:r>
      <w:r>
        <w:t>wraz</w:t>
      </w:r>
      <w:r w:rsidR="008F0E44">
        <w:t xml:space="preserve"> </w:t>
      </w:r>
      <w:r>
        <w:t>z</w:t>
      </w:r>
      <w:r w:rsidR="008F0E44">
        <w:t xml:space="preserve"> </w:t>
      </w:r>
      <w:r>
        <w:t>oprogramowaniem</w:t>
      </w:r>
      <w:r w:rsidR="008F0E44">
        <w:t xml:space="preserve"> </w:t>
      </w:r>
      <w:r>
        <w:t>dla</w:t>
      </w:r>
      <w:r w:rsidR="008F0E44">
        <w:t xml:space="preserve"> </w:t>
      </w:r>
      <w:r>
        <w:t>uczniów</w:t>
      </w:r>
      <w:r w:rsidR="008F0E44">
        <w:t xml:space="preserve"> </w:t>
      </w:r>
      <w:r>
        <w:t>i</w:t>
      </w:r>
      <w:r w:rsidR="008F0E44">
        <w:t xml:space="preserve"> </w:t>
      </w:r>
      <w:r>
        <w:t>nauczycieli</w:t>
      </w:r>
      <w:r w:rsidR="008F0E44">
        <w:t xml:space="preserve"> </w:t>
      </w:r>
      <w:r>
        <w:t>ze</w:t>
      </w:r>
      <w:r w:rsidR="008F0E44">
        <w:t xml:space="preserve"> </w:t>
      </w:r>
      <w:r>
        <w:t>szkół:</w:t>
      </w:r>
      <w:r w:rsidR="008F0E44">
        <w:t xml:space="preserve"> </w:t>
      </w:r>
      <w:r>
        <w:t>ZSET</w:t>
      </w:r>
      <w:r w:rsidR="008F0E44">
        <w:t xml:space="preserve"> </w:t>
      </w:r>
      <w:r>
        <w:t>w</w:t>
      </w:r>
      <w:r w:rsidR="008F0E44">
        <w:t xml:space="preserve"> </w:t>
      </w:r>
      <w:r>
        <w:t>Rakowicach</w:t>
      </w:r>
      <w:r w:rsidR="008F0E44">
        <w:t xml:space="preserve"> </w:t>
      </w:r>
      <w:r>
        <w:t>Wielkich,</w:t>
      </w:r>
      <w:r w:rsidR="008F0E44">
        <w:t xml:space="preserve"> </w:t>
      </w:r>
      <w:proofErr w:type="spellStart"/>
      <w:r>
        <w:t>ZSOiZ</w:t>
      </w:r>
      <w:proofErr w:type="spellEnd"/>
      <w:r w:rsidR="008F0E44">
        <w:t xml:space="preserve"> </w:t>
      </w:r>
      <w:r>
        <w:t>w</w:t>
      </w:r>
      <w:r w:rsidR="008F0E44">
        <w:t xml:space="preserve"> </w:t>
      </w:r>
      <w:r>
        <w:t>Lwówku</w:t>
      </w:r>
      <w:r w:rsidR="008F0E44">
        <w:t xml:space="preserve"> </w:t>
      </w:r>
      <w:r>
        <w:t>Śląskim,</w:t>
      </w:r>
      <w:r w:rsidR="008F0E44">
        <w:t xml:space="preserve"> </w:t>
      </w:r>
      <w:proofErr w:type="spellStart"/>
      <w:r>
        <w:t>ZSOiZ</w:t>
      </w:r>
      <w:proofErr w:type="spellEnd"/>
      <w:r w:rsidR="008F0E44">
        <w:t xml:space="preserve"> </w:t>
      </w:r>
      <w:r>
        <w:t>w</w:t>
      </w:r>
      <w:r w:rsidR="008F0E44">
        <w:t xml:space="preserve"> </w:t>
      </w:r>
      <w:r>
        <w:t>Gryfowie</w:t>
      </w:r>
      <w:r w:rsidR="008F0E44">
        <w:t xml:space="preserve"> </w:t>
      </w:r>
      <w:r>
        <w:t>Śląskim</w:t>
      </w:r>
      <w:r w:rsidR="008F0E44">
        <w:t xml:space="preserve"> </w:t>
      </w:r>
      <w:r>
        <w:t>oraz</w:t>
      </w:r>
      <w:r w:rsidR="008F0E44">
        <w:t xml:space="preserve"> </w:t>
      </w:r>
      <w:r>
        <w:t>ZPEW</w:t>
      </w:r>
      <w:r w:rsidR="008F0E44">
        <w:t xml:space="preserve"> </w:t>
      </w:r>
      <w:r>
        <w:t>w</w:t>
      </w:r>
      <w:r w:rsidR="008F0E44">
        <w:t xml:space="preserve"> </w:t>
      </w:r>
      <w:r>
        <w:t>Lwówku</w:t>
      </w:r>
      <w:r w:rsidR="008F0E44">
        <w:t xml:space="preserve"> </w:t>
      </w:r>
      <w:r>
        <w:t>Śląskim.</w:t>
      </w:r>
      <w:r w:rsidR="008F0E44">
        <w:t xml:space="preserve"> </w:t>
      </w:r>
      <w:r>
        <w:t>Projekt</w:t>
      </w:r>
      <w:r w:rsidR="008F0E44">
        <w:t xml:space="preserve"> </w:t>
      </w:r>
      <w:r>
        <w:t>został</w:t>
      </w:r>
      <w:r w:rsidR="008F0E44">
        <w:t xml:space="preserve"> </w:t>
      </w:r>
      <w:r>
        <w:t>ukończony</w:t>
      </w:r>
      <w:r w:rsidR="008F0E44">
        <w:t xml:space="preserve"> </w:t>
      </w:r>
      <w:r>
        <w:t>w</w:t>
      </w:r>
      <w:r w:rsidR="008F0E44">
        <w:t xml:space="preserve"> </w:t>
      </w:r>
      <w:r>
        <w:t>2020</w:t>
      </w:r>
      <w:r w:rsidR="008F0E44">
        <w:t xml:space="preserve"> </w:t>
      </w:r>
      <w:r>
        <w:t>r.</w:t>
      </w:r>
    </w:p>
    <w:p w14:paraId="53918761" w14:textId="5485989C" w:rsidR="00475D98" w:rsidRDefault="00475D98" w:rsidP="00475D98">
      <w:pPr>
        <w:spacing w:before="0"/>
      </w:pPr>
      <w:r>
        <w:t>Projekt</w:t>
      </w:r>
      <w:r w:rsidR="008F0E44">
        <w:t xml:space="preserve"> </w:t>
      </w:r>
      <w:r>
        <w:t>realizowany</w:t>
      </w:r>
      <w:r w:rsidR="008F0E44">
        <w:t xml:space="preserve"> </w:t>
      </w:r>
      <w:r>
        <w:t>przez</w:t>
      </w:r>
      <w:r w:rsidR="008F0E44">
        <w:t xml:space="preserve"> </w:t>
      </w:r>
      <w:r>
        <w:t>Wydział</w:t>
      </w:r>
      <w:r w:rsidR="008F0E44">
        <w:t xml:space="preserve"> </w:t>
      </w:r>
      <w:r>
        <w:t>PI</w:t>
      </w:r>
      <w:r w:rsidR="008F0E44">
        <w:t xml:space="preserve"> </w:t>
      </w:r>
      <w:r>
        <w:t>ukończono</w:t>
      </w:r>
      <w:r w:rsidR="008F0E44">
        <w:t xml:space="preserve"> </w:t>
      </w:r>
      <w:r>
        <w:t>8</w:t>
      </w:r>
      <w:r w:rsidR="008F0E44">
        <w:t xml:space="preserve"> </w:t>
      </w:r>
      <w:r>
        <w:t>października</w:t>
      </w:r>
      <w:r w:rsidR="008F0E44">
        <w:t xml:space="preserve"> </w:t>
      </w:r>
      <w:r>
        <w:t>2020</w:t>
      </w:r>
      <w:r w:rsidR="008F0E44">
        <w:t xml:space="preserve"> </w:t>
      </w:r>
      <w:r>
        <w:t>r.</w:t>
      </w:r>
    </w:p>
    <w:p w14:paraId="110381DD" w14:textId="07DD3130" w:rsidR="00DA74C1" w:rsidRPr="007B3486" w:rsidRDefault="00DA74C1" w:rsidP="00E61C39">
      <w:pPr>
        <w:pStyle w:val="Akapitzlist"/>
        <w:numPr>
          <w:ilvl w:val="0"/>
          <w:numId w:val="26"/>
        </w:numPr>
        <w:spacing w:before="0"/>
        <w:rPr>
          <w:b/>
          <w:bCs/>
        </w:rPr>
      </w:pPr>
      <w:r w:rsidRPr="007B3486">
        <w:rPr>
          <w:b/>
          <w:bCs/>
        </w:rPr>
        <w:t>„Kompetencje</w:t>
      </w:r>
      <w:r w:rsidR="008F0E44" w:rsidRPr="007B3486">
        <w:rPr>
          <w:b/>
          <w:bCs/>
        </w:rPr>
        <w:t xml:space="preserve"> </w:t>
      </w:r>
      <w:r w:rsidRPr="007B3486">
        <w:rPr>
          <w:b/>
          <w:bCs/>
        </w:rPr>
        <w:t>4.0”</w:t>
      </w:r>
    </w:p>
    <w:p w14:paraId="4E99A4CB" w14:textId="01A63618" w:rsidR="00DA74C1" w:rsidRPr="007B3486" w:rsidRDefault="00DA74C1" w:rsidP="00422E11">
      <w:pPr>
        <w:spacing w:before="0"/>
        <w:jc w:val="both"/>
      </w:pPr>
      <w:r w:rsidRPr="007B3486">
        <w:t>Wydatek</w:t>
      </w:r>
      <w:r w:rsidR="008F0E44" w:rsidRPr="007B3486">
        <w:t xml:space="preserve"> </w:t>
      </w:r>
      <w:r w:rsidRPr="007B3486">
        <w:t>poniesiony</w:t>
      </w:r>
      <w:r w:rsidR="008F0E44" w:rsidRPr="007B3486">
        <w:t xml:space="preserve"> </w:t>
      </w:r>
      <w:r w:rsidRPr="007B3486">
        <w:t>w</w:t>
      </w:r>
      <w:r w:rsidR="008F0E44" w:rsidRPr="007B3486">
        <w:t xml:space="preserve"> </w:t>
      </w:r>
      <w:r w:rsidRPr="007B3486">
        <w:t>2020</w:t>
      </w:r>
      <w:r w:rsidR="008F0E44" w:rsidRPr="007B3486">
        <w:t xml:space="preserve"> </w:t>
      </w:r>
      <w:r w:rsidRPr="007B3486">
        <w:t>roku:</w:t>
      </w:r>
      <w:r w:rsidR="008F0E44" w:rsidRPr="007B3486">
        <w:t xml:space="preserve"> </w:t>
      </w:r>
      <w:r w:rsidRPr="007B3486">
        <w:t>274</w:t>
      </w:r>
      <w:r w:rsidR="008F0E44" w:rsidRPr="007B3486">
        <w:t xml:space="preserve"> </w:t>
      </w:r>
      <w:r w:rsidRPr="007B3486">
        <w:t>296,44</w:t>
      </w:r>
      <w:r w:rsidR="008F0E44" w:rsidRPr="007B3486">
        <w:t xml:space="preserve"> </w:t>
      </w:r>
      <w:r w:rsidRPr="007B3486">
        <w:t>zł.</w:t>
      </w:r>
      <w:r w:rsidR="008F0E44" w:rsidRPr="007B3486">
        <w:t xml:space="preserve"> </w:t>
      </w:r>
      <w:r w:rsidRPr="007B3486">
        <w:t>Dofinansowanie</w:t>
      </w:r>
      <w:r w:rsidR="008F0E44" w:rsidRPr="007B3486">
        <w:t xml:space="preserve"> </w:t>
      </w:r>
      <w:r w:rsidRPr="007B3486">
        <w:t>w</w:t>
      </w:r>
      <w:r w:rsidR="008F0E44" w:rsidRPr="007B3486">
        <w:t xml:space="preserve"> </w:t>
      </w:r>
      <w:r w:rsidRPr="007B3486">
        <w:t>ramach</w:t>
      </w:r>
      <w:r w:rsidR="008F0E44" w:rsidRPr="007B3486">
        <w:t xml:space="preserve"> </w:t>
      </w:r>
      <w:r w:rsidRPr="007B3486">
        <w:t>programu</w:t>
      </w:r>
      <w:r w:rsidR="008F0E44" w:rsidRPr="007B3486">
        <w:t xml:space="preserve"> </w:t>
      </w:r>
      <w:r w:rsidRPr="007B3486">
        <w:t>Interreg</w:t>
      </w:r>
      <w:r w:rsidR="008F0E44" w:rsidRPr="007B3486">
        <w:t xml:space="preserve"> </w:t>
      </w:r>
      <w:r w:rsidRPr="007B3486">
        <w:t>V-A.</w:t>
      </w:r>
      <w:r w:rsidR="008F0E44" w:rsidRPr="007B3486">
        <w:t xml:space="preserve"> </w:t>
      </w:r>
      <w:r w:rsidRPr="007B3486">
        <w:t>Republika</w:t>
      </w:r>
      <w:r w:rsidR="008F0E44" w:rsidRPr="007B3486">
        <w:t xml:space="preserve"> </w:t>
      </w:r>
      <w:r w:rsidRPr="007B3486">
        <w:t>Czeska-Polska</w:t>
      </w:r>
      <w:r w:rsidR="008F0E44" w:rsidRPr="007B3486">
        <w:t xml:space="preserve"> </w:t>
      </w:r>
      <w:r w:rsidRPr="007B3486">
        <w:t>z</w:t>
      </w:r>
      <w:r w:rsidR="008F0E44" w:rsidRPr="007B3486">
        <w:t xml:space="preserve"> </w:t>
      </w:r>
      <w:r w:rsidRPr="007B3486">
        <w:t>Europejskiego</w:t>
      </w:r>
      <w:r w:rsidR="008F0E44" w:rsidRPr="007B3486">
        <w:t xml:space="preserve"> </w:t>
      </w:r>
      <w:r w:rsidRPr="007B3486">
        <w:t>Funduszu</w:t>
      </w:r>
      <w:r w:rsidR="008F0E44" w:rsidRPr="007B3486">
        <w:t xml:space="preserve"> </w:t>
      </w:r>
      <w:r w:rsidRPr="007B3486">
        <w:t>Rozwoju</w:t>
      </w:r>
      <w:r w:rsidR="008F0E44" w:rsidRPr="007B3486">
        <w:t xml:space="preserve"> </w:t>
      </w:r>
      <w:r w:rsidRPr="007B3486">
        <w:t>Regionalnego</w:t>
      </w:r>
      <w:r w:rsidR="008F0E44" w:rsidRPr="007B3486">
        <w:t xml:space="preserve"> </w:t>
      </w:r>
      <w:r w:rsidRPr="007B3486">
        <w:t>EFRR:</w:t>
      </w:r>
      <w:r w:rsidR="008F0E44" w:rsidRPr="007B3486">
        <w:t xml:space="preserve"> </w:t>
      </w:r>
      <w:r w:rsidRPr="007B3486">
        <w:t>146</w:t>
      </w:r>
      <w:r w:rsidR="008F0E44" w:rsidRPr="007B3486">
        <w:t xml:space="preserve"> </w:t>
      </w:r>
      <w:r w:rsidRPr="007B3486">
        <w:t>063</w:t>
      </w:r>
      <w:r w:rsidR="008F0E44" w:rsidRPr="007B3486">
        <w:t xml:space="preserve"> </w:t>
      </w:r>
      <w:r w:rsidRPr="007B3486">
        <w:t>EUR</w:t>
      </w:r>
      <w:r w:rsidR="008F0E44" w:rsidRPr="007B3486">
        <w:t xml:space="preserve"> </w:t>
      </w:r>
      <w:r w:rsidRPr="007B3486">
        <w:t>tj.</w:t>
      </w:r>
      <w:r w:rsidR="008F0E44" w:rsidRPr="007B3486">
        <w:t xml:space="preserve"> </w:t>
      </w:r>
      <w:r w:rsidRPr="007B3486">
        <w:t>85%</w:t>
      </w:r>
      <w:r w:rsidR="008F0E44" w:rsidRPr="007B3486">
        <w:t xml:space="preserve"> </w:t>
      </w:r>
      <w:r w:rsidRPr="007B3486">
        <w:t>wydatków</w:t>
      </w:r>
      <w:r w:rsidR="008F0E44" w:rsidRPr="007B3486">
        <w:t xml:space="preserve"> </w:t>
      </w:r>
      <w:r w:rsidRPr="007B3486">
        <w:t>projektu.</w:t>
      </w:r>
    </w:p>
    <w:p w14:paraId="7753F1B5" w14:textId="64F5C35E" w:rsidR="00DA74C1" w:rsidRPr="00DA74C1" w:rsidRDefault="00DA74C1" w:rsidP="00DA74C1">
      <w:pPr>
        <w:spacing w:before="0"/>
        <w:jc w:val="both"/>
      </w:pPr>
      <w:r w:rsidRPr="00DA74C1">
        <w:t>Realizacja</w:t>
      </w:r>
      <w:r w:rsidR="008F0E44">
        <w:t xml:space="preserve"> </w:t>
      </w:r>
      <w:r w:rsidRPr="00DA74C1">
        <w:t>projektu</w:t>
      </w:r>
      <w:r w:rsidR="008F0E44">
        <w:t xml:space="preserve"> </w:t>
      </w:r>
      <w:r w:rsidRPr="00DA74C1">
        <w:t>o</w:t>
      </w:r>
      <w:r w:rsidR="008F0E44">
        <w:t xml:space="preserve"> </w:t>
      </w:r>
      <w:r w:rsidRPr="00DA74C1">
        <w:t>roboczej</w:t>
      </w:r>
      <w:r w:rsidR="008F0E44">
        <w:t xml:space="preserve"> </w:t>
      </w:r>
      <w:r w:rsidRPr="00DA74C1">
        <w:t>nazwie</w:t>
      </w:r>
      <w:r w:rsidR="008F0E44">
        <w:t xml:space="preserve"> </w:t>
      </w:r>
      <w:r w:rsidRPr="00DA74C1">
        <w:t>„</w:t>
      </w:r>
      <w:proofErr w:type="spellStart"/>
      <w:r w:rsidRPr="00DA74C1">
        <w:t>Firemki</w:t>
      </w:r>
      <w:proofErr w:type="spellEnd"/>
      <w:r w:rsidRPr="00DA74C1">
        <w:t>”</w:t>
      </w:r>
      <w:r w:rsidR="008F0E44">
        <w:t xml:space="preserve"> </w:t>
      </w:r>
      <w:r w:rsidRPr="00DA74C1">
        <w:t>ma</w:t>
      </w:r>
      <w:r w:rsidR="008F0E44">
        <w:t xml:space="preserve"> </w:t>
      </w:r>
      <w:r w:rsidRPr="00DA74C1">
        <w:t>na</w:t>
      </w:r>
      <w:r w:rsidR="008F0E44">
        <w:t xml:space="preserve"> </w:t>
      </w:r>
      <w:r w:rsidRPr="00DA74C1">
        <w:t>celu</w:t>
      </w:r>
      <w:r w:rsidR="008F0E44">
        <w:t xml:space="preserve"> </w:t>
      </w:r>
      <w:r w:rsidRPr="00DA74C1">
        <w:t>stworzenie</w:t>
      </w:r>
      <w:r w:rsidR="008F0E44">
        <w:t xml:space="preserve"> </w:t>
      </w:r>
      <w:r w:rsidRPr="00DA74C1">
        <w:t>fikcyjnych</w:t>
      </w:r>
      <w:r w:rsidR="008F0E44">
        <w:t xml:space="preserve"> </w:t>
      </w:r>
      <w:r w:rsidRPr="00DA74C1">
        <w:t>firm,</w:t>
      </w:r>
      <w:r w:rsidR="008F0E44">
        <w:t xml:space="preserve"> </w:t>
      </w:r>
      <w:r w:rsidRPr="00DA74C1">
        <w:t>w</w:t>
      </w:r>
      <w:r w:rsidR="007B3486">
        <w:t> </w:t>
      </w:r>
      <w:r w:rsidRPr="00DA74C1">
        <w:t>których</w:t>
      </w:r>
      <w:r w:rsidR="008F0E44">
        <w:t xml:space="preserve"> </w:t>
      </w:r>
      <w:r w:rsidRPr="00DA74C1">
        <w:t>uczniowie</w:t>
      </w:r>
      <w:r w:rsidR="008F0E44">
        <w:t xml:space="preserve"> </w:t>
      </w:r>
      <w:r w:rsidRPr="00DA74C1">
        <w:t>wszystkich</w:t>
      </w:r>
      <w:r w:rsidR="008F0E44">
        <w:t xml:space="preserve"> </w:t>
      </w:r>
      <w:r w:rsidRPr="00DA74C1">
        <w:t>szkół</w:t>
      </w:r>
      <w:r w:rsidR="008F0E44">
        <w:t xml:space="preserve"> </w:t>
      </w:r>
      <w:r w:rsidRPr="00DA74C1">
        <w:t>będących</w:t>
      </w:r>
      <w:r w:rsidR="008F0E44">
        <w:t xml:space="preserve"> </w:t>
      </w:r>
      <w:r w:rsidRPr="00DA74C1">
        <w:t>jednostkami</w:t>
      </w:r>
      <w:r w:rsidR="008F0E44">
        <w:t xml:space="preserve"> </w:t>
      </w:r>
      <w:r w:rsidRPr="00DA74C1">
        <w:t>Powiatu</w:t>
      </w:r>
      <w:r w:rsidR="008F0E44">
        <w:t xml:space="preserve"> </w:t>
      </w:r>
      <w:r w:rsidRPr="00DA74C1">
        <w:t>Lwóweckiego</w:t>
      </w:r>
      <w:r w:rsidR="008F0E44">
        <w:t xml:space="preserve"> </w:t>
      </w:r>
      <w:r w:rsidRPr="00DA74C1">
        <w:t>będą</w:t>
      </w:r>
      <w:r w:rsidR="008F0E44">
        <w:t xml:space="preserve"> </w:t>
      </w:r>
      <w:r w:rsidRPr="00DA74C1">
        <w:t>mogli</w:t>
      </w:r>
      <w:r w:rsidR="008F0E44">
        <w:t xml:space="preserve"> </w:t>
      </w:r>
      <w:r w:rsidRPr="00DA74C1">
        <w:t>przyswajać</w:t>
      </w:r>
      <w:r w:rsidR="008F0E44">
        <w:t xml:space="preserve"> </w:t>
      </w:r>
      <w:r w:rsidRPr="00DA74C1">
        <w:t>w</w:t>
      </w:r>
      <w:r w:rsidR="008F0E44">
        <w:t xml:space="preserve"> </w:t>
      </w:r>
      <w:r w:rsidRPr="00DA74C1">
        <w:t>praktyce</w:t>
      </w:r>
      <w:r w:rsidR="008F0E44">
        <w:t xml:space="preserve"> </w:t>
      </w:r>
      <w:r w:rsidRPr="00DA74C1">
        <w:t>kompetencje</w:t>
      </w:r>
      <w:r w:rsidR="008F0E44">
        <w:t xml:space="preserve"> </w:t>
      </w:r>
      <w:r w:rsidRPr="00DA74C1">
        <w:t>dla</w:t>
      </w:r>
      <w:r w:rsidR="008F0E44">
        <w:t xml:space="preserve"> </w:t>
      </w:r>
      <w:r w:rsidRPr="00DA74C1">
        <w:t>Przemysłu</w:t>
      </w:r>
      <w:r w:rsidR="008F0E44">
        <w:t xml:space="preserve"> </w:t>
      </w:r>
      <w:r w:rsidRPr="00DA74C1">
        <w:t>4.0,</w:t>
      </w:r>
      <w:r w:rsidR="008F0E44">
        <w:t xml:space="preserve"> </w:t>
      </w:r>
      <w:r w:rsidRPr="00DA74C1">
        <w:t>potrzebne</w:t>
      </w:r>
      <w:r w:rsidR="008F0E44">
        <w:t xml:space="preserve"> </w:t>
      </w:r>
      <w:r w:rsidRPr="00DA74C1">
        <w:t>do</w:t>
      </w:r>
      <w:r w:rsidR="008F0E44">
        <w:t xml:space="preserve"> </w:t>
      </w:r>
      <w:r w:rsidRPr="00DA74C1">
        <w:t>skutecznego</w:t>
      </w:r>
      <w:r w:rsidR="008F0E44">
        <w:t xml:space="preserve"> </w:t>
      </w:r>
      <w:r w:rsidRPr="00DA74C1">
        <w:t>wejścia</w:t>
      </w:r>
      <w:r w:rsidR="008F0E44">
        <w:t xml:space="preserve"> </w:t>
      </w:r>
      <w:r w:rsidRPr="00DA74C1">
        <w:t>na</w:t>
      </w:r>
      <w:r w:rsidR="008F0E44">
        <w:t xml:space="preserve"> </w:t>
      </w:r>
      <w:r w:rsidRPr="00DA74C1">
        <w:t>rynek</w:t>
      </w:r>
      <w:r w:rsidR="008F0E44">
        <w:t xml:space="preserve"> </w:t>
      </w:r>
      <w:r w:rsidRPr="00DA74C1">
        <w:t>pracy,</w:t>
      </w:r>
      <w:r w:rsidR="008F0E44">
        <w:t xml:space="preserve"> </w:t>
      </w:r>
      <w:r w:rsidRPr="00DA74C1">
        <w:t>włącznie</w:t>
      </w:r>
      <w:r w:rsidR="008F0E44">
        <w:t xml:space="preserve"> </w:t>
      </w:r>
      <w:r w:rsidRPr="00DA74C1">
        <w:t>z</w:t>
      </w:r>
      <w:r w:rsidR="008F0E44">
        <w:t xml:space="preserve"> </w:t>
      </w:r>
      <w:r w:rsidRPr="00DA74C1">
        <w:t>rynkiem</w:t>
      </w:r>
      <w:r w:rsidR="008F0E44">
        <w:t xml:space="preserve"> </w:t>
      </w:r>
      <w:r w:rsidRPr="00DA74C1">
        <w:t>zagranicznym.</w:t>
      </w:r>
      <w:r w:rsidR="008F0E44">
        <w:t xml:space="preserve"> </w:t>
      </w:r>
      <w:r w:rsidRPr="00DA74C1">
        <w:t>Końcowy</w:t>
      </w:r>
      <w:r w:rsidR="008F0E44">
        <w:t xml:space="preserve"> </w:t>
      </w:r>
      <w:r w:rsidRPr="00DA74C1">
        <w:t>egzamin</w:t>
      </w:r>
      <w:r w:rsidR="008F0E44">
        <w:t xml:space="preserve"> </w:t>
      </w:r>
      <w:r w:rsidRPr="00DA74C1">
        <w:t>sprawdzający</w:t>
      </w:r>
      <w:r w:rsidR="008F0E44">
        <w:t xml:space="preserve"> </w:t>
      </w:r>
      <w:r w:rsidRPr="00DA74C1">
        <w:t>kompetencje</w:t>
      </w:r>
      <w:r w:rsidR="008F0E44">
        <w:t xml:space="preserve"> </w:t>
      </w:r>
      <w:r w:rsidRPr="00DA74C1">
        <w:t>pozwoli</w:t>
      </w:r>
      <w:r w:rsidR="008F0E44">
        <w:t xml:space="preserve"> </w:t>
      </w:r>
      <w:r w:rsidRPr="00DA74C1">
        <w:t>uczestnikom</w:t>
      </w:r>
      <w:r w:rsidR="008F0E44">
        <w:t xml:space="preserve"> </w:t>
      </w:r>
      <w:r w:rsidRPr="00DA74C1">
        <w:t>na</w:t>
      </w:r>
      <w:r w:rsidR="008F0E44">
        <w:t xml:space="preserve"> </w:t>
      </w:r>
      <w:r w:rsidRPr="00DA74C1">
        <w:t>uzyskanie</w:t>
      </w:r>
      <w:r w:rsidR="008F0E44">
        <w:t xml:space="preserve"> </w:t>
      </w:r>
      <w:r w:rsidRPr="00DA74C1">
        <w:t>certyfikatu</w:t>
      </w:r>
      <w:r w:rsidR="008F0E44">
        <w:t xml:space="preserve"> </w:t>
      </w:r>
      <w:r w:rsidRPr="00DA74C1">
        <w:t>ABSOLWENT</w:t>
      </w:r>
      <w:r w:rsidR="008F0E44">
        <w:t xml:space="preserve"> </w:t>
      </w:r>
      <w:r w:rsidRPr="00DA74C1">
        <w:t>DLA</w:t>
      </w:r>
      <w:r w:rsidR="008F0E44">
        <w:t xml:space="preserve"> </w:t>
      </w:r>
      <w:r w:rsidRPr="00DA74C1">
        <w:t>PRZEMYSŁU</w:t>
      </w:r>
      <w:r w:rsidR="008F0E44">
        <w:t xml:space="preserve"> </w:t>
      </w:r>
      <w:r w:rsidRPr="00DA74C1">
        <w:t>4.0.</w:t>
      </w:r>
      <w:r w:rsidR="008F0E44">
        <w:t xml:space="preserve"> </w:t>
      </w:r>
      <w:r w:rsidRPr="00DA74C1">
        <w:t>Każda</w:t>
      </w:r>
      <w:r w:rsidR="008F0E44">
        <w:t xml:space="preserve"> </w:t>
      </w:r>
      <w:r w:rsidRPr="00DA74C1">
        <w:t>szkoła</w:t>
      </w:r>
      <w:r w:rsidR="008F0E44">
        <w:t xml:space="preserve"> </w:t>
      </w:r>
      <w:r w:rsidRPr="00DA74C1">
        <w:t>w</w:t>
      </w:r>
      <w:r w:rsidR="008F0E44">
        <w:t xml:space="preserve"> </w:t>
      </w:r>
      <w:r w:rsidRPr="00DA74C1">
        <w:t>ramach</w:t>
      </w:r>
      <w:r w:rsidR="008F0E44">
        <w:t xml:space="preserve"> </w:t>
      </w:r>
      <w:r w:rsidRPr="00DA74C1">
        <w:t>działań</w:t>
      </w:r>
      <w:r w:rsidR="008F0E44">
        <w:t xml:space="preserve"> </w:t>
      </w:r>
      <w:r w:rsidRPr="00DA74C1">
        <w:t>projektu</w:t>
      </w:r>
      <w:r w:rsidR="008F0E44">
        <w:t xml:space="preserve"> </w:t>
      </w:r>
      <w:r w:rsidRPr="00DA74C1">
        <w:t>została</w:t>
      </w:r>
      <w:r w:rsidR="008F0E44">
        <w:t xml:space="preserve"> </w:t>
      </w:r>
      <w:r w:rsidRPr="00DA74C1">
        <w:t>wyposażona</w:t>
      </w:r>
      <w:r w:rsidR="008F0E44">
        <w:t xml:space="preserve"> </w:t>
      </w:r>
      <w:r w:rsidRPr="00DA74C1">
        <w:t>w</w:t>
      </w:r>
      <w:r w:rsidR="008F0E44">
        <w:t xml:space="preserve"> </w:t>
      </w:r>
      <w:r w:rsidR="007B3486" w:rsidRPr="00DA74C1">
        <w:t>profesjonalną</w:t>
      </w:r>
      <w:r w:rsidR="008F0E44">
        <w:t xml:space="preserve"> </w:t>
      </w:r>
      <w:r w:rsidR="007B3486" w:rsidRPr="00DA74C1">
        <w:t>pracownię</w:t>
      </w:r>
      <w:r w:rsidR="008F0E44">
        <w:t xml:space="preserve"> </w:t>
      </w:r>
      <w:r w:rsidR="007B3486" w:rsidRPr="00DA74C1">
        <w:t>multimedialną</w:t>
      </w:r>
      <w:r w:rsidRPr="00DA74C1">
        <w:t>.</w:t>
      </w:r>
    </w:p>
    <w:p w14:paraId="6A6CB785" w14:textId="3D1A32A4" w:rsidR="00DA74C1" w:rsidRDefault="00DA74C1" w:rsidP="00DA74C1">
      <w:pPr>
        <w:spacing w:before="0"/>
        <w:jc w:val="both"/>
      </w:pPr>
      <w:r w:rsidRPr="00DA74C1">
        <w:t>W</w:t>
      </w:r>
      <w:r w:rsidR="008F0E44">
        <w:t xml:space="preserve"> </w:t>
      </w:r>
      <w:r w:rsidRPr="00DA74C1">
        <w:t>ramach</w:t>
      </w:r>
      <w:r w:rsidR="008F0E44">
        <w:t xml:space="preserve"> </w:t>
      </w:r>
      <w:r w:rsidRPr="00DA74C1">
        <w:t>wydatków</w:t>
      </w:r>
      <w:r w:rsidR="008F0E44">
        <w:t xml:space="preserve"> </w:t>
      </w:r>
      <w:r w:rsidRPr="00DA74C1">
        <w:t>w</w:t>
      </w:r>
      <w:r w:rsidR="008F0E44">
        <w:t xml:space="preserve"> </w:t>
      </w:r>
      <w:r w:rsidRPr="00DA74C1">
        <w:t>2020</w:t>
      </w:r>
      <w:r w:rsidR="008F0E44">
        <w:t xml:space="preserve"> </w:t>
      </w:r>
      <w:r w:rsidRPr="00DA74C1">
        <w:t>roku</w:t>
      </w:r>
      <w:r w:rsidR="008F0E44">
        <w:t xml:space="preserve"> </w:t>
      </w:r>
      <w:r w:rsidRPr="00DA74C1">
        <w:t>zakupiono</w:t>
      </w:r>
      <w:r>
        <w:t>:</w:t>
      </w:r>
    </w:p>
    <w:p w14:paraId="67C95270" w14:textId="301808AA" w:rsidR="00DA74C1" w:rsidRPr="00DA74C1" w:rsidRDefault="00DA74C1" w:rsidP="00E61C39">
      <w:pPr>
        <w:pStyle w:val="Akapitzlist"/>
        <w:numPr>
          <w:ilvl w:val="0"/>
          <w:numId w:val="27"/>
        </w:numPr>
        <w:spacing w:before="0"/>
        <w:jc w:val="both"/>
      </w:pPr>
      <w:r w:rsidRPr="00DA74C1">
        <w:t>wyposażenie</w:t>
      </w:r>
      <w:r w:rsidR="008F0E44">
        <w:t xml:space="preserve"> </w:t>
      </w:r>
      <w:r w:rsidRPr="00DA74C1">
        <w:t>do</w:t>
      </w:r>
      <w:r w:rsidR="008F0E44">
        <w:t xml:space="preserve"> </w:t>
      </w:r>
      <w:r w:rsidRPr="00DA74C1">
        <w:t>studia</w:t>
      </w:r>
      <w:r w:rsidR="008F0E44">
        <w:t xml:space="preserve"> </w:t>
      </w:r>
      <w:r w:rsidRPr="00DA74C1">
        <w:t>prezentacyjnego</w:t>
      </w:r>
      <w:r w:rsidR="008F0E44">
        <w:t xml:space="preserve"> </w:t>
      </w:r>
      <w:r w:rsidRPr="00DA74C1">
        <w:t>dla</w:t>
      </w:r>
      <w:r w:rsidR="008F0E44">
        <w:t xml:space="preserve"> </w:t>
      </w:r>
      <w:r w:rsidRPr="00DA74C1">
        <w:t>ZPEW</w:t>
      </w:r>
      <w:r w:rsidR="008F0E44">
        <w:t xml:space="preserve"> </w:t>
      </w:r>
      <w:r w:rsidRPr="00DA74C1">
        <w:t>w</w:t>
      </w:r>
      <w:r w:rsidR="008F0E44">
        <w:t xml:space="preserve"> </w:t>
      </w:r>
      <w:r w:rsidRPr="00DA74C1">
        <w:t>Lwówku</w:t>
      </w:r>
      <w:r w:rsidR="008F0E44">
        <w:t xml:space="preserve"> </w:t>
      </w:r>
      <w:r w:rsidRPr="00DA74C1">
        <w:t>Śląskim,</w:t>
      </w:r>
      <w:r w:rsidR="008F0E44">
        <w:t xml:space="preserve"> </w:t>
      </w:r>
      <w:r w:rsidRPr="00DA74C1">
        <w:t>dla</w:t>
      </w:r>
      <w:r w:rsidR="008F0E44">
        <w:t xml:space="preserve"> </w:t>
      </w:r>
      <w:proofErr w:type="spellStart"/>
      <w:r w:rsidRPr="00DA74C1">
        <w:t>ZSOiZ</w:t>
      </w:r>
      <w:proofErr w:type="spellEnd"/>
      <w:r w:rsidR="008F0E44">
        <w:t xml:space="preserve"> </w:t>
      </w:r>
      <w:r w:rsidRPr="00DA74C1">
        <w:t>w</w:t>
      </w:r>
      <w:r w:rsidR="00422E11">
        <w:t> </w:t>
      </w:r>
      <w:r w:rsidRPr="00DA74C1">
        <w:t>Lwówku</w:t>
      </w:r>
      <w:r w:rsidR="008F0E44">
        <w:t xml:space="preserve"> </w:t>
      </w:r>
      <w:r w:rsidRPr="00DA74C1">
        <w:t>Śląskim,</w:t>
      </w:r>
      <w:r w:rsidR="008F0E44">
        <w:t xml:space="preserve"> </w:t>
      </w:r>
      <w:r w:rsidRPr="00DA74C1">
        <w:t>dla</w:t>
      </w:r>
      <w:r w:rsidR="008F0E44">
        <w:t xml:space="preserve"> </w:t>
      </w:r>
      <w:proofErr w:type="spellStart"/>
      <w:r w:rsidRPr="00DA74C1">
        <w:t>ZSOiZ</w:t>
      </w:r>
      <w:proofErr w:type="spellEnd"/>
      <w:r w:rsidR="008F0E44">
        <w:t xml:space="preserve"> </w:t>
      </w:r>
      <w:r w:rsidRPr="00DA74C1">
        <w:t>w</w:t>
      </w:r>
      <w:r w:rsidR="008F0E44">
        <w:t xml:space="preserve"> </w:t>
      </w:r>
      <w:r w:rsidRPr="00DA74C1">
        <w:t>Gryfowie</w:t>
      </w:r>
      <w:r w:rsidR="008F0E44">
        <w:t xml:space="preserve"> </w:t>
      </w:r>
      <w:r w:rsidRPr="00DA74C1">
        <w:t>Śląskim</w:t>
      </w:r>
      <w:r w:rsidR="008F0E44">
        <w:t xml:space="preserve"> </w:t>
      </w:r>
      <w:r w:rsidRPr="00DA74C1">
        <w:t>oraz</w:t>
      </w:r>
      <w:r w:rsidR="008F0E44">
        <w:t xml:space="preserve"> </w:t>
      </w:r>
      <w:r w:rsidRPr="00DA74C1">
        <w:t>ZSET</w:t>
      </w:r>
      <w:r w:rsidR="008F0E44">
        <w:t xml:space="preserve"> </w:t>
      </w:r>
      <w:r w:rsidRPr="00DA74C1">
        <w:t>w</w:t>
      </w:r>
      <w:r w:rsidR="008F0E44">
        <w:t xml:space="preserve"> </w:t>
      </w:r>
      <w:r w:rsidRPr="00DA74C1">
        <w:t>Rakowicach</w:t>
      </w:r>
      <w:r w:rsidR="008F0E44">
        <w:t xml:space="preserve"> </w:t>
      </w:r>
      <w:r w:rsidRPr="00DA74C1">
        <w:t>Wielkich</w:t>
      </w:r>
      <w:r w:rsidR="008F0E44">
        <w:t xml:space="preserve"> </w:t>
      </w:r>
      <w:r w:rsidRPr="00DA74C1">
        <w:t>(m.in.:</w:t>
      </w:r>
      <w:r w:rsidR="008F0E44">
        <w:t xml:space="preserve"> </w:t>
      </w:r>
      <w:r w:rsidRPr="00DA74C1">
        <w:t>komputery,</w:t>
      </w:r>
      <w:r w:rsidR="008F0E44">
        <w:t xml:space="preserve"> </w:t>
      </w:r>
      <w:r w:rsidRPr="00DA74C1">
        <w:t>aparaty</w:t>
      </w:r>
      <w:r w:rsidR="008F0E44">
        <w:t xml:space="preserve"> </w:t>
      </w:r>
      <w:r w:rsidRPr="00DA74C1">
        <w:t>fotograficzne</w:t>
      </w:r>
      <w:r w:rsidR="008F0E44">
        <w:t xml:space="preserve"> </w:t>
      </w:r>
      <w:r w:rsidRPr="00DA74C1">
        <w:t>z</w:t>
      </w:r>
      <w:r w:rsidR="008F0E44">
        <w:t xml:space="preserve"> </w:t>
      </w:r>
      <w:r w:rsidRPr="00DA74C1">
        <w:t>całym</w:t>
      </w:r>
      <w:r w:rsidR="008F0E44">
        <w:t xml:space="preserve"> </w:t>
      </w:r>
      <w:r w:rsidRPr="00DA74C1">
        <w:t>osprzętem,</w:t>
      </w:r>
      <w:r w:rsidR="008F0E44">
        <w:t xml:space="preserve"> </w:t>
      </w:r>
      <w:r w:rsidRPr="00DA74C1">
        <w:t>telewizory,</w:t>
      </w:r>
      <w:r w:rsidR="008F0E44">
        <w:t xml:space="preserve"> </w:t>
      </w:r>
      <w:r w:rsidRPr="00DA74C1">
        <w:t>routery,</w:t>
      </w:r>
      <w:r w:rsidR="008F0E44">
        <w:t xml:space="preserve"> </w:t>
      </w:r>
      <w:r w:rsidRPr="00DA74C1">
        <w:t>mikrofony,</w:t>
      </w:r>
      <w:r w:rsidR="008F0E44">
        <w:t xml:space="preserve"> </w:t>
      </w:r>
      <w:r w:rsidRPr="00DA74C1">
        <w:t>oświetlenie</w:t>
      </w:r>
      <w:r w:rsidR="008F0E44">
        <w:t xml:space="preserve"> </w:t>
      </w:r>
      <w:r w:rsidRPr="00DA74C1">
        <w:t>studyjne,</w:t>
      </w:r>
      <w:r w:rsidR="008F0E44">
        <w:t xml:space="preserve"> </w:t>
      </w:r>
      <w:r w:rsidRPr="00DA74C1">
        <w:t>tła).</w:t>
      </w:r>
    </w:p>
    <w:p w14:paraId="316C8CD2" w14:textId="1651156F" w:rsidR="00DA74C1" w:rsidRDefault="00DA74C1" w:rsidP="00E61C39">
      <w:pPr>
        <w:pStyle w:val="Akapitzlist"/>
        <w:numPr>
          <w:ilvl w:val="0"/>
          <w:numId w:val="27"/>
        </w:numPr>
        <w:spacing w:before="0"/>
        <w:jc w:val="both"/>
      </w:pPr>
      <w:r w:rsidRPr="00DA74C1">
        <w:t>wyposażenie</w:t>
      </w:r>
      <w:r w:rsidR="008F0E44">
        <w:t xml:space="preserve"> </w:t>
      </w:r>
      <w:r w:rsidRPr="00DA74C1">
        <w:t>do</w:t>
      </w:r>
      <w:r w:rsidR="008F0E44">
        <w:t xml:space="preserve"> </w:t>
      </w:r>
      <w:r w:rsidRPr="00DA74C1">
        <w:t>10</w:t>
      </w:r>
      <w:r w:rsidR="008F0E44">
        <w:t xml:space="preserve"> </w:t>
      </w:r>
      <w:proofErr w:type="spellStart"/>
      <w:r w:rsidRPr="00DA74C1">
        <w:t>firemek</w:t>
      </w:r>
      <w:proofErr w:type="spellEnd"/>
      <w:r w:rsidRPr="00DA74C1">
        <w:t>,</w:t>
      </w:r>
      <w:r w:rsidR="008F0E44">
        <w:t xml:space="preserve"> </w:t>
      </w:r>
      <w:r w:rsidRPr="00DA74C1">
        <w:t>które</w:t>
      </w:r>
      <w:r w:rsidR="008F0E44">
        <w:t xml:space="preserve"> </w:t>
      </w:r>
      <w:r w:rsidRPr="00DA74C1">
        <w:t>działają</w:t>
      </w:r>
      <w:r w:rsidR="008F0E44">
        <w:t xml:space="preserve"> </w:t>
      </w:r>
      <w:r w:rsidRPr="00DA74C1">
        <w:t>od</w:t>
      </w:r>
      <w:r w:rsidR="008F0E44">
        <w:t xml:space="preserve"> </w:t>
      </w:r>
      <w:r w:rsidRPr="00DA74C1">
        <w:t>września</w:t>
      </w:r>
      <w:r w:rsidR="008F0E44">
        <w:t xml:space="preserve"> </w:t>
      </w:r>
      <w:r w:rsidRPr="00DA74C1">
        <w:t>2020</w:t>
      </w:r>
      <w:r w:rsidR="008F0E44">
        <w:t xml:space="preserve"> </w:t>
      </w:r>
      <w:r w:rsidRPr="00DA74C1">
        <w:t>r.</w:t>
      </w:r>
      <w:r w:rsidR="008F0E44">
        <w:t xml:space="preserve"> </w:t>
      </w:r>
      <w:r w:rsidRPr="00DA74C1">
        <w:t>Rodzaje</w:t>
      </w:r>
      <w:r w:rsidR="008F0E44">
        <w:t xml:space="preserve"> </w:t>
      </w:r>
      <w:proofErr w:type="spellStart"/>
      <w:r w:rsidRPr="00DA74C1">
        <w:t>firemek</w:t>
      </w:r>
      <w:proofErr w:type="spellEnd"/>
      <w:r w:rsidRPr="00DA74C1">
        <w:t>:</w:t>
      </w:r>
      <w:r w:rsidR="008F0E44">
        <w:t xml:space="preserve"> </w:t>
      </w:r>
      <w:r w:rsidRPr="00DA74C1">
        <w:t>firmy</w:t>
      </w:r>
      <w:r w:rsidR="008F0E44">
        <w:t xml:space="preserve"> </w:t>
      </w:r>
      <w:r w:rsidRPr="00DA74C1">
        <w:t>reklamowe,</w:t>
      </w:r>
      <w:r w:rsidR="008F0E44">
        <w:t xml:space="preserve"> </w:t>
      </w:r>
      <w:r w:rsidRPr="00DA74C1">
        <w:t>firma</w:t>
      </w:r>
      <w:r w:rsidR="008F0E44">
        <w:t xml:space="preserve"> </w:t>
      </w:r>
      <w:r w:rsidRPr="00DA74C1">
        <w:t>fotograficzna,</w:t>
      </w:r>
      <w:r w:rsidR="008F0E44">
        <w:t xml:space="preserve"> </w:t>
      </w:r>
      <w:r w:rsidRPr="00DA74C1">
        <w:t>firma</w:t>
      </w:r>
      <w:r w:rsidR="008F0E44">
        <w:t xml:space="preserve"> </w:t>
      </w:r>
      <w:r w:rsidRPr="00DA74C1">
        <w:t>drukarska,</w:t>
      </w:r>
      <w:r w:rsidR="008F0E44">
        <w:t xml:space="preserve"> </w:t>
      </w:r>
      <w:r w:rsidRPr="00DA74C1">
        <w:t>multimedialna,</w:t>
      </w:r>
      <w:r w:rsidR="008F0E44">
        <w:t xml:space="preserve"> </w:t>
      </w:r>
      <w:r w:rsidRPr="00DA74C1">
        <w:t>dekoracyjna,</w:t>
      </w:r>
      <w:r w:rsidR="008F0E44">
        <w:t xml:space="preserve"> </w:t>
      </w:r>
      <w:r w:rsidRPr="00DA74C1">
        <w:t>ogrodnicza,</w:t>
      </w:r>
      <w:r w:rsidR="008F0E44">
        <w:t xml:space="preserve"> </w:t>
      </w:r>
      <w:r w:rsidRPr="00DA74C1">
        <w:t>gastronomiczna</w:t>
      </w:r>
      <w:r w:rsidR="008F0E44">
        <w:t xml:space="preserve"> </w:t>
      </w:r>
      <w:r w:rsidRPr="00DA74C1">
        <w:t>–</w:t>
      </w:r>
      <w:r w:rsidR="008F0E44">
        <w:t xml:space="preserve"> </w:t>
      </w:r>
      <w:r w:rsidRPr="00DA74C1">
        <w:t>zdrowe</w:t>
      </w:r>
      <w:r w:rsidR="008F0E44">
        <w:t xml:space="preserve"> </w:t>
      </w:r>
      <w:r w:rsidRPr="00DA74C1">
        <w:t>żywienie,</w:t>
      </w:r>
      <w:r w:rsidR="008F0E44">
        <w:t xml:space="preserve"> </w:t>
      </w:r>
      <w:r w:rsidRPr="00DA74C1">
        <w:t>językowa).</w:t>
      </w:r>
    </w:p>
    <w:p w14:paraId="2C6330FA" w14:textId="05E49270" w:rsidR="00DA74C1" w:rsidRDefault="00DA74C1" w:rsidP="00DA74C1">
      <w:pPr>
        <w:spacing w:before="0"/>
        <w:jc w:val="both"/>
      </w:pPr>
      <w:r>
        <w:t>Projekt</w:t>
      </w:r>
      <w:r w:rsidR="008F0E44">
        <w:t xml:space="preserve"> </w:t>
      </w:r>
      <w:r>
        <w:t>realizowany</w:t>
      </w:r>
      <w:r w:rsidR="008F0E44">
        <w:t xml:space="preserve"> </w:t>
      </w:r>
      <w:r>
        <w:t>przez</w:t>
      </w:r>
      <w:r w:rsidR="008F0E44">
        <w:t xml:space="preserve"> </w:t>
      </w:r>
      <w:r>
        <w:t>Wydział</w:t>
      </w:r>
      <w:r w:rsidR="008F0E44">
        <w:t xml:space="preserve"> </w:t>
      </w:r>
      <w:r>
        <w:t>PI.</w:t>
      </w:r>
      <w:r w:rsidR="008F0E44">
        <w:t xml:space="preserve"> </w:t>
      </w:r>
      <w:r w:rsidRPr="00DA74C1">
        <w:t>Planowany</w:t>
      </w:r>
      <w:r w:rsidR="008F0E44">
        <w:t xml:space="preserve"> </w:t>
      </w:r>
      <w:r w:rsidRPr="00DA74C1">
        <w:t>termin</w:t>
      </w:r>
      <w:r w:rsidR="008F0E44">
        <w:t xml:space="preserve"> </w:t>
      </w:r>
      <w:r w:rsidRPr="00DA74C1">
        <w:t>ukończenia</w:t>
      </w:r>
      <w:r w:rsidR="008F0E44">
        <w:t xml:space="preserve"> </w:t>
      </w:r>
      <w:r w:rsidRPr="00DA74C1">
        <w:t>projektu:</w:t>
      </w:r>
      <w:r w:rsidR="008F0E44">
        <w:t xml:space="preserve"> </w:t>
      </w:r>
      <w:r w:rsidRPr="00DA74C1">
        <w:t>31.07.2022</w:t>
      </w:r>
      <w:r w:rsidR="008F0E44">
        <w:t>.</w:t>
      </w:r>
    </w:p>
    <w:p w14:paraId="2CD27EAC" w14:textId="04481E48" w:rsidR="005A5DFE" w:rsidRDefault="005A5DFE" w:rsidP="005A5DFE">
      <w:pPr>
        <w:pStyle w:val="Akapitzlist"/>
        <w:numPr>
          <w:ilvl w:val="0"/>
          <w:numId w:val="149"/>
        </w:numPr>
        <w:spacing w:before="0"/>
        <w:jc w:val="both"/>
        <w:rPr>
          <w:b/>
          <w:bCs/>
        </w:rPr>
      </w:pPr>
      <w:r w:rsidRPr="005A5DFE">
        <w:rPr>
          <w:b/>
          <w:bCs/>
        </w:rPr>
        <w:t>„Aktywna tablica”</w:t>
      </w:r>
    </w:p>
    <w:p w14:paraId="552EDC10" w14:textId="77777777" w:rsidR="005A5DFE" w:rsidRDefault="005A5DFE" w:rsidP="005A5DFE">
      <w:pPr>
        <w:spacing w:before="0"/>
        <w:rPr>
          <w:szCs w:val="24"/>
        </w:rPr>
      </w:pPr>
      <w:r>
        <w:rPr>
          <w:szCs w:val="24"/>
        </w:rPr>
        <w:t>D</w:t>
      </w:r>
      <w:r w:rsidRPr="005A5DFE">
        <w:rPr>
          <w:szCs w:val="24"/>
        </w:rPr>
        <w:t xml:space="preserve">otacja przeznaczona na zakup sprzętu, pomocy dydaktycznych i narzędzi do terapii niezbędnych do realizacji programów nauczania z wykorzystaniem technologii informacyjno-komunikacyjnych na zajęciach. </w:t>
      </w:r>
    </w:p>
    <w:p w14:paraId="4C0B9040" w14:textId="77777777" w:rsidR="005A5DFE" w:rsidRDefault="005A5DFE" w:rsidP="005A5DFE">
      <w:pPr>
        <w:spacing w:before="0"/>
        <w:rPr>
          <w:szCs w:val="24"/>
        </w:rPr>
      </w:pPr>
      <w:r w:rsidRPr="005A5DFE">
        <w:rPr>
          <w:szCs w:val="24"/>
        </w:rPr>
        <w:lastRenderedPageBreak/>
        <w:t xml:space="preserve">Wsparciem objęto trzy szkoły: Zespół Szkół Ekonomiczno-Technicznych w Rakowicach Wielkich, Zespół Szkół Ogólnokształcących i zawodowych w Lwówku Śląskim oraz Zespół Placówek Edukacyjno-Wychowawczych w Lwówku Śląskim. W ramach projektu zakupiono m.in. monitory interaktywne, projektor oraz aktywne tablice (78 cali), jak również laptopy. </w:t>
      </w:r>
    </w:p>
    <w:p w14:paraId="2B0D88E9" w14:textId="3B3F5180" w:rsidR="005A5DFE" w:rsidRPr="00C230DF" w:rsidRDefault="005A5DFE" w:rsidP="005A5DFE">
      <w:pPr>
        <w:spacing w:before="0"/>
        <w:rPr>
          <w:szCs w:val="24"/>
        </w:rPr>
      </w:pPr>
      <w:r w:rsidRPr="005A5DFE">
        <w:rPr>
          <w:szCs w:val="24"/>
        </w:rPr>
        <w:t>Całkowita wartość projektu: 92 965,70 zł, w tym dofinansowanie Wojewody Dolnośląskiego 74 327,56 zł</w:t>
      </w:r>
      <w:r w:rsidR="00851DFB" w:rsidRPr="00851DFB">
        <w:rPr>
          <w:szCs w:val="24"/>
        </w:rPr>
        <w:t>.</w:t>
      </w:r>
      <w:r w:rsidRPr="00851DFB">
        <w:rPr>
          <w:szCs w:val="24"/>
        </w:rPr>
        <w:t xml:space="preserve"> </w:t>
      </w:r>
    </w:p>
    <w:p w14:paraId="476E0EBB" w14:textId="30C0D8A0" w:rsidR="007D20FE" w:rsidRPr="00C230DF" w:rsidRDefault="00851DFB" w:rsidP="005A5DFE">
      <w:pPr>
        <w:spacing w:before="0"/>
        <w:rPr>
          <w:szCs w:val="24"/>
        </w:rPr>
      </w:pPr>
      <w:r>
        <w:t xml:space="preserve">Projekt realizowany przez Wydział PI. </w:t>
      </w:r>
      <w:r w:rsidRPr="00851DFB">
        <w:rPr>
          <w:szCs w:val="24"/>
        </w:rPr>
        <w:t>Projekt ukończono 31.12.2020.</w:t>
      </w:r>
      <w:r>
        <w:t xml:space="preserve"> </w:t>
      </w:r>
    </w:p>
    <w:p w14:paraId="5DBE63C8" w14:textId="5B86060A" w:rsidR="005A5DFE" w:rsidRPr="005A5DFE" w:rsidRDefault="005A5DFE" w:rsidP="005A5DFE">
      <w:pPr>
        <w:pStyle w:val="Akapitzlist"/>
        <w:numPr>
          <w:ilvl w:val="0"/>
          <w:numId w:val="149"/>
        </w:numPr>
        <w:spacing w:before="0"/>
        <w:jc w:val="both"/>
        <w:rPr>
          <w:b/>
          <w:bCs/>
        </w:rPr>
      </w:pPr>
      <w:r w:rsidRPr="005A5DFE">
        <w:rPr>
          <w:b/>
          <w:bCs/>
          <w:szCs w:val="24"/>
        </w:rPr>
        <w:t>„Rozwój kompetencji zawodowych wraz z unowocześnieniem bazy dydaktycznej w</w:t>
      </w:r>
      <w:r>
        <w:rPr>
          <w:b/>
          <w:bCs/>
          <w:szCs w:val="24"/>
        </w:rPr>
        <w:t> </w:t>
      </w:r>
      <w:r w:rsidRPr="005A5DFE">
        <w:rPr>
          <w:b/>
          <w:bCs/>
          <w:szCs w:val="24"/>
        </w:rPr>
        <w:t>Zespole Szkół Ekonomiczno-Technicznych w Rakowicach Wielkich”</w:t>
      </w:r>
    </w:p>
    <w:p w14:paraId="41147A11" w14:textId="716E8E02" w:rsidR="005A5DFE" w:rsidRDefault="005A5DFE" w:rsidP="005A5DFE">
      <w:pPr>
        <w:spacing w:before="0"/>
        <w:jc w:val="both"/>
      </w:pPr>
      <w:r w:rsidRPr="005A5DFE">
        <w:t>Projekt ob</w:t>
      </w:r>
      <w:r>
        <w:t>jął</w:t>
      </w:r>
      <w:r w:rsidRPr="005A5DFE">
        <w:t xml:space="preserve"> wsparciem uczniów i nauczycieli Zespołu Szkół Ekonomiczno-Technicznych w</w:t>
      </w:r>
      <w:r>
        <w:t> </w:t>
      </w:r>
      <w:r w:rsidRPr="005A5DFE">
        <w:t>Rakowicach Wielkich</w:t>
      </w:r>
      <w:r>
        <w:t xml:space="preserve">, </w:t>
      </w:r>
      <w:r w:rsidRPr="005A5DFE">
        <w:t>stawia</w:t>
      </w:r>
      <w:r>
        <w:t>jąc</w:t>
      </w:r>
      <w:r w:rsidRPr="005A5DFE">
        <w:t xml:space="preserve"> na zdobycie dodatkowych kwalifikacji uczniów potwierdzonych zdanym egzaminem państwowym. </w:t>
      </w:r>
    </w:p>
    <w:p w14:paraId="75005423" w14:textId="25AAC14C" w:rsidR="005A5DFE" w:rsidRDefault="005A5DFE" w:rsidP="005A5DFE">
      <w:pPr>
        <w:spacing w:before="0"/>
        <w:jc w:val="both"/>
      </w:pPr>
      <w:r w:rsidRPr="005A5DFE">
        <w:t>Do projektu zostało wybranych 2</w:t>
      </w:r>
      <w:r w:rsidR="00BA7EF0">
        <w:t>75</w:t>
      </w:r>
      <w:r w:rsidRPr="005A5DFE">
        <w:t xml:space="preserve"> uczniów oraz </w:t>
      </w:r>
      <w:r w:rsidR="00BA7EF0">
        <w:t>2</w:t>
      </w:r>
      <w:r w:rsidRPr="005A5DFE">
        <w:t xml:space="preserve"> nauczycieli. </w:t>
      </w:r>
      <w:r>
        <w:t>Zostały zrealizowane</w:t>
      </w:r>
      <w:r w:rsidRPr="005A5DFE">
        <w:t xml:space="preserve"> zajęcia wyrównawcze z przedmiotów matematyczno-przyrodniczych. 80% uczniów uczestniczy</w:t>
      </w:r>
      <w:r>
        <w:t>ło</w:t>
      </w:r>
      <w:r w:rsidRPr="005A5DFE">
        <w:t xml:space="preserve"> w</w:t>
      </w:r>
      <w:r>
        <w:t> </w:t>
      </w:r>
      <w:r w:rsidRPr="005A5DFE">
        <w:t xml:space="preserve">stażach zawodowych. </w:t>
      </w:r>
      <w:r w:rsidR="008B101E">
        <w:t>Uczniowie</w:t>
      </w:r>
      <w:r w:rsidRPr="005A5DFE">
        <w:t xml:space="preserve"> zdob</w:t>
      </w:r>
      <w:r>
        <w:t>y</w:t>
      </w:r>
      <w:r w:rsidR="008B101E">
        <w:t>li</w:t>
      </w:r>
      <w:r w:rsidRPr="005A5DFE">
        <w:t xml:space="preserve"> dodatkowe kwalifikacje potwierdzone egzaminem państwowym (m.in. kierowca kat. C+E, T). Szkoła </w:t>
      </w:r>
      <w:r>
        <w:t>zakupiła</w:t>
      </w:r>
      <w:r w:rsidRPr="005A5DFE">
        <w:t xml:space="preserve"> doposażenie nowych pracowni w</w:t>
      </w:r>
      <w:r>
        <w:t> </w:t>
      </w:r>
      <w:r w:rsidRPr="005A5DFE">
        <w:t>wysokospecjalistyczny sprzęt</w:t>
      </w:r>
      <w:r w:rsidR="008B101E">
        <w:t>, w tym nowa tokarka, układ kierowniczy i skrzynia biegów.</w:t>
      </w:r>
      <w:r w:rsidR="00BA7EF0">
        <w:t xml:space="preserve"> </w:t>
      </w:r>
      <w:r w:rsidR="008B101E">
        <w:t>Kupiono również</w:t>
      </w:r>
      <w:r w:rsidR="00BA7EF0">
        <w:t xml:space="preserve"> </w:t>
      </w:r>
      <w:r w:rsidR="008B101E">
        <w:t>ciągnik Ursus C-360 o wartości 103 197,00 zł oraz samochód szkoleniowy Toyota Yaris o wartości 66 128,00 zł.</w:t>
      </w:r>
      <w:r w:rsidRPr="005A5DFE">
        <w:t xml:space="preserve"> Zakup nowego sprzętu wią</w:t>
      </w:r>
      <w:r>
        <w:t>zał</w:t>
      </w:r>
      <w:r w:rsidRPr="005A5DFE">
        <w:t xml:space="preserve"> się z</w:t>
      </w:r>
      <w:r w:rsidR="008B101E">
        <w:t> </w:t>
      </w:r>
      <w:r w:rsidRPr="005A5DFE">
        <w:t>koniecznością kształcenia i</w:t>
      </w:r>
      <w:r>
        <w:t> </w:t>
      </w:r>
      <w:r w:rsidRPr="005A5DFE">
        <w:t xml:space="preserve">doskonalenia nauczycieli. Dlatego </w:t>
      </w:r>
      <w:r w:rsidR="008B101E">
        <w:t>2</w:t>
      </w:r>
      <w:r w:rsidRPr="005A5DFE">
        <w:t xml:space="preserve"> nauczycieli uczestniczy</w:t>
      </w:r>
      <w:r>
        <w:t>ło</w:t>
      </w:r>
      <w:r w:rsidRPr="005A5DFE">
        <w:t xml:space="preserve"> w</w:t>
      </w:r>
      <w:r w:rsidR="008B101E">
        <w:t> </w:t>
      </w:r>
      <w:r w:rsidRPr="005A5DFE">
        <w:t xml:space="preserve">formach szkoleń i studiów podyplomowych. W projekcie założono kilkukrotne uczestnictwo uczniów w zaplanowanych formach wsparcia ze względu na konieczność przejścia pełnej drogi zawodowej: doradztwo zawodowe + zajęcia wyrównawcze + kursy językowe + kursy kwalifikacyjne + kursy IT + zajęcia specjalistyczne w szkole + staże zawodowe. W </w:t>
      </w:r>
      <w:r>
        <w:t>ramach projektu odbyły się</w:t>
      </w:r>
      <w:r w:rsidRPr="005A5DFE">
        <w:t xml:space="preserve"> również zajęcia specjalistyczne zakończone uzyskaniem certyfikatu w kierunkach m.in.: barman, catering, wizaż, stylizacja paznokci, barista.</w:t>
      </w:r>
    </w:p>
    <w:p w14:paraId="48A1A53D" w14:textId="77777777" w:rsidR="003C06CE" w:rsidRDefault="003C06CE" w:rsidP="005A5DFE">
      <w:pPr>
        <w:spacing w:before="0"/>
        <w:jc w:val="both"/>
      </w:pPr>
      <w:r>
        <w:t>Projekty był realizowany na przestrzeni dwóch lat: od początku września 2019 do końca grudnia 2020 przez Zespół Szkół Ekonomiczno-Technicznych w Rakowicach Wielkich.</w:t>
      </w:r>
    </w:p>
    <w:p w14:paraId="52032636" w14:textId="3F26A556" w:rsidR="005A5DFE" w:rsidRPr="005A5DFE" w:rsidRDefault="005A5DFE" w:rsidP="005A5DFE">
      <w:pPr>
        <w:spacing w:before="0"/>
        <w:jc w:val="both"/>
      </w:pPr>
      <w:r>
        <w:t>Całkowita wartość projektu:</w:t>
      </w:r>
      <w:r w:rsidR="008B101E">
        <w:t xml:space="preserve"> </w:t>
      </w:r>
      <w:r w:rsidR="008B101E" w:rsidRPr="008B101E">
        <w:t xml:space="preserve">2 065 496,60 </w:t>
      </w:r>
      <w:r>
        <w:t xml:space="preserve">zł, w tym dofinansowanie z Europejskiego Funduszu Społecznego: </w:t>
      </w:r>
      <w:r w:rsidR="008B101E" w:rsidRPr="008B101E">
        <w:t xml:space="preserve">1 755 672,11 </w:t>
      </w:r>
      <w:r>
        <w:t>zł</w:t>
      </w:r>
    </w:p>
    <w:p w14:paraId="745AB4BE" w14:textId="2843F300" w:rsidR="00E96C0B" w:rsidRDefault="00C37EEB" w:rsidP="00E61C39">
      <w:pPr>
        <w:pStyle w:val="Nagwek2"/>
        <w:numPr>
          <w:ilvl w:val="0"/>
          <w:numId w:val="22"/>
        </w:numPr>
        <w:ind w:left="142"/>
      </w:pPr>
      <w:bookmarkStart w:id="49" w:name="_Toc69199740"/>
      <w:bookmarkStart w:id="50" w:name="_Toc72241126"/>
      <w:r>
        <w:t>P</w:t>
      </w:r>
      <w:r w:rsidR="00A031C6">
        <w:t>romocja</w:t>
      </w:r>
      <w:r w:rsidR="008F0E44">
        <w:t xml:space="preserve"> </w:t>
      </w:r>
      <w:r w:rsidR="00A031C6">
        <w:t>i</w:t>
      </w:r>
      <w:r w:rsidR="008F0E44">
        <w:t xml:space="preserve"> </w:t>
      </w:r>
      <w:r w:rsidR="00A031C6">
        <w:t>ochrona</w:t>
      </w:r>
      <w:r w:rsidR="008F0E44">
        <w:t xml:space="preserve"> </w:t>
      </w:r>
      <w:r w:rsidR="00A031C6">
        <w:t>zdrowia</w:t>
      </w:r>
      <w:bookmarkEnd w:id="49"/>
      <w:bookmarkEnd w:id="50"/>
    </w:p>
    <w:p w14:paraId="56D4D9A1" w14:textId="0A8179F6" w:rsidR="00A031C6" w:rsidRDefault="00A031C6" w:rsidP="00A031C6">
      <w:pPr>
        <w:pStyle w:val="Nagwek3"/>
        <w:rPr>
          <w:rFonts w:cstheme="minorHAnsi"/>
          <w:szCs w:val="24"/>
        </w:rPr>
      </w:pPr>
      <w:bookmarkStart w:id="51" w:name="_Toc69199741"/>
      <w:bookmarkStart w:id="52" w:name="_Toc72241127"/>
      <w:bookmarkStart w:id="53" w:name="_Hlk68603438"/>
      <w:r w:rsidRPr="0087074A">
        <w:rPr>
          <w:rFonts w:cstheme="minorHAnsi"/>
          <w:szCs w:val="24"/>
        </w:rPr>
        <w:t>Dokumenty</w:t>
      </w:r>
      <w:r w:rsidR="008F0E44">
        <w:rPr>
          <w:rFonts w:cstheme="minorHAnsi"/>
          <w:szCs w:val="24"/>
        </w:rPr>
        <w:t xml:space="preserve"> </w:t>
      </w:r>
      <w:r w:rsidRPr="0087074A">
        <w:rPr>
          <w:rFonts w:cstheme="minorHAnsi"/>
          <w:szCs w:val="24"/>
        </w:rPr>
        <w:t>strategiczne/</w:t>
      </w:r>
      <w:r w:rsidR="008F0E44">
        <w:rPr>
          <w:rFonts w:cstheme="minorHAnsi"/>
          <w:szCs w:val="24"/>
        </w:rPr>
        <w:t xml:space="preserve"> </w:t>
      </w:r>
      <w:r w:rsidRPr="0087074A">
        <w:rPr>
          <w:rFonts w:cstheme="minorHAnsi"/>
          <w:szCs w:val="24"/>
        </w:rPr>
        <w:t>programy</w:t>
      </w:r>
      <w:r w:rsidR="008F0E44">
        <w:rPr>
          <w:rFonts w:cstheme="minorHAnsi"/>
          <w:szCs w:val="24"/>
        </w:rPr>
        <w:t xml:space="preserve"> </w:t>
      </w:r>
      <w:r w:rsidRPr="0087074A">
        <w:rPr>
          <w:rFonts w:cstheme="minorHAnsi"/>
          <w:szCs w:val="24"/>
        </w:rPr>
        <w:t>w</w:t>
      </w:r>
      <w:r w:rsidR="008F0E44">
        <w:rPr>
          <w:rFonts w:cstheme="minorHAnsi"/>
          <w:szCs w:val="24"/>
        </w:rPr>
        <w:t xml:space="preserve"> </w:t>
      </w:r>
      <w:r w:rsidRPr="0087074A">
        <w:rPr>
          <w:rFonts w:cstheme="minorHAnsi"/>
          <w:szCs w:val="24"/>
        </w:rPr>
        <w:t>ramach</w:t>
      </w:r>
      <w:r w:rsidR="008F0E44">
        <w:rPr>
          <w:rFonts w:cstheme="minorHAnsi"/>
          <w:szCs w:val="24"/>
        </w:rPr>
        <w:t xml:space="preserve"> </w:t>
      </w:r>
      <w:r w:rsidRPr="0087074A">
        <w:rPr>
          <w:rFonts w:cstheme="minorHAnsi"/>
          <w:szCs w:val="24"/>
        </w:rPr>
        <w:t>których</w:t>
      </w:r>
      <w:r w:rsidR="008F0E44">
        <w:rPr>
          <w:rFonts w:cstheme="minorHAnsi"/>
          <w:szCs w:val="24"/>
        </w:rPr>
        <w:t xml:space="preserve"> </w:t>
      </w:r>
      <w:r w:rsidRPr="0087074A">
        <w:rPr>
          <w:rFonts w:cstheme="minorHAnsi"/>
          <w:szCs w:val="24"/>
        </w:rPr>
        <w:t>realizowane</w:t>
      </w:r>
      <w:r w:rsidR="008F0E44">
        <w:rPr>
          <w:rFonts w:cstheme="minorHAnsi"/>
          <w:szCs w:val="24"/>
        </w:rPr>
        <w:t xml:space="preserve"> </w:t>
      </w:r>
      <w:r w:rsidRPr="0087074A">
        <w:rPr>
          <w:rFonts w:cstheme="minorHAnsi"/>
          <w:szCs w:val="24"/>
        </w:rPr>
        <w:t>jest</w:t>
      </w:r>
      <w:r w:rsidR="008F0E44">
        <w:rPr>
          <w:rFonts w:cstheme="minorHAnsi"/>
          <w:szCs w:val="24"/>
        </w:rPr>
        <w:t xml:space="preserve"> </w:t>
      </w:r>
      <w:r w:rsidRPr="0087074A">
        <w:rPr>
          <w:rFonts w:cstheme="minorHAnsi"/>
          <w:szCs w:val="24"/>
        </w:rPr>
        <w:t>zadanie</w:t>
      </w:r>
      <w:bookmarkEnd w:id="51"/>
      <w:bookmarkEnd w:id="52"/>
    </w:p>
    <w:p w14:paraId="3EADD206" w14:textId="4D1A580A" w:rsidR="00A031C6" w:rsidRDefault="00A031C6" w:rsidP="00E61C39">
      <w:pPr>
        <w:pStyle w:val="Akapitzlist"/>
        <w:numPr>
          <w:ilvl w:val="0"/>
          <w:numId w:val="16"/>
        </w:numPr>
        <w:shd w:val="clear" w:color="auto" w:fill="FFC000" w:themeFill="accent4"/>
      </w:pPr>
      <w:r>
        <w:lastRenderedPageBreak/>
        <w:t>Strategia</w:t>
      </w:r>
      <w:r w:rsidR="008F0E44">
        <w:t xml:space="preserve"> </w:t>
      </w:r>
      <w:r>
        <w:t>Rozwoju</w:t>
      </w:r>
      <w:r w:rsidR="008F0E44">
        <w:t xml:space="preserve"> </w:t>
      </w:r>
      <w:r>
        <w:t>Powiatu</w:t>
      </w:r>
      <w:r w:rsidR="008F0E44">
        <w:t xml:space="preserve"> </w:t>
      </w:r>
      <w:r>
        <w:t>Lwóweckiego</w:t>
      </w:r>
      <w:r w:rsidR="008F0E44">
        <w:t xml:space="preserve"> </w:t>
      </w:r>
      <w:r>
        <w:t>2015-2020</w:t>
      </w:r>
      <w:r w:rsidR="008F0E44">
        <w:t xml:space="preserve"> </w:t>
      </w:r>
    </w:p>
    <w:p w14:paraId="2D5F1688" w14:textId="477F256F" w:rsidR="00A031C6" w:rsidRDefault="00A031C6" w:rsidP="00A031C6">
      <w:pPr>
        <w:pStyle w:val="Akapitzlist"/>
      </w:pPr>
      <w:r>
        <w:t>Cel</w:t>
      </w:r>
      <w:r w:rsidR="008F0E44">
        <w:t xml:space="preserve"> </w:t>
      </w:r>
      <w:r>
        <w:t>strategiczny</w:t>
      </w:r>
      <w:r w:rsidR="008F0E44">
        <w:t xml:space="preserve"> </w:t>
      </w:r>
      <w:r>
        <w:t>-</w:t>
      </w:r>
      <w:r w:rsidR="008F0E44">
        <w:t xml:space="preserve"> </w:t>
      </w:r>
      <w:r>
        <w:t>poprawa</w:t>
      </w:r>
      <w:r w:rsidR="008F0E44">
        <w:t xml:space="preserve"> </w:t>
      </w:r>
      <w:r>
        <w:t>opieki</w:t>
      </w:r>
      <w:r w:rsidR="008F0E44">
        <w:t xml:space="preserve"> </w:t>
      </w:r>
      <w:r>
        <w:t>zdrowotnej</w:t>
      </w:r>
    </w:p>
    <w:p w14:paraId="33F03DE4" w14:textId="7FCB9A9B" w:rsidR="00A031C6" w:rsidRDefault="00A031C6" w:rsidP="00E61C39">
      <w:pPr>
        <w:pStyle w:val="Akapitzlist"/>
        <w:numPr>
          <w:ilvl w:val="0"/>
          <w:numId w:val="16"/>
        </w:numPr>
        <w:shd w:val="clear" w:color="auto" w:fill="FFC000" w:themeFill="accent4"/>
      </w:pPr>
      <w:r>
        <w:t>Program</w:t>
      </w:r>
      <w:r w:rsidR="008F0E44">
        <w:t xml:space="preserve"> </w:t>
      </w:r>
      <w:r>
        <w:t>Rozwoju</w:t>
      </w:r>
      <w:r w:rsidR="008F0E44">
        <w:t xml:space="preserve"> </w:t>
      </w:r>
      <w:r>
        <w:t>Powiatu</w:t>
      </w:r>
      <w:r w:rsidR="008F0E44">
        <w:t xml:space="preserve"> </w:t>
      </w:r>
      <w:r>
        <w:t>Lwóweckiego</w:t>
      </w:r>
      <w:r w:rsidR="008F0E44">
        <w:t xml:space="preserve"> </w:t>
      </w:r>
      <w:r>
        <w:t>na</w:t>
      </w:r>
      <w:r w:rsidR="008F0E44">
        <w:t xml:space="preserve"> </w:t>
      </w:r>
      <w:r>
        <w:t>lata</w:t>
      </w:r>
      <w:r w:rsidR="008F0E44">
        <w:t xml:space="preserve"> </w:t>
      </w:r>
      <w:r>
        <w:t>2015-2020</w:t>
      </w:r>
    </w:p>
    <w:p w14:paraId="22832F8B" w14:textId="00ACF8A1" w:rsidR="00A031C6" w:rsidRDefault="00A031C6" w:rsidP="00A031C6">
      <w:pPr>
        <w:pStyle w:val="Akapitzlist"/>
      </w:pPr>
      <w:r>
        <w:t>Cel</w:t>
      </w:r>
      <w:r w:rsidR="008F0E44">
        <w:t xml:space="preserve"> </w:t>
      </w:r>
      <w:r>
        <w:t>strategiczny</w:t>
      </w:r>
      <w:r w:rsidR="008F0E44">
        <w:t xml:space="preserve"> </w:t>
      </w:r>
      <w:r>
        <w:t>II</w:t>
      </w:r>
      <w:r w:rsidR="008F0E44">
        <w:t xml:space="preserve"> </w:t>
      </w:r>
      <w:r>
        <w:t>-</w:t>
      </w:r>
      <w:r w:rsidR="008F0E44">
        <w:t xml:space="preserve"> </w:t>
      </w:r>
      <w:r>
        <w:t>Rozwój</w:t>
      </w:r>
      <w:r w:rsidR="008F0E44">
        <w:t xml:space="preserve"> </w:t>
      </w:r>
      <w:r>
        <w:t>zasobów</w:t>
      </w:r>
      <w:r w:rsidR="008F0E44">
        <w:t xml:space="preserve"> </w:t>
      </w:r>
      <w:r>
        <w:t>ludzkich</w:t>
      </w:r>
      <w:r w:rsidR="008F0E44">
        <w:t xml:space="preserve"> </w:t>
      </w:r>
      <w:r>
        <w:t>i</w:t>
      </w:r>
      <w:r w:rsidR="008F0E44">
        <w:t xml:space="preserve"> </w:t>
      </w:r>
      <w:r>
        <w:t>instytucjonalnych</w:t>
      </w:r>
    </w:p>
    <w:p w14:paraId="1DC3A790" w14:textId="4A924C40" w:rsidR="00A031C6" w:rsidRDefault="00A031C6" w:rsidP="00A031C6">
      <w:pPr>
        <w:pStyle w:val="Akapitzlist"/>
      </w:pPr>
      <w:r>
        <w:t>Priorytet</w:t>
      </w:r>
      <w:r w:rsidR="008F0E44">
        <w:t xml:space="preserve"> </w:t>
      </w:r>
      <w:r>
        <w:t>1</w:t>
      </w:r>
      <w:r w:rsidR="008F0E44">
        <w:t xml:space="preserve"> </w:t>
      </w:r>
      <w:r>
        <w:t>-</w:t>
      </w:r>
      <w:r w:rsidR="008F0E44">
        <w:t xml:space="preserve"> </w:t>
      </w:r>
      <w:r>
        <w:t>Podniesienie</w:t>
      </w:r>
      <w:r w:rsidR="008F0E44">
        <w:t xml:space="preserve"> </w:t>
      </w:r>
      <w:r>
        <w:t>jakości</w:t>
      </w:r>
      <w:r w:rsidR="008F0E44">
        <w:t xml:space="preserve"> </w:t>
      </w:r>
      <w:r>
        <w:t>i</w:t>
      </w:r>
      <w:r w:rsidR="008F0E44">
        <w:t xml:space="preserve"> </w:t>
      </w:r>
      <w:r>
        <w:t>dostępności</w:t>
      </w:r>
      <w:r w:rsidR="008F0E44">
        <w:t xml:space="preserve"> </w:t>
      </w:r>
      <w:r>
        <w:t>usług</w:t>
      </w:r>
      <w:r w:rsidR="008F0E44">
        <w:t xml:space="preserve"> </w:t>
      </w:r>
      <w:r>
        <w:t>w</w:t>
      </w:r>
      <w:r w:rsidR="008F0E44">
        <w:t xml:space="preserve"> </w:t>
      </w:r>
      <w:r>
        <w:t>sferze</w:t>
      </w:r>
      <w:r w:rsidR="008F0E44">
        <w:t xml:space="preserve"> </w:t>
      </w:r>
      <w:r>
        <w:t>ochrony</w:t>
      </w:r>
      <w:r w:rsidR="008F0E44">
        <w:t xml:space="preserve"> </w:t>
      </w:r>
      <w:r>
        <w:t>zdrowia</w:t>
      </w:r>
    </w:p>
    <w:p w14:paraId="75FFFE66" w14:textId="6A0AC203" w:rsidR="00A031C6" w:rsidRPr="00A031C6" w:rsidRDefault="00A031C6" w:rsidP="00E61C39">
      <w:pPr>
        <w:pStyle w:val="Akapitzlist"/>
        <w:numPr>
          <w:ilvl w:val="0"/>
          <w:numId w:val="16"/>
        </w:numPr>
        <w:shd w:val="clear" w:color="auto" w:fill="FFC000" w:themeFill="accent4"/>
      </w:pPr>
      <w:r>
        <w:t>Narodowy</w:t>
      </w:r>
      <w:r w:rsidR="008F0E44">
        <w:t xml:space="preserve"> </w:t>
      </w:r>
      <w:r>
        <w:t>Program</w:t>
      </w:r>
      <w:r w:rsidR="008F0E44">
        <w:t xml:space="preserve"> </w:t>
      </w:r>
      <w:r>
        <w:t>Zdrowia</w:t>
      </w:r>
      <w:r w:rsidR="008F0E44">
        <w:t xml:space="preserve"> </w:t>
      </w:r>
      <w:r>
        <w:t>na</w:t>
      </w:r>
      <w:r w:rsidR="008F0E44">
        <w:t xml:space="preserve"> </w:t>
      </w:r>
      <w:r>
        <w:t>lata</w:t>
      </w:r>
      <w:r w:rsidR="008F0E44">
        <w:t xml:space="preserve"> </w:t>
      </w:r>
      <w:r>
        <w:t>2016-2020</w:t>
      </w:r>
    </w:p>
    <w:p w14:paraId="78CF8D02" w14:textId="5A9A62E4" w:rsidR="00A031C6" w:rsidRDefault="00A031C6" w:rsidP="00A031C6">
      <w:pPr>
        <w:pStyle w:val="Nagwek3"/>
        <w:rPr>
          <w:rFonts w:cstheme="minorHAnsi"/>
          <w:szCs w:val="24"/>
        </w:rPr>
      </w:pPr>
      <w:bookmarkStart w:id="54" w:name="_Toc69199742"/>
      <w:bookmarkStart w:id="55" w:name="_Toc72241128"/>
      <w:r w:rsidRPr="0087074A">
        <w:rPr>
          <w:rFonts w:cstheme="minorHAnsi"/>
          <w:szCs w:val="24"/>
        </w:rPr>
        <w:t>Realizatorzy</w:t>
      </w:r>
      <w:r w:rsidR="008F0E44">
        <w:rPr>
          <w:rFonts w:cstheme="minorHAnsi"/>
          <w:szCs w:val="24"/>
        </w:rPr>
        <w:t xml:space="preserve"> </w:t>
      </w:r>
      <w:r w:rsidRPr="0087074A">
        <w:rPr>
          <w:rFonts w:cstheme="minorHAnsi"/>
          <w:szCs w:val="24"/>
        </w:rPr>
        <w:t>zadania</w:t>
      </w:r>
      <w:bookmarkEnd w:id="54"/>
      <w:bookmarkEnd w:id="55"/>
    </w:p>
    <w:p w14:paraId="4D616C9A" w14:textId="63A6C49F" w:rsidR="00A031C6" w:rsidRDefault="00A031C6" w:rsidP="007B3486">
      <w:pPr>
        <w:ind w:left="426"/>
      </w:pPr>
      <w:r>
        <w:t>Wydział</w:t>
      </w:r>
      <w:r w:rsidR="008F0E44">
        <w:t xml:space="preserve"> </w:t>
      </w:r>
      <w:r>
        <w:t>Infrastruktury</w:t>
      </w:r>
      <w:r w:rsidR="008F0E44">
        <w:t xml:space="preserve"> </w:t>
      </w:r>
      <w:r>
        <w:t>Społecznej</w:t>
      </w:r>
      <w:r w:rsidR="008F0E44">
        <w:t xml:space="preserve"> </w:t>
      </w:r>
      <w:r>
        <w:t>(IS)</w:t>
      </w:r>
    </w:p>
    <w:p w14:paraId="2D9038EC" w14:textId="7B45D09F" w:rsidR="00A031C6" w:rsidRDefault="00A031C6" w:rsidP="007B3486">
      <w:pPr>
        <w:ind w:left="426"/>
      </w:pPr>
      <w:r>
        <w:t>Powiatowe</w:t>
      </w:r>
      <w:r w:rsidR="008F0E44">
        <w:t xml:space="preserve"> </w:t>
      </w:r>
      <w:r>
        <w:t>Centrum</w:t>
      </w:r>
      <w:r w:rsidR="008F0E44">
        <w:t xml:space="preserve"> </w:t>
      </w:r>
      <w:r>
        <w:t>Zdrowia</w:t>
      </w:r>
      <w:r w:rsidR="008F0E44">
        <w:t xml:space="preserve"> </w:t>
      </w:r>
      <w:r>
        <w:t>(PCZ)</w:t>
      </w:r>
    </w:p>
    <w:p w14:paraId="10E47B92" w14:textId="369F0EF8" w:rsidR="00DA74C1" w:rsidRDefault="00DA74C1" w:rsidP="007B3486">
      <w:pPr>
        <w:ind w:left="426"/>
      </w:pPr>
      <w:r>
        <w:t>Wydział</w:t>
      </w:r>
      <w:r w:rsidR="008F0E44">
        <w:t xml:space="preserve"> </w:t>
      </w:r>
      <w:r>
        <w:t>Rozwoju,</w:t>
      </w:r>
      <w:r w:rsidR="008F0E44">
        <w:t xml:space="preserve"> </w:t>
      </w:r>
      <w:r>
        <w:t>Integracji</w:t>
      </w:r>
      <w:r w:rsidR="008F0E44">
        <w:t xml:space="preserve"> </w:t>
      </w:r>
      <w:r>
        <w:t>Europejskiej</w:t>
      </w:r>
      <w:r w:rsidR="008F0E44">
        <w:t xml:space="preserve"> </w:t>
      </w:r>
      <w:r>
        <w:t>i</w:t>
      </w:r>
      <w:r w:rsidR="008F0E44">
        <w:t xml:space="preserve"> </w:t>
      </w:r>
      <w:r>
        <w:t>Promocji</w:t>
      </w:r>
      <w:r w:rsidR="008F0E44">
        <w:t xml:space="preserve"> </w:t>
      </w:r>
      <w:r>
        <w:t>(PI)</w:t>
      </w:r>
    </w:p>
    <w:p w14:paraId="28654E9B" w14:textId="4AB66B48" w:rsidR="00A031C6" w:rsidRPr="00A031C6" w:rsidRDefault="00A031C6" w:rsidP="00A031C6">
      <w:pPr>
        <w:pStyle w:val="Nagwek3"/>
      </w:pPr>
      <w:bookmarkStart w:id="56" w:name="_Toc69199743"/>
      <w:bookmarkStart w:id="57" w:name="_Toc72241129"/>
      <w:r w:rsidRPr="0087074A">
        <w:rPr>
          <w:rFonts w:cstheme="minorHAnsi"/>
          <w:szCs w:val="24"/>
        </w:rPr>
        <w:t>Najważniejsze</w:t>
      </w:r>
      <w:r w:rsidR="008F0E44">
        <w:rPr>
          <w:rFonts w:cstheme="minorHAnsi"/>
          <w:szCs w:val="24"/>
        </w:rPr>
        <w:t xml:space="preserve"> </w:t>
      </w:r>
      <w:r w:rsidRPr="0087074A">
        <w:rPr>
          <w:rFonts w:cstheme="minorHAnsi"/>
          <w:szCs w:val="24"/>
        </w:rPr>
        <w:t>informacje</w:t>
      </w:r>
      <w:r w:rsidR="008F0E44">
        <w:rPr>
          <w:rFonts w:cstheme="minorHAnsi"/>
          <w:szCs w:val="24"/>
        </w:rPr>
        <w:t xml:space="preserve"> </w:t>
      </w:r>
      <w:r w:rsidRPr="0087074A">
        <w:rPr>
          <w:rFonts w:cstheme="minorHAnsi"/>
          <w:szCs w:val="24"/>
        </w:rPr>
        <w:t>dotyczące</w:t>
      </w:r>
      <w:r w:rsidR="008F0E44">
        <w:rPr>
          <w:rFonts w:cstheme="minorHAnsi"/>
          <w:szCs w:val="24"/>
        </w:rPr>
        <w:t xml:space="preserve"> </w:t>
      </w:r>
      <w:r w:rsidRPr="0087074A">
        <w:rPr>
          <w:rFonts w:cstheme="minorHAnsi"/>
          <w:szCs w:val="24"/>
        </w:rPr>
        <w:t>realizacji</w:t>
      </w:r>
      <w:r w:rsidR="008F0E44">
        <w:rPr>
          <w:rFonts w:cstheme="minorHAnsi"/>
          <w:szCs w:val="24"/>
        </w:rPr>
        <w:t xml:space="preserve"> </w:t>
      </w:r>
      <w:r w:rsidRPr="0087074A">
        <w:rPr>
          <w:rFonts w:cstheme="minorHAnsi"/>
          <w:szCs w:val="24"/>
        </w:rPr>
        <w:t>zadania</w:t>
      </w:r>
      <w:r w:rsidR="008F0E44">
        <w:rPr>
          <w:rFonts w:cstheme="minorHAnsi"/>
          <w:szCs w:val="24"/>
        </w:rPr>
        <w:t xml:space="preserve"> </w:t>
      </w:r>
      <w:r w:rsidRPr="0087074A">
        <w:rPr>
          <w:rFonts w:cstheme="minorHAnsi"/>
          <w:szCs w:val="24"/>
        </w:rPr>
        <w:t>w</w:t>
      </w:r>
      <w:r w:rsidR="008F0E44">
        <w:rPr>
          <w:rFonts w:cstheme="minorHAnsi"/>
          <w:szCs w:val="24"/>
        </w:rPr>
        <w:t xml:space="preserve"> </w:t>
      </w:r>
      <w:r w:rsidRPr="0087074A">
        <w:rPr>
          <w:rFonts w:cstheme="minorHAnsi"/>
          <w:szCs w:val="24"/>
        </w:rPr>
        <w:t>20</w:t>
      </w:r>
      <w:r>
        <w:rPr>
          <w:rFonts w:cstheme="minorHAnsi"/>
          <w:szCs w:val="24"/>
        </w:rPr>
        <w:t>20</w:t>
      </w:r>
      <w:r w:rsidR="008F0E44">
        <w:rPr>
          <w:rFonts w:cstheme="minorHAnsi"/>
          <w:szCs w:val="24"/>
        </w:rPr>
        <w:t xml:space="preserve"> </w:t>
      </w:r>
      <w:r w:rsidRPr="0087074A">
        <w:rPr>
          <w:rFonts w:cstheme="minorHAnsi"/>
          <w:szCs w:val="24"/>
        </w:rPr>
        <w:t>r.</w:t>
      </w:r>
      <w:bookmarkEnd w:id="56"/>
      <w:bookmarkEnd w:id="57"/>
    </w:p>
    <w:p w14:paraId="51855D7C" w14:textId="61482B11" w:rsidR="00A031C6" w:rsidRDefault="00A031C6" w:rsidP="00A031C6">
      <w:pPr>
        <w:jc w:val="both"/>
      </w:pPr>
      <w:r>
        <w:t>W</w:t>
      </w:r>
      <w:r w:rsidR="008F0E44">
        <w:t xml:space="preserve"> </w:t>
      </w:r>
      <w:r>
        <w:t>2020</w:t>
      </w:r>
      <w:r w:rsidR="008F0E44">
        <w:t xml:space="preserve"> </w:t>
      </w:r>
      <w:r>
        <w:t>roku</w:t>
      </w:r>
      <w:r w:rsidR="008F0E44">
        <w:t xml:space="preserve"> </w:t>
      </w:r>
      <w:r>
        <w:t>istotny</w:t>
      </w:r>
      <w:r w:rsidR="008F0E44">
        <w:t xml:space="preserve"> </w:t>
      </w:r>
      <w:r>
        <w:t>wpływ,</w:t>
      </w:r>
      <w:r w:rsidR="008F0E44">
        <w:t xml:space="preserve"> </w:t>
      </w:r>
      <w:r>
        <w:t>na</w:t>
      </w:r>
      <w:r w:rsidR="008F0E44">
        <w:t xml:space="preserve"> </w:t>
      </w:r>
      <w:r>
        <w:t>realizację</w:t>
      </w:r>
      <w:r w:rsidR="008F0E44">
        <w:t xml:space="preserve"> </w:t>
      </w:r>
      <w:r>
        <w:t>zadania</w:t>
      </w:r>
      <w:r w:rsidR="008F0E44">
        <w:t xml:space="preserve"> </w:t>
      </w:r>
      <w:r>
        <w:t>polegającego</w:t>
      </w:r>
      <w:r w:rsidR="008F0E44">
        <w:t xml:space="preserve"> </w:t>
      </w:r>
      <w:r>
        <w:t>na</w:t>
      </w:r>
      <w:r w:rsidR="008F0E44">
        <w:t xml:space="preserve"> </w:t>
      </w:r>
      <w:r>
        <w:t>promocji</w:t>
      </w:r>
      <w:r w:rsidR="008F0E44">
        <w:t xml:space="preserve"> </w:t>
      </w:r>
      <w:r>
        <w:t>i</w:t>
      </w:r>
      <w:r w:rsidR="008F0E44">
        <w:t xml:space="preserve"> </w:t>
      </w:r>
      <w:r>
        <w:t>ochronie</w:t>
      </w:r>
      <w:r w:rsidR="008F0E44">
        <w:t xml:space="preserve"> </w:t>
      </w:r>
      <w:r>
        <w:t>zdrowia,</w:t>
      </w:r>
      <w:r w:rsidR="008F0E44">
        <w:t xml:space="preserve"> </w:t>
      </w:r>
      <w:r>
        <w:t>miało</w:t>
      </w:r>
      <w:r w:rsidR="008F0E44">
        <w:t xml:space="preserve"> </w:t>
      </w:r>
      <w:r>
        <w:t>wystąpienie</w:t>
      </w:r>
      <w:r w:rsidR="008F0E44">
        <w:t xml:space="preserve"> </w:t>
      </w:r>
      <w:r>
        <w:t>pandemii</w:t>
      </w:r>
      <w:r w:rsidR="008F0E44">
        <w:t xml:space="preserve"> </w:t>
      </w:r>
      <w:r w:rsidRPr="00F77A25">
        <w:t>wirusa</w:t>
      </w:r>
      <w:r w:rsidR="008F0E44" w:rsidRPr="00F77A25">
        <w:t xml:space="preserve"> </w:t>
      </w:r>
      <w:r w:rsidRPr="00F77A25">
        <w:t>SARS-Cov-2</w:t>
      </w:r>
      <w:r w:rsidR="008F0E44" w:rsidRPr="00F77A25">
        <w:t xml:space="preserve"> </w:t>
      </w:r>
      <w:r w:rsidRPr="00F77A25">
        <w:t>wywołującego</w:t>
      </w:r>
      <w:r w:rsidR="008F0E44" w:rsidRPr="00F77A25">
        <w:t xml:space="preserve"> </w:t>
      </w:r>
      <w:r>
        <w:t>chorobę</w:t>
      </w:r>
      <w:r w:rsidR="008F0E44">
        <w:t xml:space="preserve"> </w:t>
      </w:r>
      <w:r>
        <w:t>Covid-19.</w:t>
      </w:r>
      <w:r w:rsidR="008F0E44">
        <w:t xml:space="preserve"> </w:t>
      </w:r>
    </w:p>
    <w:p w14:paraId="04603B56" w14:textId="0C56FF4F" w:rsidR="00A031C6" w:rsidRDefault="00A031C6" w:rsidP="00A031C6">
      <w:pPr>
        <w:jc w:val="both"/>
      </w:pPr>
      <w:r>
        <w:t>Realizacja</w:t>
      </w:r>
      <w:r w:rsidR="008F0E44">
        <w:t xml:space="preserve"> </w:t>
      </w:r>
      <w:r>
        <w:t>zadania</w:t>
      </w:r>
      <w:r w:rsidR="008F0E44">
        <w:t xml:space="preserve"> </w:t>
      </w:r>
      <w:r>
        <w:t>dotyczącego</w:t>
      </w:r>
      <w:r w:rsidR="008F0E44">
        <w:t xml:space="preserve"> </w:t>
      </w:r>
      <w:r>
        <w:t>promocji</w:t>
      </w:r>
      <w:r w:rsidR="008F0E44">
        <w:t xml:space="preserve"> </w:t>
      </w:r>
      <w:r>
        <w:t>i</w:t>
      </w:r>
      <w:r w:rsidR="008F0E44">
        <w:t xml:space="preserve"> </w:t>
      </w:r>
      <w:r>
        <w:t>ochrony</w:t>
      </w:r>
      <w:r w:rsidR="008F0E44">
        <w:t xml:space="preserve"> </w:t>
      </w:r>
      <w:r>
        <w:t>zdrowia</w:t>
      </w:r>
      <w:r w:rsidR="008F0E44">
        <w:t xml:space="preserve"> </w:t>
      </w:r>
      <w:r>
        <w:t>w</w:t>
      </w:r>
      <w:r w:rsidR="008F0E44">
        <w:t xml:space="preserve"> </w:t>
      </w:r>
      <w:r>
        <w:t>Powiecie</w:t>
      </w:r>
      <w:r w:rsidR="008F0E44">
        <w:t xml:space="preserve"> </w:t>
      </w:r>
      <w:r>
        <w:t>Lwóweckim</w:t>
      </w:r>
      <w:r w:rsidR="008F0E44">
        <w:t xml:space="preserve"> </w:t>
      </w:r>
      <w:r>
        <w:t>w</w:t>
      </w:r>
      <w:r w:rsidR="008F0E44">
        <w:t xml:space="preserve"> </w:t>
      </w:r>
      <w:r>
        <w:t>2020</w:t>
      </w:r>
      <w:r w:rsidR="008F0E44">
        <w:t xml:space="preserve"> </w:t>
      </w:r>
      <w:r>
        <w:t>roku</w:t>
      </w:r>
      <w:r w:rsidR="008F0E44">
        <w:t xml:space="preserve"> </w:t>
      </w:r>
      <w:r>
        <w:t>opierała</w:t>
      </w:r>
      <w:r w:rsidR="008F0E44">
        <w:t xml:space="preserve"> </w:t>
      </w:r>
      <w:r>
        <w:t>się</w:t>
      </w:r>
      <w:r w:rsidR="008F0E44">
        <w:t xml:space="preserve"> </w:t>
      </w:r>
      <w:r>
        <w:t>na</w:t>
      </w:r>
      <w:r w:rsidR="008F0E44">
        <w:t xml:space="preserve"> </w:t>
      </w:r>
      <w:r>
        <w:t>działalności</w:t>
      </w:r>
      <w:r w:rsidR="008F0E44">
        <w:t xml:space="preserve"> </w:t>
      </w:r>
      <w:r>
        <w:t>medycznej</w:t>
      </w:r>
      <w:r w:rsidR="008F0E44">
        <w:t xml:space="preserve"> </w:t>
      </w:r>
      <w:r>
        <w:t>prowadzonej</w:t>
      </w:r>
      <w:r w:rsidR="008F0E44">
        <w:t xml:space="preserve"> </w:t>
      </w:r>
      <w:r>
        <w:t>przez</w:t>
      </w:r>
      <w:r w:rsidR="008F0E44">
        <w:t xml:space="preserve"> </w:t>
      </w:r>
      <w:r>
        <w:t>podmiot</w:t>
      </w:r>
      <w:r w:rsidR="008F0E44">
        <w:t xml:space="preserve"> </w:t>
      </w:r>
      <w:r>
        <w:t>leczniczy,</w:t>
      </w:r>
      <w:r w:rsidR="008F0E44">
        <w:t xml:space="preserve"> </w:t>
      </w:r>
      <w:r>
        <w:t>jakim</w:t>
      </w:r>
      <w:r w:rsidR="008F0E44">
        <w:t xml:space="preserve"> </w:t>
      </w:r>
      <w:r>
        <w:t>jest</w:t>
      </w:r>
      <w:r w:rsidR="008F0E44">
        <w:t xml:space="preserve"> </w:t>
      </w:r>
      <w:r>
        <w:t>Powiatowe</w:t>
      </w:r>
      <w:r w:rsidR="008F0E44">
        <w:t xml:space="preserve"> </w:t>
      </w:r>
      <w:r>
        <w:t>Centrum</w:t>
      </w:r>
      <w:r w:rsidR="008F0E44">
        <w:t xml:space="preserve"> </w:t>
      </w:r>
      <w:r>
        <w:t>Zdrowia</w:t>
      </w:r>
      <w:r w:rsidR="008F0E44">
        <w:t xml:space="preserve"> </w:t>
      </w:r>
      <w:r>
        <w:t>Sp.</w:t>
      </w:r>
      <w:r w:rsidR="008F0E44">
        <w:t xml:space="preserve"> </w:t>
      </w:r>
      <w:r>
        <w:t>z</w:t>
      </w:r>
      <w:r w:rsidR="008F0E44">
        <w:t xml:space="preserve"> </w:t>
      </w:r>
      <w:r>
        <w:t>o.</w:t>
      </w:r>
      <w:r w:rsidR="008F0E44">
        <w:t xml:space="preserve"> </w:t>
      </w:r>
      <w:r>
        <w:t>o.</w:t>
      </w:r>
      <w:r w:rsidR="008F0E44">
        <w:t xml:space="preserve"> </w:t>
      </w:r>
      <w:r>
        <w:t>Rodzaj</w:t>
      </w:r>
      <w:r w:rsidR="008F0E44">
        <w:t xml:space="preserve"> </w:t>
      </w:r>
      <w:r>
        <w:t>działalności</w:t>
      </w:r>
      <w:r w:rsidR="008F0E44">
        <w:t xml:space="preserve"> </w:t>
      </w:r>
      <w:r>
        <w:t>leczniczej,</w:t>
      </w:r>
      <w:r w:rsidR="008F0E44">
        <w:t xml:space="preserve"> </w:t>
      </w:r>
      <w:r>
        <w:t>wykonywanej</w:t>
      </w:r>
      <w:r w:rsidR="006C399C">
        <w:t xml:space="preserve"> </w:t>
      </w:r>
      <w:r>
        <w:t>przez</w:t>
      </w:r>
      <w:r w:rsidR="008F0E44">
        <w:t xml:space="preserve"> </w:t>
      </w:r>
      <w:r>
        <w:t>należącą</w:t>
      </w:r>
      <w:r w:rsidR="008F0E44">
        <w:t xml:space="preserve"> </w:t>
      </w:r>
      <w:r>
        <w:t>do</w:t>
      </w:r>
      <w:r w:rsidR="008F0E44">
        <w:t xml:space="preserve"> </w:t>
      </w:r>
      <w:r>
        <w:t>Powiatu</w:t>
      </w:r>
      <w:r w:rsidR="008F0E44">
        <w:t xml:space="preserve"> </w:t>
      </w:r>
      <w:r>
        <w:t>Lwóweckiego</w:t>
      </w:r>
      <w:r w:rsidR="008F0E44">
        <w:t xml:space="preserve"> </w:t>
      </w:r>
      <w:r>
        <w:t>Spółkę,</w:t>
      </w:r>
      <w:r w:rsidR="008F0E44">
        <w:t xml:space="preserve"> </w:t>
      </w:r>
      <w:r>
        <w:t>w</w:t>
      </w:r>
      <w:r w:rsidR="008F0E44">
        <w:t xml:space="preserve"> </w:t>
      </w:r>
      <w:r>
        <w:t>2020</w:t>
      </w:r>
      <w:r w:rsidR="008F0E44">
        <w:t xml:space="preserve"> </w:t>
      </w:r>
      <w:r>
        <w:t>roku</w:t>
      </w:r>
      <w:r w:rsidR="008F0E44">
        <w:t xml:space="preserve"> </w:t>
      </w:r>
      <w:r>
        <w:t>obejmował:</w:t>
      </w:r>
    </w:p>
    <w:p w14:paraId="7AD10B2F" w14:textId="10AEF1EC" w:rsidR="00A031C6" w:rsidRDefault="00A031C6" w:rsidP="00E61C39">
      <w:pPr>
        <w:pStyle w:val="Akapitzlist"/>
        <w:numPr>
          <w:ilvl w:val="0"/>
          <w:numId w:val="17"/>
        </w:numPr>
        <w:jc w:val="both"/>
      </w:pPr>
      <w:r>
        <w:t>leczenie</w:t>
      </w:r>
      <w:r w:rsidR="008F0E44">
        <w:t xml:space="preserve"> </w:t>
      </w:r>
      <w:r>
        <w:t>szpitalne</w:t>
      </w:r>
      <w:r w:rsidR="008F0E44">
        <w:t xml:space="preserve"> </w:t>
      </w:r>
      <w:r>
        <w:t>w</w:t>
      </w:r>
      <w:r w:rsidR="008F0E44">
        <w:t xml:space="preserve"> </w:t>
      </w:r>
      <w:r>
        <w:t>oddziałach:</w:t>
      </w:r>
      <w:r w:rsidR="008F0E44">
        <w:t xml:space="preserve"> </w:t>
      </w:r>
      <w:r>
        <w:t>Chirurgii</w:t>
      </w:r>
      <w:r w:rsidR="008F0E44">
        <w:t xml:space="preserve"> </w:t>
      </w:r>
      <w:r>
        <w:t>Ogólnej,</w:t>
      </w:r>
      <w:r w:rsidR="008F0E44">
        <w:t xml:space="preserve"> </w:t>
      </w:r>
      <w:r>
        <w:t>Chorób</w:t>
      </w:r>
      <w:r w:rsidR="008F0E44">
        <w:t xml:space="preserve"> </w:t>
      </w:r>
      <w:r>
        <w:t>Wewnętrznych,</w:t>
      </w:r>
      <w:r w:rsidR="008F0E44">
        <w:t xml:space="preserve"> </w:t>
      </w:r>
      <w:r>
        <w:t>Ginekologicznym,</w:t>
      </w:r>
      <w:r w:rsidR="008F0E44">
        <w:t xml:space="preserve"> </w:t>
      </w:r>
      <w:r>
        <w:t>Anestezjologii</w:t>
      </w:r>
      <w:r w:rsidR="008F0E44">
        <w:t xml:space="preserve"> </w:t>
      </w:r>
      <w:r>
        <w:t>i</w:t>
      </w:r>
      <w:r w:rsidR="008F0E44">
        <w:t xml:space="preserve"> </w:t>
      </w:r>
      <w:r>
        <w:t>Intensywnej</w:t>
      </w:r>
      <w:r w:rsidR="008F0E44">
        <w:t xml:space="preserve"> </w:t>
      </w:r>
      <w:r>
        <w:t>Terapii,</w:t>
      </w:r>
      <w:r w:rsidR="008F0E44">
        <w:t xml:space="preserve"> </w:t>
      </w:r>
      <w:r>
        <w:t>Reumatologicznym,</w:t>
      </w:r>
    </w:p>
    <w:p w14:paraId="40A70C13" w14:textId="0FE9848F" w:rsidR="00A031C6" w:rsidRDefault="00A031C6" w:rsidP="00E61C39">
      <w:pPr>
        <w:pStyle w:val="Akapitzlist"/>
        <w:numPr>
          <w:ilvl w:val="0"/>
          <w:numId w:val="17"/>
        </w:numPr>
        <w:jc w:val="both"/>
      </w:pPr>
      <w:r>
        <w:t>stacjonarne</w:t>
      </w:r>
      <w:r w:rsidR="008F0E44">
        <w:t xml:space="preserve"> </w:t>
      </w:r>
      <w:r>
        <w:t>świadczenia</w:t>
      </w:r>
      <w:r w:rsidR="008F0E44">
        <w:t xml:space="preserve"> </w:t>
      </w:r>
      <w:r>
        <w:t>zdrowotnej</w:t>
      </w:r>
      <w:r w:rsidR="008F0E44">
        <w:t xml:space="preserve"> </w:t>
      </w:r>
      <w:r>
        <w:t>inne</w:t>
      </w:r>
      <w:r w:rsidR="008F0E44">
        <w:t xml:space="preserve"> </w:t>
      </w:r>
      <w:r>
        <w:t>niż</w:t>
      </w:r>
      <w:r w:rsidR="008F0E44">
        <w:t xml:space="preserve"> </w:t>
      </w:r>
      <w:r>
        <w:t>szpitalne</w:t>
      </w:r>
      <w:r w:rsidR="008F0E44">
        <w:t xml:space="preserve"> </w:t>
      </w:r>
      <w:r>
        <w:t>w</w:t>
      </w:r>
      <w:r w:rsidR="008F0E44">
        <w:t xml:space="preserve"> </w:t>
      </w:r>
      <w:r>
        <w:t>Zakładzie</w:t>
      </w:r>
      <w:r w:rsidR="008F0E44">
        <w:t xml:space="preserve"> </w:t>
      </w:r>
      <w:r>
        <w:t>Opiekuńczo-Leczniczym</w:t>
      </w:r>
      <w:r w:rsidR="008F0E44">
        <w:t xml:space="preserve"> </w:t>
      </w:r>
      <w:r>
        <w:t>i</w:t>
      </w:r>
      <w:r w:rsidR="008F0E44">
        <w:t xml:space="preserve"> </w:t>
      </w:r>
      <w:r>
        <w:t>Zakładzie</w:t>
      </w:r>
      <w:r w:rsidR="008F0E44">
        <w:t xml:space="preserve"> </w:t>
      </w:r>
      <w:r>
        <w:t>Pielęgnacyjno-Opiekuńczym,</w:t>
      </w:r>
    </w:p>
    <w:p w14:paraId="6387146F" w14:textId="01CB69F7" w:rsidR="00A031C6" w:rsidRDefault="00A031C6" w:rsidP="00E61C39">
      <w:pPr>
        <w:pStyle w:val="Akapitzlist"/>
        <w:numPr>
          <w:ilvl w:val="0"/>
          <w:numId w:val="17"/>
        </w:numPr>
        <w:jc w:val="both"/>
      </w:pPr>
      <w:r>
        <w:t>ambulatoryjne</w:t>
      </w:r>
      <w:r w:rsidR="008F0E44">
        <w:t xml:space="preserve"> </w:t>
      </w:r>
      <w:r>
        <w:t>świadczenia</w:t>
      </w:r>
      <w:r w:rsidR="008F0E44">
        <w:t xml:space="preserve"> </w:t>
      </w:r>
      <w:r>
        <w:t>zdrowotne:</w:t>
      </w:r>
      <w:r w:rsidR="008F0E44">
        <w:t xml:space="preserve"> </w:t>
      </w:r>
      <w:r>
        <w:t>Podstawowej</w:t>
      </w:r>
      <w:r w:rsidR="008F0E44">
        <w:t xml:space="preserve"> </w:t>
      </w:r>
      <w:r>
        <w:t>Opieki</w:t>
      </w:r>
      <w:r w:rsidR="008F0E44">
        <w:t xml:space="preserve"> </w:t>
      </w:r>
      <w:r>
        <w:t>Zdrowotnej,</w:t>
      </w:r>
      <w:r w:rsidR="008F0E44">
        <w:t xml:space="preserve"> </w:t>
      </w:r>
      <w:r>
        <w:t>Ambulatoryjnej</w:t>
      </w:r>
      <w:r w:rsidR="008F0E44">
        <w:t xml:space="preserve"> </w:t>
      </w:r>
      <w:r>
        <w:t>Opieki</w:t>
      </w:r>
      <w:r w:rsidR="008F0E44">
        <w:t xml:space="preserve"> </w:t>
      </w:r>
      <w:r>
        <w:t>Specjalistycznej,</w:t>
      </w:r>
      <w:r w:rsidR="008F0E44">
        <w:t xml:space="preserve"> </w:t>
      </w:r>
      <w:r>
        <w:t>Rehabilitacji</w:t>
      </w:r>
      <w:r w:rsidR="008F0E44">
        <w:t xml:space="preserve"> </w:t>
      </w:r>
      <w:r>
        <w:t>Leczniczej</w:t>
      </w:r>
      <w:r w:rsidR="008F0E44">
        <w:t xml:space="preserve"> </w:t>
      </w:r>
      <w:r>
        <w:t>oraz</w:t>
      </w:r>
      <w:r w:rsidR="008F0E44">
        <w:t xml:space="preserve"> </w:t>
      </w:r>
      <w:r>
        <w:t>Diagnostyczne.</w:t>
      </w:r>
      <w:r w:rsidR="008F0E44">
        <w:t xml:space="preserve"> </w:t>
      </w:r>
    </w:p>
    <w:p w14:paraId="5027D6DE" w14:textId="6535B7DD" w:rsidR="00A031C6" w:rsidRDefault="00A031C6" w:rsidP="00A031C6">
      <w:pPr>
        <w:jc w:val="both"/>
      </w:pPr>
      <w:r>
        <w:t>W</w:t>
      </w:r>
      <w:r w:rsidR="008F0E44">
        <w:t xml:space="preserve"> </w:t>
      </w:r>
      <w:r>
        <w:t>zakresie</w:t>
      </w:r>
      <w:r w:rsidR="008F0E44">
        <w:t xml:space="preserve"> </w:t>
      </w:r>
      <w:r>
        <w:t>Podstawowej</w:t>
      </w:r>
      <w:r w:rsidR="008F0E44">
        <w:t xml:space="preserve"> </w:t>
      </w:r>
      <w:r>
        <w:t>Opieki</w:t>
      </w:r>
      <w:r w:rsidR="008F0E44">
        <w:t xml:space="preserve"> </w:t>
      </w:r>
      <w:r>
        <w:t>Zdrowotnej</w:t>
      </w:r>
      <w:r w:rsidR="008F0E44">
        <w:t xml:space="preserve"> </w:t>
      </w:r>
      <w:r>
        <w:t>świadczenia</w:t>
      </w:r>
      <w:r w:rsidR="008F0E44">
        <w:t xml:space="preserve"> </w:t>
      </w:r>
      <w:r>
        <w:t>zdrowotne</w:t>
      </w:r>
      <w:r w:rsidR="008F0E44">
        <w:t xml:space="preserve"> </w:t>
      </w:r>
      <w:r>
        <w:t>obejmowały:</w:t>
      </w:r>
      <w:r w:rsidR="008F0E44">
        <w:t xml:space="preserve"> </w:t>
      </w:r>
      <w:r>
        <w:t>świadczenia</w:t>
      </w:r>
      <w:r w:rsidR="008F0E44">
        <w:t xml:space="preserve"> </w:t>
      </w:r>
      <w:r>
        <w:t>lekarza</w:t>
      </w:r>
      <w:r w:rsidR="008F0E44">
        <w:t xml:space="preserve"> </w:t>
      </w:r>
      <w:r>
        <w:t>POZ,</w:t>
      </w:r>
      <w:r w:rsidR="008F0E44">
        <w:t xml:space="preserve"> </w:t>
      </w:r>
      <w:r>
        <w:t>pielęgniarki</w:t>
      </w:r>
      <w:r w:rsidR="008F0E44">
        <w:t xml:space="preserve"> </w:t>
      </w:r>
      <w:r>
        <w:t>POZ,</w:t>
      </w:r>
      <w:r w:rsidR="008F0E44">
        <w:t xml:space="preserve"> </w:t>
      </w:r>
      <w:r>
        <w:t>położnej</w:t>
      </w:r>
      <w:r w:rsidR="008F0E44">
        <w:t xml:space="preserve"> </w:t>
      </w:r>
      <w:r>
        <w:t>POZ,</w:t>
      </w:r>
      <w:r w:rsidR="008F0E44">
        <w:t xml:space="preserve"> </w:t>
      </w:r>
      <w:r>
        <w:t>Transportu</w:t>
      </w:r>
      <w:r w:rsidR="008F0E44">
        <w:t xml:space="preserve"> </w:t>
      </w:r>
      <w:r>
        <w:t>sanitarnego</w:t>
      </w:r>
      <w:r w:rsidR="008F0E44">
        <w:t xml:space="preserve"> </w:t>
      </w:r>
      <w:r>
        <w:t>w</w:t>
      </w:r>
      <w:r w:rsidR="008F0E44">
        <w:t xml:space="preserve"> </w:t>
      </w:r>
      <w:r>
        <w:t>POZ.</w:t>
      </w:r>
    </w:p>
    <w:p w14:paraId="236AD5BF" w14:textId="2598EFBC" w:rsidR="00A031C6" w:rsidRDefault="00A031C6" w:rsidP="00A031C6">
      <w:pPr>
        <w:jc w:val="both"/>
      </w:pPr>
      <w:r>
        <w:t>W</w:t>
      </w:r>
      <w:r w:rsidR="008F0E44">
        <w:t xml:space="preserve"> </w:t>
      </w:r>
      <w:r>
        <w:t>zakresie</w:t>
      </w:r>
      <w:r w:rsidR="008F0E44">
        <w:t xml:space="preserve"> </w:t>
      </w:r>
      <w:r>
        <w:t>Ambulatoryjnej</w:t>
      </w:r>
      <w:r w:rsidR="008F0E44">
        <w:t xml:space="preserve"> </w:t>
      </w:r>
      <w:r>
        <w:t>Opieki</w:t>
      </w:r>
      <w:r w:rsidR="008F0E44">
        <w:t xml:space="preserve"> </w:t>
      </w:r>
      <w:r>
        <w:t>Zdrowotnej</w:t>
      </w:r>
      <w:r w:rsidR="008F0E44">
        <w:t xml:space="preserve"> </w:t>
      </w:r>
      <w:r>
        <w:t>świadczenia</w:t>
      </w:r>
      <w:r w:rsidR="008F0E44">
        <w:t xml:space="preserve"> </w:t>
      </w:r>
      <w:r>
        <w:t>zdrowotne</w:t>
      </w:r>
      <w:r w:rsidR="008F0E44">
        <w:t xml:space="preserve"> </w:t>
      </w:r>
      <w:r>
        <w:t>realizowane</w:t>
      </w:r>
      <w:r w:rsidR="008F0E44">
        <w:t xml:space="preserve"> </w:t>
      </w:r>
      <w:r>
        <w:t>były</w:t>
      </w:r>
      <w:r w:rsidR="008F0E44">
        <w:t xml:space="preserve"> </w:t>
      </w:r>
      <w:r>
        <w:t>w</w:t>
      </w:r>
      <w:r w:rsidR="006D095A">
        <w:t> </w:t>
      </w:r>
      <w:r>
        <w:t>poradniach:</w:t>
      </w:r>
      <w:r w:rsidR="008F0E44">
        <w:t xml:space="preserve"> </w:t>
      </w:r>
      <w:r>
        <w:t>Chirurgii</w:t>
      </w:r>
      <w:r w:rsidR="008F0E44">
        <w:t xml:space="preserve"> </w:t>
      </w:r>
      <w:r>
        <w:t>Ogólnej,</w:t>
      </w:r>
      <w:r w:rsidR="008F0E44">
        <w:t xml:space="preserve"> </w:t>
      </w:r>
      <w:r>
        <w:t>Chirurgii</w:t>
      </w:r>
      <w:r w:rsidR="008F0E44">
        <w:t xml:space="preserve"> </w:t>
      </w:r>
      <w:r>
        <w:t>Onkologicznej,</w:t>
      </w:r>
      <w:r w:rsidR="008F0E44">
        <w:t xml:space="preserve"> </w:t>
      </w:r>
      <w:r>
        <w:t>Chirurgii</w:t>
      </w:r>
      <w:r w:rsidR="008F0E44">
        <w:t xml:space="preserve"> </w:t>
      </w:r>
      <w:r>
        <w:t>Urazowo-Ortopedycznej,</w:t>
      </w:r>
      <w:r w:rsidR="008F0E44">
        <w:t xml:space="preserve"> </w:t>
      </w:r>
      <w:r>
        <w:t>Leczenia</w:t>
      </w:r>
      <w:r w:rsidR="008F0E44">
        <w:t xml:space="preserve"> </w:t>
      </w:r>
      <w:r>
        <w:t>Uzależnień,</w:t>
      </w:r>
      <w:r w:rsidR="008F0E44">
        <w:t xml:space="preserve"> </w:t>
      </w:r>
      <w:r>
        <w:t>Położniczo-Ginekologicznej,</w:t>
      </w:r>
      <w:r w:rsidR="008F0E44">
        <w:t xml:space="preserve"> </w:t>
      </w:r>
      <w:r>
        <w:t>Neurologicznej,</w:t>
      </w:r>
      <w:r w:rsidR="008F0E44">
        <w:t xml:space="preserve"> </w:t>
      </w:r>
      <w:r w:rsidRPr="00F77A25">
        <w:t>Okulistycznych,</w:t>
      </w:r>
      <w:r w:rsidR="008F0E44" w:rsidRPr="00F77A25">
        <w:t xml:space="preserve"> </w:t>
      </w:r>
      <w:r>
        <w:t>Otorynolaryngologicznej,</w:t>
      </w:r>
      <w:r w:rsidR="008F0E44">
        <w:t xml:space="preserve"> </w:t>
      </w:r>
      <w:r>
        <w:t>Zdrowia</w:t>
      </w:r>
      <w:r w:rsidR="008F0E44">
        <w:t xml:space="preserve"> </w:t>
      </w:r>
      <w:r>
        <w:t>Psychicznego,</w:t>
      </w:r>
      <w:r w:rsidR="008F0E44">
        <w:t xml:space="preserve"> </w:t>
      </w:r>
      <w:r>
        <w:t>Reumatologicznej,</w:t>
      </w:r>
      <w:r w:rsidR="008F0E44">
        <w:t xml:space="preserve"> </w:t>
      </w:r>
      <w:r>
        <w:t>Leczenia</w:t>
      </w:r>
      <w:r w:rsidR="008F0E44">
        <w:t xml:space="preserve"> </w:t>
      </w:r>
      <w:r>
        <w:t>Bólu,</w:t>
      </w:r>
      <w:r w:rsidR="008F0E44">
        <w:t xml:space="preserve"> </w:t>
      </w:r>
      <w:r>
        <w:t>Kardiologicznej.</w:t>
      </w:r>
      <w:r w:rsidR="008F0E44">
        <w:t xml:space="preserve"> </w:t>
      </w:r>
    </w:p>
    <w:p w14:paraId="5496C4B8" w14:textId="501C7FF4" w:rsidR="00A031C6" w:rsidRDefault="00A031C6" w:rsidP="00A031C6">
      <w:pPr>
        <w:jc w:val="both"/>
      </w:pPr>
      <w:r>
        <w:lastRenderedPageBreak/>
        <w:t>W</w:t>
      </w:r>
      <w:r w:rsidR="008F0E44">
        <w:t xml:space="preserve"> </w:t>
      </w:r>
      <w:r>
        <w:t>zakresie</w:t>
      </w:r>
      <w:r w:rsidR="008F0E44">
        <w:t xml:space="preserve"> </w:t>
      </w:r>
      <w:r>
        <w:t>Rehabilitacji</w:t>
      </w:r>
      <w:r w:rsidR="008F0E44">
        <w:t xml:space="preserve"> </w:t>
      </w:r>
      <w:r>
        <w:t>Leczniczej</w:t>
      </w:r>
      <w:r w:rsidR="008F0E44">
        <w:t xml:space="preserve"> </w:t>
      </w:r>
      <w:r>
        <w:t>świadczenia</w:t>
      </w:r>
      <w:r w:rsidR="008F0E44">
        <w:t xml:space="preserve"> </w:t>
      </w:r>
      <w:r>
        <w:t>zdrowotne</w:t>
      </w:r>
      <w:r w:rsidR="008F0E44">
        <w:t xml:space="preserve"> </w:t>
      </w:r>
      <w:r>
        <w:t>realizowane</w:t>
      </w:r>
      <w:r w:rsidR="008F0E44">
        <w:t xml:space="preserve"> </w:t>
      </w:r>
      <w:r>
        <w:t>były</w:t>
      </w:r>
      <w:r w:rsidR="008F0E44">
        <w:t xml:space="preserve"> </w:t>
      </w:r>
      <w:r>
        <w:t>w</w:t>
      </w:r>
      <w:r w:rsidR="008F0E44">
        <w:t xml:space="preserve"> </w:t>
      </w:r>
      <w:r>
        <w:t>Pracowniach</w:t>
      </w:r>
      <w:r w:rsidR="008F0E44">
        <w:t xml:space="preserve"> </w:t>
      </w:r>
      <w:r>
        <w:t>Fizjoterapii,</w:t>
      </w:r>
      <w:r w:rsidR="008F0E44">
        <w:t xml:space="preserve"> </w:t>
      </w:r>
      <w:r>
        <w:t>Ośrodku</w:t>
      </w:r>
      <w:r w:rsidR="008F0E44">
        <w:t xml:space="preserve"> </w:t>
      </w:r>
      <w:r>
        <w:t>Rehabilitacji</w:t>
      </w:r>
      <w:r w:rsidR="008F0E44">
        <w:t xml:space="preserve"> </w:t>
      </w:r>
      <w:r>
        <w:t>Leczniczej</w:t>
      </w:r>
      <w:r w:rsidR="008F0E44">
        <w:t xml:space="preserve"> </w:t>
      </w:r>
      <w:r>
        <w:t>Dziennej</w:t>
      </w:r>
      <w:r w:rsidR="008F0E44">
        <w:t xml:space="preserve"> </w:t>
      </w:r>
      <w:r>
        <w:t>i</w:t>
      </w:r>
      <w:r w:rsidR="008F0E44">
        <w:t xml:space="preserve"> </w:t>
      </w:r>
      <w:r>
        <w:t>Poradni</w:t>
      </w:r>
      <w:r w:rsidR="008F0E44">
        <w:t xml:space="preserve"> </w:t>
      </w:r>
      <w:r>
        <w:t>Rehabilitacyjnej.</w:t>
      </w:r>
      <w:r w:rsidR="008F0E44">
        <w:t xml:space="preserve"> </w:t>
      </w:r>
    </w:p>
    <w:p w14:paraId="3705B9DC" w14:textId="00D47561" w:rsidR="00A031C6" w:rsidRDefault="00A031C6" w:rsidP="00A031C6">
      <w:pPr>
        <w:jc w:val="both"/>
      </w:pPr>
      <w:r>
        <w:t>Ponad</w:t>
      </w:r>
      <w:r w:rsidR="008F0E44">
        <w:t xml:space="preserve"> </w:t>
      </w:r>
      <w:r>
        <w:t>ww.</w:t>
      </w:r>
      <w:r w:rsidR="008F0E44">
        <w:t xml:space="preserve"> </w:t>
      </w:r>
      <w:r>
        <w:t>zakresy</w:t>
      </w:r>
      <w:r w:rsidR="008F0E44">
        <w:t xml:space="preserve"> </w:t>
      </w:r>
      <w:r>
        <w:t>usług</w:t>
      </w:r>
      <w:r w:rsidR="008F0E44">
        <w:t xml:space="preserve"> </w:t>
      </w:r>
      <w:r>
        <w:t>w</w:t>
      </w:r>
      <w:r w:rsidR="008F0E44">
        <w:t xml:space="preserve"> </w:t>
      </w:r>
      <w:r>
        <w:t>2020</w:t>
      </w:r>
      <w:r w:rsidR="008F0E44">
        <w:t xml:space="preserve"> </w:t>
      </w:r>
      <w:r w:rsidR="00DA74C1">
        <w:t>r.</w:t>
      </w:r>
      <w:r w:rsidR="008F0E44">
        <w:t xml:space="preserve"> </w:t>
      </w:r>
      <w:r>
        <w:t>wprowadzono:</w:t>
      </w:r>
    </w:p>
    <w:p w14:paraId="71B7FFCA" w14:textId="43083758" w:rsidR="00A031C6" w:rsidRDefault="00A031C6" w:rsidP="00E61C39">
      <w:pPr>
        <w:pStyle w:val="Akapitzlist"/>
        <w:numPr>
          <w:ilvl w:val="0"/>
          <w:numId w:val="18"/>
        </w:numPr>
        <w:jc w:val="both"/>
      </w:pPr>
      <w:r>
        <w:t>świadczenia</w:t>
      </w:r>
      <w:r w:rsidR="008F0E44">
        <w:t xml:space="preserve"> </w:t>
      </w:r>
      <w:r>
        <w:t>realizowane</w:t>
      </w:r>
      <w:r w:rsidR="008F0E44">
        <w:t xml:space="preserve"> </w:t>
      </w:r>
      <w:r>
        <w:t>od</w:t>
      </w:r>
      <w:r w:rsidR="008F0E44">
        <w:t xml:space="preserve"> </w:t>
      </w:r>
      <w:r>
        <w:t>kwietnia</w:t>
      </w:r>
      <w:r w:rsidR="008F0E44">
        <w:t xml:space="preserve"> </w:t>
      </w:r>
      <w:r>
        <w:t>2020</w:t>
      </w:r>
      <w:r w:rsidR="008F0E44">
        <w:t xml:space="preserve"> </w:t>
      </w:r>
      <w:r>
        <w:t>r.</w:t>
      </w:r>
      <w:r w:rsidR="008F0E44">
        <w:t xml:space="preserve"> </w:t>
      </w:r>
      <w:r>
        <w:t>w</w:t>
      </w:r>
      <w:r w:rsidR="008F0E44">
        <w:t xml:space="preserve"> </w:t>
      </w:r>
      <w:r>
        <w:t>Ośrodku</w:t>
      </w:r>
      <w:r w:rsidR="008F0E44">
        <w:t xml:space="preserve"> </w:t>
      </w:r>
      <w:r>
        <w:t>Środowiskowej</w:t>
      </w:r>
      <w:r w:rsidR="008F0E44">
        <w:t xml:space="preserve"> </w:t>
      </w:r>
      <w:r>
        <w:t>Opieki</w:t>
      </w:r>
      <w:r w:rsidR="008F0E44">
        <w:t xml:space="preserve"> </w:t>
      </w:r>
      <w:r>
        <w:t>Psychologicznej</w:t>
      </w:r>
      <w:r w:rsidR="008F0E44">
        <w:t xml:space="preserve"> </w:t>
      </w:r>
      <w:r>
        <w:t>i</w:t>
      </w:r>
      <w:r w:rsidR="008F0E44">
        <w:t xml:space="preserve"> </w:t>
      </w:r>
      <w:r>
        <w:t>Psychoterapeutycznej</w:t>
      </w:r>
      <w:r w:rsidR="008F0E44">
        <w:t xml:space="preserve"> </w:t>
      </w:r>
      <w:r>
        <w:t>dla</w:t>
      </w:r>
      <w:r w:rsidR="008F0E44">
        <w:t xml:space="preserve"> </w:t>
      </w:r>
      <w:r>
        <w:t>dzieci</w:t>
      </w:r>
      <w:r w:rsidR="008F0E44">
        <w:t xml:space="preserve"> </w:t>
      </w:r>
      <w:r>
        <w:t>i</w:t>
      </w:r>
      <w:r w:rsidR="008F0E44">
        <w:t xml:space="preserve"> </w:t>
      </w:r>
      <w:r>
        <w:t>młodzieży,</w:t>
      </w:r>
    </w:p>
    <w:p w14:paraId="3ADCE48A" w14:textId="2CECEDEB" w:rsidR="00A031C6" w:rsidRDefault="00A031C6" w:rsidP="00E61C39">
      <w:pPr>
        <w:pStyle w:val="Akapitzlist"/>
        <w:numPr>
          <w:ilvl w:val="0"/>
          <w:numId w:val="18"/>
        </w:numPr>
        <w:jc w:val="both"/>
      </w:pPr>
      <w:r>
        <w:t>świadczenia</w:t>
      </w:r>
      <w:r w:rsidR="008F0E44">
        <w:t xml:space="preserve"> </w:t>
      </w:r>
      <w:r>
        <w:t>realizowane</w:t>
      </w:r>
      <w:r w:rsidR="008F0E44">
        <w:t xml:space="preserve"> </w:t>
      </w:r>
      <w:r>
        <w:t>od</w:t>
      </w:r>
      <w:r w:rsidR="008F0E44">
        <w:t xml:space="preserve"> </w:t>
      </w:r>
      <w:r>
        <w:t>lipca</w:t>
      </w:r>
      <w:r w:rsidR="008F0E44">
        <w:t xml:space="preserve"> </w:t>
      </w:r>
      <w:r>
        <w:t>2020</w:t>
      </w:r>
      <w:r w:rsidR="008F0E44">
        <w:t xml:space="preserve"> </w:t>
      </w:r>
      <w:r>
        <w:t>r.</w:t>
      </w:r>
      <w:r w:rsidR="008F0E44">
        <w:t xml:space="preserve"> </w:t>
      </w:r>
      <w:r>
        <w:t>w</w:t>
      </w:r>
      <w:r w:rsidR="008F0E44">
        <w:t xml:space="preserve"> </w:t>
      </w:r>
      <w:r>
        <w:t>ramach</w:t>
      </w:r>
      <w:r w:rsidR="008F0E44">
        <w:t xml:space="preserve"> </w:t>
      </w:r>
      <w:r>
        <w:t>umowy</w:t>
      </w:r>
      <w:r w:rsidR="008F0E44">
        <w:t xml:space="preserve"> </w:t>
      </w:r>
      <w:r>
        <w:t>Programu</w:t>
      </w:r>
      <w:r w:rsidR="008F0E44">
        <w:t xml:space="preserve"> </w:t>
      </w:r>
      <w:r>
        <w:t>pilotażowego</w:t>
      </w:r>
      <w:r w:rsidR="008F0E44">
        <w:t xml:space="preserve"> </w:t>
      </w:r>
      <w:r>
        <w:t>Centrum</w:t>
      </w:r>
      <w:r w:rsidR="008F0E44">
        <w:t xml:space="preserve"> </w:t>
      </w:r>
      <w:r>
        <w:t>Zdrowia</w:t>
      </w:r>
      <w:r w:rsidR="008F0E44">
        <w:t xml:space="preserve"> </w:t>
      </w:r>
      <w:r>
        <w:t>Psychicznego</w:t>
      </w:r>
      <w:r w:rsidR="008F0E44">
        <w:t xml:space="preserve"> </w:t>
      </w:r>
      <w:r>
        <w:t>w</w:t>
      </w:r>
      <w:r w:rsidR="008F0E44">
        <w:t xml:space="preserve"> </w:t>
      </w:r>
      <w:r>
        <w:t>Poradni</w:t>
      </w:r>
      <w:r w:rsidR="008F0E44">
        <w:t xml:space="preserve"> </w:t>
      </w:r>
      <w:r>
        <w:t>Zdrowia</w:t>
      </w:r>
      <w:r w:rsidR="008F0E44">
        <w:t xml:space="preserve"> </w:t>
      </w:r>
      <w:r>
        <w:t>Psychicznego,</w:t>
      </w:r>
    </w:p>
    <w:p w14:paraId="47385B39" w14:textId="16D00838" w:rsidR="00A031C6" w:rsidRDefault="00A031C6" w:rsidP="00E61C39">
      <w:pPr>
        <w:pStyle w:val="Akapitzlist"/>
        <w:numPr>
          <w:ilvl w:val="0"/>
          <w:numId w:val="18"/>
        </w:numPr>
        <w:jc w:val="both"/>
      </w:pPr>
      <w:r>
        <w:t>świadczenia</w:t>
      </w:r>
      <w:r w:rsidR="008F0E44">
        <w:t xml:space="preserve"> </w:t>
      </w:r>
      <w:r>
        <w:t>realizowane</w:t>
      </w:r>
      <w:r w:rsidR="008F0E44">
        <w:t xml:space="preserve"> </w:t>
      </w:r>
      <w:r>
        <w:t>od</w:t>
      </w:r>
      <w:r w:rsidR="008F0E44">
        <w:t xml:space="preserve"> </w:t>
      </w:r>
      <w:r>
        <w:t>września</w:t>
      </w:r>
      <w:r w:rsidR="008F0E44">
        <w:t xml:space="preserve"> </w:t>
      </w:r>
      <w:r>
        <w:t>2020</w:t>
      </w:r>
      <w:r w:rsidR="008F0E44">
        <w:t xml:space="preserve"> </w:t>
      </w:r>
      <w:r>
        <w:t>r.</w:t>
      </w:r>
      <w:r w:rsidR="008F0E44">
        <w:t xml:space="preserve"> </w:t>
      </w:r>
      <w:r>
        <w:t>w</w:t>
      </w:r>
      <w:r w:rsidR="008F0E44">
        <w:t xml:space="preserve"> </w:t>
      </w:r>
      <w:r>
        <w:t>Pracowni</w:t>
      </w:r>
      <w:r w:rsidR="008F0E44">
        <w:t xml:space="preserve"> </w:t>
      </w:r>
      <w:r>
        <w:t>Tomografii</w:t>
      </w:r>
      <w:r w:rsidR="008F0E44">
        <w:t xml:space="preserve"> </w:t>
      </w:r>
      <w:r>
        <w:t>Komputerowej,</w:t>
      </w:r>
    </w:p>
    <w:p w14:paraId="5810726C" w14:textId="189BE92A" w:rsidR="00C93603" w:rsidRDefault="00A031C6" w:rsidP="00E61C39">
      <w:pPr>
        <w:pStyle w:val="Akapitzlist"/>
        <w:numPr>
          <w:ilvl w:val="0"/>
          <w:numId w:val="18"/>
        </w:numPr>
        <w:jc w:val="both"/>
      </w:pPr>
      <w:r>
        <w:t>świadczenia</w:t>
      </w:r>
      <w:r w:rsidR="008F0E44">
        <w:t xml:space="preserve"> </w:t>
      </w:r>
      <w:r>
        <w:t>realizowane</w:t>
      </w:r>
      <w:r w:rsidR="008F0E44">
        <w:t xml:space="preserve"> </w:t>
      </w:r>
      <w:r>
        <w:t>od</w:t>
      </w:r>
      <w:r w:rsidR="008F0E44">
        <w:t xml:space="preserve"> </w:t>
      </w:r>
      <w:r>
        <w:t>października</w:t>
      </w:r>
      <w:r w:rsidR="008F0E44">
        <w:t xml:space="preserve"> </w:t>
      </w:r>
      <w:r>
        <w:t>2020</w:t>
      </w:r>
      <w:r w:rsidR="008F0E44">
        <w:t xml:space="preserve"> </w:t>
      </w:r>
      <w:r>
        <w:t>r.</w:t>
      </w:r>
      <w:r w:rsidR="008F0E44">
        <w:t xml:space="preserve"> </w:t>
      </w:r>
      <w:r>
        <w:t>z</w:t>
      </w:r>
      <w:r w:rsidR="008F0E44">
        <w:t xml:space="preserve"> </w:t>
      </w:r>
      <w:r>
        <w:t>zakresu</w:t>
      </w:r>
      <w:r w:rsidR="008F0E44">
        <w:t xml:space="preserve"> </w:t>
      </w:r>
      <w:r>
        <w:t>Poradni</w:t>
      </w:r>
      <w:r w:rsidR="008F0E44">
        <w:t xml:space="preserve"> </w:t>
      </w:r>
      <w:r>
        <w:t>Chirurgii</w:t>
      </w:r>
      <w:r w:rsidR="008F0E44">
        <w:t xml:space="preserve"> </w:t>
      </w:r>
      <w:r>
        <w:t>Ogólnej</w:t>
      </w:r>
      <w:r w:rsidR="008F0E44">
        <w:t xml:space="preserve"> </w:t>
      </w:r>
      <w:r>
        <w:t>w</w:t>
      </w:r>
      <w:r w:rsidR="006D095A">
        <w:t> </w:t>
      </w:r>
      <w:r>
        <w:t>Lwówku</w:t>
      </w:r>
      <w:r w:rsidR="008F0E44">
        <w:t xml:space="preserve"> </w:t>
      </w:r>
      <w:r>
        <w:t>Śląskim</w:t>
      </w:r>
      <w:r w:rsidR="008F0E44">
        <w:t xml:space="preserve"> </w:t>
      </w:r>
      <w:r>
        <w:t>o</w:t>
      </w:r>
      <w:r w:rsidR="008F0E44">
        <w:t xml:space="preserve"> </w:t>
      </w:r>
      <w:r>
        <w:t>świadczenia</w:t>
      </w:r>
      <w:r w:rsidR="008F0E44">
        <w:t xml:space="preserve"> </w:t>
      </w:r>
      <w:r>
        <w:t>chirurgii</w:t>
      </w:r>
      <w:r w:rsidR="008F0E44">
        <w:t xml:space="preserve"> </w:t>
      </w:r>
      <w:r>
        <w:t>urazowo</w:t>
      </w:r>
      <w:r w:rsidR="008F0E44">
        <w:t xml:space="preserve"> </w:t>
      </w:r>
      <w:r>
        <w:t>–</w:t>
      </w:r>
      <w:r w:rsidR="008F0E44">
        <w:t xml:space="preserve"> </w:t>
      </w:r>
      <w:r>
        <w:t>ortopedycznej,</w:t>
      </w:r>
    </w:p>
    <w:p w14:paraId="0A02757A" w14:textId="03D8CF9B" w:rsidR="00A031C6" w:rsidRDefault="00C93603" w:rsidP="00E61C39">
      <w:pPr>
        <w:pStyle w:val="Akapitzlist"/>
        <w:numPr>
          <w:ilvl w:val="0"/>
          <w:numId w:val="18"/>
        </w:numPr>
        <w:jc w:val="both"/>
      </w:pPr>
      <w:r>
        <w:t>ś</w:t>
      </w:r>
      <w:r w:rsidR="00A031C6">
        <w:t>wiadczenia</w:t>
      </w:r>
      <w:r w:rsidR="008F0E44">
        <w:t xml:space="preserve"> </w:t>
      </w:r>
      <w:r w:rsidR="00A031C6">
        <w:t>realizowan</w:t>
      </w:r>
      <w:r>
        <w:t>e</w:t>
      </w:r>
      <w:r w:rsidR="008F0E44">
        <w:t xml:space="preserve"> </w:t>
      </w:r>
      <w:r w:rsidR="00A031C6">
        <w:t>w</w:t>
      </w:r>
      <w:r w:rsidR="008F0E44">
        <w:t xml:space="preserve"> </w:t>
      </w:r>
      <w:r w:rsidR="00A031C6">
        <w:t>związku</w:t>
      </w:r>
      <w:r w:rsidR="008F0E44">
        <w:t xml:space="preserve"> </w:t>
      </w:r>
      <w:r w:rsidR="00A031C6">
        <w:t>z</w:t>
      </w:r>
      <w:r w:rsidR="008F0E44">
        <w:t xml:space="preserve"> </w:t>
      </w:r>
      <w:r w:rsidR="00A031C6">
        <w:t>pandemią</w:t>
      </w:r>
      <w:r w:rsidR="008F0E44">
        <w:t xml:space="preserve"> </w:t>
      </w:r>
      <w:r w:rsidR="00A031C6">
        <w:t>wirusa</w:t>
      </w:r>
      <w:r w:rsidR="008F0E44">
        <w:t xml:space="preserve"> </w:t>
      </w:r>
      <w:r w:rsidR="00A031C6">
        <w:t>SARS-Cov-2:</w:t>
      </w:r>
      <w:r w:rsidR="008F0E44">
        <w:t xml:space="preserve"> </w:t>
      </w:r>
      <w:r w:rsidR="00A031C6">
        <w:t>leczenie</w:t>
      </w:r>
      <w:r w:rsidR="008F0E44">
        <w:t xml:space="preserve"> </w:t>
      </w:r>
      <w:r w:rsidR="00A031C6">
        <w:t>szpitalne</w:t>
      </w:r>
      <w:r w:rsidR="008F0E44">
        <w:t xml:space="preserve"> </w:t>
      </w:r>
      <w:r w:rsidR="00A031C6">
        <w:t>w</w:t>
      </w:r>
      <w:r w:rsidR="006D095A">
        <w:t> </w:t>
      </w:r>
      <w:r w:rsidR="00A031C6">
        <w:t>Oddziale</w:t>
      </w:r>
      <w:r w:rsidR="008F0E44">
        <w:t xml:space="preserve"> </w:t>
      </w:r>
      <w:r w:rsidR="00A031C6">
        <w:t>Chorób</w:t>
      </w:r>
      <w:r w:rsidR="008F0E44">
        <w:t xml:space="preserve"> </w:t>
      </w:r>
      <w:r w:rsidR="00A031C6">
        <w:t>Wewnętrznych</w:t>
      </w:r>
      <w:r w:rsidR="008F0E44">
        <w:t xml:space="preserve"> </w:t>
      </w:r>
      <w:r w:rsidR="00A031C6">
        <w:t>w</w:t>
      </w:r>
      <w:r w:rsidR="008F0E44">
        <w:t xml:space="preserve"> </w:t>
      </w:r>
      <w:r w:rsidR="00A031C6">
        <w:t>ramach</w:t>
      </w:r>
      <w:r w:rsidR="008F0E44">
        <w:t xml:space="preserve"> </w:t>
      </w:r>
      <w:r w:rsidR="00A031C6">
        <w:t>odcinka</w:t>
      </w:r>
      <w:r w:rsidR="008F0E44">
        <w:t xml:space="preserve"> </w:t>
      </w:r>
      <w:r w:rsidR="00A031C6">
        <w:t>COVID-19,</w:t>
      </w:r>
      <w:r w:rsidR="008F0E44">
        <w:t xml:space="preserve"> </w:t>
      </w:r>
      <w:r w:rsidR="00A031C6">
        <w:t>uruchomienie</w:t>
      </w:r>
      <w:r w:rsidR="008F0E44">
        <w:t xml:space="preserve"> </w:t>
      </w:r>
      <w:r w:rsidR="00A031C6">
        <w:t>punktu</w:t>
      </w:r>
      <w:r w:rsidR="008F0E44">
        <w:t xml:space="preserve"> </w:t>
      </w:r>
      <w:r w:rsidR="00A031C6">
        <w:t>pobrań</w:t>
      </w:r>
      <w:r w:rsidR="008F0E44">
        <w:t xml:space="preserve"> </w:t>
      </w:r>
      <w:r w:rsidR="00A031C6">
        <w:t>wymazów</w:t>
      </w:r>
      <w:r w:rsidR="008F0E44">
        <w:t xml:space="preserve"> </w:t>
      </w:r>
      <w:r w:rsidR="00A031C6">
        <w:t>materiału</w:t>
      </w:r>
      <w:r w:rsidR="008F0E44">
        <w:t xml:space="preserve"> </w:t>
      </w:r>
      <w:r w:rsidR="00A031C6">
        <w:t>biologicznego</w:t>
      </w:r>
      <w:r w:rsidR="008F0E44">
        <w:t xml:space="preserve"> </w:t>
      </w:r>
      <w:r w:rsidR="00A031C6">
        <w:t>do</w:t>
      </w:r>
      <w:r w:rsidR="008F0E44">
        <w:t xml:space="preserve"> </w:t>
      </w:r>
      <w:r w:rsidR="00A031C6">
        <w:t>badań</w:t>
      </w:r>
      <w:r w:rsidR="008F0E44">
        <w:t xml:space="preserve"> </w:t>
      </w:r>
      <w:r w:rsidR="00A031C6">
        <w:t>w</w:t>
      </w:r>
      <w:r w:rsidR="008F0E44">
        <w:t xml:space="preserve"> </w:t>
      </w:r>
      <w:r w:rsidR="00A031C6">
        <w:t>kierunku</w:t>
      </w:r>
      <w:r w:rsidR="008F0E44">
        <w:t xml:space="preserve"> </w:t>
      </w:r>
      <w:r w:rsidR="00A031C6">
        <w:t>wykrycia</w:t>
      </w:r>
      <w:r w:rsidR="008F0E44">
        <w:t xml:space="preserve"> </w:t>
      </w:r>
      <w:r w:rsidR="00A031C6">
        <w:t>wirusa</w:t>
      </w:r>
      <w:r w:rsidR="008F0E44">
        <w:t xml:space="preserve"> </w:t>
      </w:r>
      <w:r w:rsidR="00A031C6">
        <w:t>SARS-CoV-2</w:t>
      </w:r>
      <w:r w:rsidR="00957EC2">
        <w:t>.</w:t>
      </w:r>
    </w:p>
    <w:p w14:paraId="1B616D70" w14:textId="7B1DFDA4" w:rsidR="00E96C0B" w:rsidRDefault="00A031C6" w:rsidP="00A031C6">
      <w:pPr>
        <w:jc w:val="both"/>
      </w:pPr>
      <w:r>
        <w:t>W</w:t>
      </w:r>
      <w:r w:rsidR="008F0E44">
        <w:t xml:space="preserve"> </w:t>
      </w:r>
      <w:r>
        <w:t>2020</w:t>
      </w:r>
      <w:r w:rsidR="008F0E44">
        <w:t xml:space="preserve"> </w:t>
      </w:r>
      <w:r>
        <w:t>roku</w:t>
      </w:r>
      <w:r w:rsidR="008F0E44">
        <w:t xml:space="preserve"> </w:t>
      </w:r>
      <w:r>
        <w:t>w</w:t>
      </w:r>
      <w:r w:rsidR="008F0E44">
        <w:t xml:space="preserve"> </w:t>
      </w:r>
      <w:r>
        <w:t>wyniku</w:t>
      </w:r>
      <w:r w:rsidR="008F0E44">
        <w:t xml:space="preserve"> </w:t>
      </w:r>
      <w:r>
        <w:t>przeprowadzonego</w:t>
      </w:r>
      <w:r w:rsidR="008F0E44">
        <w:t xml:space="preserve"> </w:t>
      </w:r>
      <w:r>
        <w:t>postępowania</w:t>
      </w:r>
      <w:r w:rsidR="008F0E44">
        <w:t xml:space="preserve"> </w:t>
      </w:r>
      <w:r>
        <w:t>certyfikacyjnego</w:t>
      </w:r>
      <w:r w:rsidR="008F0E44">
        <w:t xml:space="preserve"> </w:t>
      </w:r>
      <w:r>
        <w:t>Powiatowe</w:t>
      </w:r>
      <w:r w:rsidR="008F0E44">
        <w:t xml:space="preserve"> </w:t>
      </w:r>
      <w:r>
        <w:t>Centrum</w:t>
      </w:r>
      <w:r w:rsidR="008F0E44">
        <w:t xml:space="preserve"> </w:t>
      </w:r>
      <w:r>
        <w:t>Zdrowia</w:t>
      </w:r>
      <w:r w:rsidR="008F0E44">
        <w:t xml:space="preserve"> </w:t>
      </w:r>
      <w:r>
        <w:t>Sp.</w:t>
      </w:r>
      <w:r w:rsidR="008F0E44">
        <w:t xml:space="preserve"> </w:t>
      </w:r>
      <w:r>
        <w:t>z</w:t>
      </w:r>
      <w:r w:rsidR="008F0E44">
        <w:t xml:space="preserve"> </w:t>
      </w:r>
      <w:r>
        <w:t>o.</w:t>
      </w:r>
      <w:r w:rsidR="008F0E44">
        <w:t xml:space="preserve"> </w:t>
      </w:r>
      <w:r>
        <w:t>o.</w:t>
      </w:r>
      <w:r w:rsidR="008F0E44">
        <w:t xml:space="preserve"> </w:t>
      </w:r>
      <w:r>
        <w:t>z</w:t>
      </w:r>
      <w:r w:rsidR="008F0E44">
        <w:t xml:space="preserve"> </w:t>
      </w:r>
      <w:r>
        <w:t>siedzib</w:t>
      </w:r>
      <w:r w:rsidR="006D095A">
        <w:t>ą</w:t>
      </w:r>
      <w:r w:rsidR="008F0E44">
        <w:t xml:space="preserve"> </w:t>
      </w:r>
      <w:r>
        <w:t>w</w:t>
      </w:r>
      <w:r w:rsidR="008F0E44">
        <w:t xml:space="preserve"> </w:t>
      </w:r>
      <w:r>
        <w:t>Lwówku</w:t>
      </w:r>
      <w:r w:rsidR="008F0E44">
        <w:t xml:space="preserve"> </w:t>
      </w:r>
      <w:r>
        <w:t>Śląskim</w:t>
      </w:r>
      <w:r w:rsidR="008F0E44">
        <w:t xml:space="preserve"> </w:t>
      </w:r>
      <w:r>
        <w:t>uzyskało</w:t>
      </w:r>
      <w:r w:rsidR="008F0E44">
        <w:t xml:space="preserve"> </w:t>
      </w:r>
      <w:r>
        <w:t>certyfikaty</w:t>
      </w:r>
      <w:r w:rsidR="008F0E44">
        <w:t xml:space="preserve"> </w:t>
      </w:r>
      <w:r>
        <w:t>potwierdzające</w:t>
      </w:r>
      <w:r w:rsidR="008F0E44">
        <w:t xml:space="preserve"> </w:t>
      </w:r>
      <w:r>
        <w:t>zgodność</w:t>
      </w:r>
      <w:r w:rsidR="008F0E44">
        <w:t xml:space="preserve"> </w:t>
      </w:r>
      <w:r>
        <w:t>Systemu</w:t>
      </w:r>
      <w:r w:rsidR="008F0E44">
        <w:t xml:space="preserve"> </w:t>
      </w:r>
      <w:r>
        <w:t>Zarządzania</w:t>
      </w:r>
      <w:r w:rsidR="008F0E44">
        <w:t xml:space="preserve"> </w:t>
      </w:r>
      <w:r>
        <w:t>Jakością</w:t>
      </w:r>
      <w:r w:rsidR="008F0E44">
        <w:t xml:space="preserve"> </w:t>
      </w:r>
      <w:r>
        <w:t>z</w:t>
      </w:r>
      <w:r w:rsidR="008F0E44">
        <w:t xml:space="preserve"> </w:t>
      </w:r>
      <w:r>
        <w:t>normą</w:t>
      </w:r>
      <w:r w:rsidR="008F0E44">
        <w:t xml:space="preserve"> </w:t>
      </w:r>
      <w:r>
        <w:t>ISO</w:t>
      </w:r>
      <w:r w:rsidR="008F0E44">
        <w:t xml:space="preserve"> </w:t>
      </w:r>
      <w:r>
        <w:t>9001:2015.</w:t>
      </w:r>
    </w:p>
    <w:p w14:paraId="03B02A4C" w14:textId="2314A794" w:rsidR="00C93603" w:rsidRDefault="00C93603" w:rsidP="00C93603">
      <w:pPr>
        <w:jc w:val="both"/>
      </w:pPr>
      <w:r>
        <w:t>Ponadto</w:t>
      </w:r>
      <w:r w:rsidR="008F0E44">
        <w:t xml:space="preserve"> </w:t>
      </w:r>
      <w:r>
        <w:t>Powiatowe</w:t>
      </w:r>
      <w:r w:rsidR="008F0E44">
        <w:t xml:space="preserve"> </w:t>
      </w:r>
      <w:r>
        <w:t>Centrum</w:t>
      </w:r>
      <w:r w:rsidR="008F0E44">
        <w:t xml:space="preserve"> </w:t>
      </w:r>
      <w:r>
        <w:t>Zdrowia</w:t>
      </w:r>
      <w:r w:rsidR="008F0E44">
        <w:t xml:space="preserve"> </w:t>
      </w:r>
      <w:r>
        <w:t>Sp.</w:t>
      </w:r>
      <w:r w:rsidR="008F0E44">
        <w:t xml:space="preserve"> </w:t>
      </w:r>
      <w:r>
        <w:t>z</w:t>
      </w:r>
      <w:r w:rsidR="008F0E44">
        <w:t xml:space="preserve"> </w:t>
      </w:r>
      <w:r>
        <w:t>o.</w:t>
      </w:r>
      <w:r w:rsidR="008F0E44">
        <w:t xml:space="preserve"> </w:t>
      </w:r>
      <w:r>
        <w:t>o.</w:t>
      </w:r>
      <w:r w:rsidR="008F0E44">
        <w:t xml:space="preserve"> </w:t>
      </w:r>
      <w:r>
        <w:t>realizowało</w:t>
      </w:r>
      <w:r w:rsidR="008F0E44">
        <w:t xml:space="preserve"> </w:t>
      </w:r>
      <w:r>
        <w:t>trzy</w:t>
      </w:r>
      <w:r w:rsidR="008F0E44">
        <w:t xml:space="preserve"> </w:t>
      </w:r>
      <w:r>
        <w:t>zadania</w:t>
      </w:r>
      <w:r w:rsidR="008F0E44">
        <w:t xml:space="preserve"> </w:t>
      </w:r>
      <w:r>
        <w:t>z</w:t>
      </w:r>
      <w:r w:rsidR="008F0E44">
        <w:t xml:space="preserve"> </w:t>
      </w:r>
      <w:r>
        <w:t>zakresu</w:t>
      </w:r>
      <w:r w:rsidR="008F0E44">
        <w:t xml:space="preserve"> </w:t>
      </w:r>
      <w:r>
        <w:t>zdrowia</w:t>
      </w:r>
      <w:r w:rsidR="008F0E44">
        <w:t xml:space="preserve"> </w:t>
      </w:r>
      <w:r>
        <w:t>publicznego.</w:t>
      </w:r>
    </w:p>
    <w:p w14:paraId="18535976" w14:textId="62C79ECE" w:rsidR="00C93603" w:rsidRDefault="00C93603" w:rsidP="00E61C39">
      <w:pPr>
        <w:pStyle w:val="Akapitzlist"/>
        <w:numPr>
          <w:ilvl w:val="0"/>
          <w:numId w:val="19"/>
        </w:numPr>
        <w:jc w:val="both"/>
      </w:pPr>
      <w:r>
        <w:t>Zwiększenie</w:t>
      </w:r>
      <w:r w:rsidR="008F0E44">
        <w:t xml:space="preserve"> </w:t>
      </w:r>
      <w:r>
        <w:t>dostępności</w:t>
      </w:r>
      <w:r w:rsidR="008F0E44">
        <w:t xml:space="preserve"> </w:t>
      </w:r>
      <w:r>
        <w:t>i</w:t>
      </w:r>
      <w:r w:rsidR="008F0E44">
        <w:t xml:space="preserve"> </w:t>
      </w:r>
      <w:r>
        <w:t>podnoszenie</w:t>
      </w:r>
      <w:r w:rsidR="008F0E44">
        <w:t xml:space="preserve"> </w:t>
      </w:r>
      <w:r>
        <w:t>jakości</w:t>
      </w:r>
      <w:r w:rsidR="008F0E44">
        <w:t xml:space="preserve"> </w:t>
      </w:r>
      <w:r>
        <w:t>specjalistycznych</w:t>
      </w:r>
      <w:r w:rsidR="008F0E44">
        <w:t xml:space="preserve"> </w:t>
      </w:r>
      <w:r>
        <w:t>świadczeń</w:t>
      </w:r>
      <w:r w:rsidR="008F0E44">
        <w:t xml:space="preserve"> </w:t>
      </w:r>
      <w:r>
        <w:t>w</w:t>
      </w:r>
      <w:r w:rsidR="008F0E44">
        <w:t xml:space="preserve"> </w:t>
      </w:r>
      <w:r>
        <w:t>zakresie</w:t>
      </w:r>
      <w:r w:rsidR="008F0E44">
        <w:t xml:space="preserve"> </w:t>
      </w:r>
      <w:r>
        <w:t>leczenia</w:t>
      </w:r>
      <w:r w:rsidR="008F0E44">
        <w:t xml:space="preserve"> </w:t>
      </w:r>
      <w:r>
        <w:t>uzależnienia</w:t>
      </w:r>
      <w:r w:rsidR="008F0E44">
        <w:t xml:space="preserve"> </w:t>
      </w:r>
      <w:r>
        <w:t>od</w:t>
      </w:r>
      <w:r w:rsidR="008F0E44">
        <w:t xml:space="preserve"> </w:t>
      </w:r>
      <w:r>
        <w:t>alkoholu</w:t>
      </w:r>
      <w:r w:rsidR="008F0E44">
        <w:t xml:space="preserve"> </w:t>
      </w:r>
      <w:r>
        <w:t>na</w:t>
      </w:r>
      <w:r w:rsidR="008F0E44">
        <w:t xml:space="preserve"> </w:t>
      </w:r>
      <w:r>
        <w:t>terenie</w:t>
      </w:r>
      <w:r w:rsidR="008F0E44">
        <w:t xml:space="preserve"> </w:t>
      </w:r>
      <w:r>
        <w:t>Powiatu</w:t>
      </w:r>
      <w:r w:rsidR="008F0E44">
        <w:t xml:space="preserve"> </w:t>
      </w:r>
      <w:r>
        <w:t>Lwóweckiego.</w:t>
      </w:r>
      <w:r w:rsidR="008F0E44">
        <w:t xml:space="preserve"> </w:t>
      </w:r>
      <w:r>
        <w:t>Zadanie</w:t>
      </w:r>
      <w:r w:rsidR="008F0E44">
        <w:t xml:space="preserve"> </w:t>
      </w:r>
      <w:r>
        <w:t>obejmowało</w:t>
      </w:r>
      <w:r w:rsidR="008F0E44">
        <w:t xml:space="preserve"> </w:t>
      </w:r>
      <w:r>
        <w:t>sesje</w:t>
      </w:r>
      <w:r w:rsidR="008F0E44">
        <w:t xml:space="preserve"> </w:t>
      </w:r>
      <w:r>
        <w:t>psychoterapii</w:t>
      </w:r>
      <w:r w:rsidR="008F0E44">
        <w:t xml:space="preserve"> </w:t>
      </w:r>
      <w:r>
        <w:t>indywidualnej,</w:t>
      </w:r>
      <w:r w:rsidR="008F0E44">
        <w:t xml:space="preserve"> </w:t>
      </w:r>
      <w:r>
        <w:t>porady/wizyty</w:t>
      </w:r>
      <w:r w:rsidR="008F0E44">
        <w:t xml:space="preserve"> </w:t>
      </w:r>
      <w:r>
        <w:t>u</w:t>
      </w:r>
      <w:r w:rsidR="008F0E44">
        <w:t xml:space="preserve"> </w:t>
      </w:r>
      <w:r>
        <w:t>terapeuty,</w:t>
      </w:r>
      <w:r w:rsidR="008F0E44">
        <w:t xml:space="preserve"> </w:t>
      </w:r>
      <w:r>
        <w:t>porady/wizyty</w:t>
      </w:r>
      <w:r w:rsidR="008F0E44">
        <w:t xml:space="preserve"> </w:t>
      </w:r>
      <w:r>
        <w:t>diagnostyczne,</w:t>
      </w:r>
      <w:r w:rsidR="008F0E44">
        <w:t xml:space="preserve"> </w:t>
      </w:r>
      <w:r>
        <w:t>sesje</w:t>
      </w:r>
      <w:r w:rsidR="008F0E44">
        <w:t xml:space="preserve"> </w:t>
      </w:r>
      <w:proofErr w:type="spellStart"/>
      <w:r>
        <w:t>psychoedukacyjne</w:t>
      </w:r>
      <w:proofErr w:type="spellEnd"/>
      <w:r>
        <w:t>,</w:t>
      </w:r>
      <w:r w:rsidR="008F0E44">
        <w:t xml:space="preserve"> </w:t>
      </w:r>
      <w:r>
        <w:t>wizyty</w:t>
      </w:r>
      <w:r w:rsidR="008F0E44">
        <w:t xml:space="preserve"> </w:t>
      </w:r>
      <w:r>
        <w:t>u</w:t>
      </w:r>
      <w:r w:rsidR="008F0E44">
        <w:t xml:space="preserve"> </w:t>
      </w:r>
      <w:r>
        <w:t>instruktora</w:t>
      </w:r>
      <w:r w:rsidR="008F0E44">
        <w:t xml:space="preserve"> </w:t>
      </w:r>
      <w:r>
        <w:t>terapii</w:t>
      </w:r>
      <w:r w:rsidR="008F0E44">
        <w:t xml:space="preserve"> </w:t>
      </w:r>
      <w:r>
        <w:t>leczenia</w:t>
      </w:r>
      <w:r w:rsidR="008F0E44">
        <w:t xml:space="preserve"> </w:t>
      </w:r>
      <w:r>
        <w:t>uzależnień,</w:t>
      </w:r>
      <w:r w:rsidR="008F0E44">
        <w:t xml:space="preserve"> </w:t>
      </w:r>
      <w:r>
        <w:t>w</w:t>
      </w:r>
      <w:r w:rsidR="008F0E44">
        <w:t xml:space="preserve"> </w:t>
      </w:r>
      <w:r>
        <w:t>których</w:t>
      </w:r>
      <w:r w:rsidR="008F0E44">
        <w:t xml:space="preserve"> </w:t>
      </w:r>
      <w:r>
        <w:t>wzięło</w:t>
      </w:r>
      <w:r w:rsidR="008F0E44">
        <w:t xml:space="preserve"> </w:t>
      </w:r>
      <w:r>
        <w:t>udział</w:t>
      </w:r>
      <w:r w:rsidR="008F0E44">
        <w:t xml:space="preserve"> </w:t>
      </w:r>
      <w:r>
        <w:t>530</w:t>
      </w:r>
      <w:r w:rsidR="008F0E44">
        <w:t xml:space="preserve"> </w:t>
      </w:r>
      <w:r>
        <w:t>osób.</w:t>
      </w:r>
    </w:p>
    <w:p w14:paraId="509BD204" w14:textId="3720B15B" w:rsidR="00C93603" w:rsidRDefault="00C93603" w:rsidP="00E61C39">
      <w:pPr>
        <w:pStyle w:val="Akapitzlist"/>
        <w:numPr>
          <w:ilvl w:val="0"/>
          <w:numId w:val="19"/>
        </w:numPr>
        <w:jc w:val="both"/>
      </w:pPr>
      <w:r>
        <w:t>Prowadzenie</w:t>
      </w:r>
      <w:r w:rsidR="008F0E44">
        <w:t xml:space="preserve"> </w:t>
      </w:r>
      <w:r>
        <w:t>działań</w:t>
      </w:r>
      <w:r w:rsidR="008F0E44">
        <w:t xml:space="preserve"> </w:t>
      </w:r>
      <w:r>
        <w:t>na</w:t>
      </w:r>
      <w:r w:rsidR="008F0E44">
        <w:t xml:space="preserve"> </w:t>
      </w:r>
      <w:r>
        <w:t>rzecz</w:t>
      </w:r>
      <w:r w:rsidR="008F0E44">
        <w:t xml:space="preserve"> </w:t>
      </w:r>
      <w:r>
        <w:t>upowszechniania</w:t>
      </w:r>
      <w:r w:rsidR="008F0E44">
        <w:t xml:space="preserve"> </w:t>
      </w:r>
      <w:r>
        <w:t>wiedzy</w:t>
      </w:r>
      <w:r w:rsidR="008F0E44">
        <w:t xml:space="preserve"> </w:t>
      </w:r>
      <w:r>
        <w:t>na</w:t>
      </w:r>
      <w:r w:rsidR="008F0E44">
        <w:t xml:space="preserve"> </w:t>
      </w:r>
      <w:r>
        <w:t>temat</w:t>
      </w:r>
      <w:r w:rsidR="008F0E44">
        <w:t xml:space="preserve"> </w:t>
      </w:r>
      <w:r>
        <w:t>zdrowia</w:t>
      </w:r>
      <w:r w:rsidR="008F0E44">
        <w:t xml:space="preserve"> </w:t>
      </w:r>
      <w:r>
        <w:t>psychicznego</w:t>
      </w:r>
      <w:r w:rsidR="008F0E44">
        <w:t xml:space="preserve"> </w:t>
      </w:r>
      <w:r>
        <w:t>i</w:t>
      </w:r>
      <w:r w:rsidR="006D095A">
        <w:t> </w:t>
      </w:r>
      <w:r>
        <w:t>jego</w:t>
      </w:r>
      <w:r w:rsidR="008F0E44">
        <w:t xml:space="preserve"> </w:t>
      </w:r>
      <w:r>
        <w:t>uwarunkowań,</w:t>
      </w:r>
      <w:r w:rsidR="008F0E44">
        <w:t xml:space="preserve"> </w:t>
      </w:r>
      <w:r>
        <w:t>kształtowanie</w:t>
      </w:r>
      <w:r w:rsidR="008F0E44">
        <w:t xml:space="preserve"> </w:t>
      </w:r>
      <w:r>
        <w:t>przekonań,</w:t>
      </w:r>
      <w:r w:rsidR="008F0E44">
        <w:t xml:space="preserve"> </w:t>
      </w:r>
      <w:r>
        <w:t>postaw,</w:t>
      </w:r>
      <w:r w:rsidR="008F0E44">
        <w:t xml:space="preserve"> </w:t>
      </w:r>
      <w:proofErr w:type="spellStart"/>
      <w:r>
        <w:t>zachowań</w:t>
      </w:r>
      <w:proofErr w:type="spellEnd"/>
      <w:r w:rsidR="008F0E44">
        <w:t xml:space="preserve"> </w:t>
      </w:r>
      <w:r>
        <w:t>i</w:t>
      </w:r>
      <w:r w:rsidR="008F0E44">
        <w:t xml:space="preserve"> </w:t>
      </w:r>
      <w:r>
        <w:t>stylu</w:t>
      </w:r>
      <w:r w:rsidR="008F0E44">
        <w:t xml:space="preserve"> </w:t>
      </w:r>
      <w:r>
        <w:t>życia</w:t>
      </w:r>
      <w:r w:rsidR="008F0E44">
        <w:t xml:space="preserve"> </w:t>
      </w:r>
      <w:r>
        <w:t>wspierającego</w:t>
      </w:r>
      <w:r w:rsidR="008F0E44">
        <w:t xml:space="preserve"> </w:t>
      </w:r>
      <w:r>
        <w:t>zdrowie</w:t>
      </w:r>
      <w:r w:rsidR="008F0E44">
        <w:t xml:space="preserve"> </w:t>
      </w:r>
      <w:r>
        <w:t>psychiczne,</w:t>
      </w:r>
      <w:r w:rsidR="008F0E44">
        <w:t xml:space="preserve"> </w:t>
      </w:r>
      <w:r>
        <w:t>rozwijanie</w:t>
      </w:r>
      <w:r w:rsidR="008F0E44">
        <w:t xml:space="preserve"> </w:t>
      </w:r>
      <w:r>
        <w:t>umiejętności</w:t>
      </w:r>
      <w:r w:rsidR="008F0E44">
        <w:t xml:space="preserve"> </w:t>
      </w:r>
      <w:r>
        <w:t>radzenia</w:t>
      </w:r>
      <w:r w:rsidR="008F0E44">
        <w:t xml:space="preserve"> </w:t>
      </w:r>
      <w:r>
        <w:t>sobie</w:t>
      </w:r>
      <w:r w:rsidR="008F0E44">
        <w:t xml:space="preserve"> </w:t>
      </w:r>
      <w:r>
        <w:t>w</w:t>
      </w:r>
      <w:r w:rsidR="008F0E44">
        <w:t xml:space="preserve"> </w:t>
      </w:r>
      <w:r>
        <w:t>sytuacjach</w:t>
      </w:r>
      <w:r w:rsidR="008F0E44">
        <w:t xml:space="preserve"> </w:t>
      </w:r>
      <w:r>
        <w:t>zagrażających</w:t>
      </w:r>
      <w:r w:rsidR="008F0E44">
        <w:t xml:space="preserve"> </w:t>
      </w:r>
      <w:r>
        <w:t>zdrowiu</w:t>
      </w:r>
      <w:r w:rsidR="008F0E44">
        <w:t xml:space="preserve"> </w:t>
      </w:r>
      <w:r>
        <w:t>psychicznemu,</w:t>
      </w:r>
      <w:r w:rsidR="008F0E44">
        <w:t xml:space="preserve"> </w:t>
      </w:r>
      <w:r>
        <w:t>przeciwdziałanie</w:t>
      </w:r>
      <w:r w:rsidR="008F0E44">
        <w:t xml:space="preserve"> </w:t>
      </w:r>
      <w:proofErr w:type="spellStart"/>
      <w:r>
        <w:t>seksualizacji</w:t>
      </w:r>
      <w:proofErr w:type="spellEnd"/>
      <w:r w:rsidR="008F0E44">
        <w:t xml:space="preserve"> </w:t>
      </w:r>
      <w:r>
        <w:t>dzieci</w:t>
      </w:r>
      <w:r w:rsidR="006D095A">
        <w:t xml:space="preserve"> </w:t>
      </w:r>
      <w:r>
        <w:t>i</w:t>
      </w:r>
      <w:r w:rsidR="008F0E44">
        <w:t xml:space="preserve"> </w:t>
      </w:r>
      <w:r>
        <w:t>młodzieży</w:t>
      </w:r>
      <w:r w:rsidR="008F0E44">
        <w:t xml:space="preserve"> </w:t>
      </w:r>
      <w:r>
        <w:t>–</w:t>
      </w:r>
      <w:r w:rsidR="008F0E44">
        <w:t xml:space="preserve"> </w:t>
      </w:r>
      <w:r>
        <w:t>w</w:t>
      </w:r>
      <w:r w:rsidR="008F0E44">
        <w:t xml:space="preserve"> </w:t>
      </w:r>
      <w:r>
        <w:t>szczególności</w:t>
      </w:r>
      <w:r w:rsidR="008F0E44">
        <w:t xml:space="preserve"> </w:t>
      </w:r>
      <w:r>
        <w:t>przez</w:t>
      </w:r>
      <w:r w:rsidR="008F0E44">
        <w:t xml:space="preserve"> </w:t>
      </w:r>
      <w:r>
        <w:t>prowadzenie</w:t>
      </w:r>
      <w:r w:rsidR="008F0E44">
        <w:t xml:space="preserve"> </w:t>
      </w:r>
      <w:r>
        <w:t>działań</w:t>
      </w:r>
      <w:r w:rsidR="008F0E44">
        <w:t xml:space="preserve"> </w:t>
      </w:r>
      <w:r>
        <w:t>informacyjnych</w:t>
      </w:r>
      <w:r w:rsidR="006D095A">
        <w:t xml:space="preserve"> </w:t>
      </w:r>
      <w:r>
        <w:t>i</w:t>
      </w:r>
      <w:r w:rsidR="008F0E44">
        <w:t xml:space="preserve"> </w:t>
      </w:r>
      <w:r>
        <w:t>edukacyjnych.</w:t>
      </w:r>
      <w:r w:rsidR="008F0E44">
        <w:t xml:space="preserve"> </w:t>
      </w:r>
      <w:r>
        <w:t>Zadanie</w:t>
      </w:r>
      <w:r w:rsidR="008F0E44">
        <w:t xml:space="preserve"> </w:t>
      </w:r>
      <w:r>
        <w:t>obejmowało</w:t>
      </w:r>
      <w:r w:rsidR="008F0E44">
        <w:t xml:space="preserve"> </w:t>
      </w:r>
      <w:r>
        <w:t>porady</w:t>
      </w:r>
      <w:r w:rsidR="008F0E44">
        <w:t xml:space="preserve"> </w:t>
      </w:r>
      <w:r>
        <w:t>lekarskie</w:t>
      </w:r>
      <w:r w:rsidR="008F0E44">
        <w:t xml:space="preserve"> </w:t>
      </w:r>
      <w:r>
        <w:t>-</w:t>
      </w:r>
      <w:r w:rsidR="008F0E44">
        <w:t xml:space="preserve"> </w:t>
      </w:r>
      <w:r>
        <w:t>diagnostyczne,</w:t>
      </w:r>
      <w:r w:rsidR="008F0E44">
        <w:t xml:space="preserve"> </w:t>
      </w:r>
      <w:r>
        <w:t>porady</w:t>
      </w:r>
      <w:r w:rsidR="008F0E44">
        <w:t xml:space="preserve"> </w:t>
      </w:r>
      <w:r>
        <w:t>lekarskie</w:t>
      </w:r>
      <w:r w:rsidR="008F0E44">
        <w:t xml:space="preserve"> </w:t>
      </w:r>
      <w:r>
        <w:t>-</w:t>
      </w:r>
      <w:r w:rsidR="008F0E44">
        <w:t xml:space="preserve"> </w:t>
      </w:r>
      <w:r>
        <w:t>terapeutyczne,</w:t>
      </w:r>
      <w:r w:rsidR="008F0E44">
        <w:t xml:space="preserve"> </w:t>
      </w:r>
      <w:r>
        <w:t>porady</w:t>
      </w:r>
      <w:r w:rsidR="008F0E44">
        <w:t xml:space="preserve"> </w:t>
      </w:r>
      <w:r>
        <w:t>kontrolne,</w:t>
      </w:r>
      <w:r w:rsidR="008F0E44">
        <w:t xml:space="preserve"> </w:t>
      </w:r>
      <w:r>
        <w:t>porady</w:t>
      </w:r>
      <w:r w:rsidR="008F0E44">
        <w:t xml:space="preserve"> </w:t>
      </w:r>
      <w:r>
        <w:t>psychologiczne</w:t>
      </w:r>
      <w:r w:rsidR="008F0E44">
        <w:t xml:space="preserve"> </w:t>
      </w:r>
      <w:r>
        <w:t>-</w:t>
      </w:r>
      <w:r w:rsidR="008F0E44">
        <w:t xml:space="preserve"> </w:t>
      </w:r>
      <w:r>
        <w:t>diagnostyczne,</w:t>
      </w:r>
      <w:r w:rsidR="008F0E44">
        <w:t xml:space="preserve"> </w:t>
      </w:r>
      <w:r>
        <w:t>sesje</w:t>
      </w:r>
      <w:r w:rsidR="008F0E44">
        <w:t xml:space="preserve"> </w:t>
      </w:r>
      <w:r>
        <w:t>psychoterapii</w:t>
      </w:r>
      <w:r w:rsidR="008F0E44">
        <w:t xml:space="preserve"> </w:t>
      </w:r>
      <w:r>
        <w:t>indywidualnej,</w:t>
      </w:r>
      <w:r w:rsidR="008F0E44">
        <w:t xml:space="preserve"> </w:t>
      </w:r>
      <w:r>
        <w:t>w</w:t>
      </w:r>
      <w:r w:rsidR="00837F55">
        <w:t> </w:t>
      </w:r>
      <w:r>
        <w:t>których</w:t>
      </w:r>
      <w:r w:rsidR="008F0E44">
        <w:t xml:space="preserve"> </w:t>
      </w:r>
      <w:r>
        <w:t>wzięło</w:t>
      </w:r>
      <w:r w:rsidR="008F0E44">
        <w:t xml:space="preserve"> </w:t>
      </w:r>
      <w:r>
        <w:t>udział</w:t>
      </w:r>
      <w:r w:rsidR="008F0E44">
        <w:t xml:space="preserve"> </w:t>
      </w:r>
      <w:r>
        <w:t>1</w:t>
      </w:r>
      <w:r w:rsidR="00837F55">
        <w:t xml:space="preserve"> </w:t>
      </w:r>
      <w:r>
        <w:t>492</w:t>
      </w:r>
      <w:r w:rsidR="008F0E44">
        <w:t xml:space="preserve"> </w:t>
      </w:r>
      <w:r>
        <w:t>osoby.</w:t>
      </w:r>
      <w:r w:rsidR="008F0E44">
        <w:t xml:space="preserve"> </w:t>
      </w:r>
    </w:p>
    <w:p w14:paraId="04D4CE9B" w14:textId="2B801AB0" w:rsidR="00C93603" w:rsidRDefault="00C93603" w:rsidP="00E61C39">
      <w:pPr>
        <w:pStyle w:val="Akapitzlist"/>
        <w:numPr>
          <w:ilvl w:val="0"/>
          <w:numId w:val="19"/>
        </w:numPr>
        <w:jc w:val="both"/>
      </w:pPr>
      <w:r>
        <w:t>Prowadzenie</w:t>
      </w:r>
      <w:r w:rsidR="008F0E44">
        <w:t xml:space="preserve"> </w:t>
      </w:r>
      <w:r>
        <w:t>aktywnej</w:t>
      </w:r>
      <w:r w:rsidR="008F0E44">
        <w:t xml:space="preserve"> </w:t>
      </w:r>
      <w:r>
        <w:t>polityki</w:t>
      </w:r>
      <w:r w:rsidR="008F0E44">
        <w:t xml:space="preserve"> </w:t>
      </w:r>
      <w:r>
        <w:t>wobec</w:t>
      </w:r>
      <w:r w:rsidR="008F0E44">
        <w:t xml:space="preserve"> </w:t>
      </w:r>
      <w:r>
        <w:t>dzieci</w:t>
      </w:r>
      <w:r w:rsidR="008F0E44">
        <w:t xml:space="preserve"> </w:t>
      </w:r>
      <w:r>
        <w:t>i</w:t>
      </w:r>
      <w:r w:rsidR="008F0E44">
        <w:t xml:space="preserve"> </w:t>
      </w:r>
      <w:r>
        <w:t>młodzieży</w:t>
      </w:r>
      <w:r w:rsidR="008F0E44">
        <w:t xml:space="preserve"> </w:t>
      </w:r>
      <w:r>
        <w:t>poprzez</w:t>
      </w:r>
      <w:r w:rsidR="008F0E44">
        <w:t xml:space="preserve"> </w:t>
      </w:r>
      <w:r>
        <w:t>działania</w:t>
      </w:r>
      <w:r w:rsidR="008F0E44">
        <w:t xml:space="preserve"> </w:t>
      </w:r>
      <w:r>
        <w:t>i</w:t>
      </w:r>
      <w:r w:rsidR="008F0E44">
        <w:t xml:space="preserve"> </w:t>
      </w:r>
      <w:r>
        <w:t>programy,</w:t>
      </w:r>
      <w:r w:rsidR="008F0E44">
        <w:t xml:space="preserve"> </w:t>
      </w:r>
      <w:r>
        <w:t>mające</w:t>
      </w:r>
      <w:r w:rsidR="008F0E44">
        <w:t xml:space="preserve"> </w:t>
      </w:r>
      <w:r>
        <w:t>na</w:t>
      </w:r>
      <w:r w:rsidR="008F0E44">
        <w:t xml:space="preserve"> </w:t>
      </w:r>
      <w:r>
        <w:t>celu</w:t>
      </w:r>
      <w:r w:rsidR="008F0E44">
        <w:t xml:space="preserve"> </w:t>
      </w:r>
      <w:r>
        <w:t>wszechstronny</w:t>
      </w:r>
      <w:r w:rsidR="008F0E44">
        <w:t xml:space="preserve"> </w:t>
      </w:r>
      <w:r>
        <w:t>rozwój</w:t>
      </w:r>
      <w:r w:rsidR="008F0E44">
        <w:t xml:space="preserve"> </w:t>
      </w:r>
      <w:r>
        <w:t>i</w:t>
      </w:r>
      <w:r w:rsidR="008F0E44">
        <w:t xml:space="preserve"> </w:t>
      </w:r>
      <w:r>
        <w:t>rozwijanie</w:t>
      </w:r>
      <w:r w:rsidR="008F0E44">
        <w:t xml:space="preserve"> </w:t>
      </w:r>
      <w:r>
        <w:t>konstruktywnych</w:t>
      </w:r>
      <w:r w:rsidR="008F0E44">
        <w:t xml:space="preserve"> </w:t>
      </w:r>
      <w:r>
        <w:t>relacji</w:t>
      </w:r>
      <w:r w:rsidR="008F0E44">
        <w:t xml:space="preserve"> </w:t>
      </w:r>
      <w:r>
        <w:t>międzyludzkich,</w:t>
      </w:r>
      <w:r w:rsidR="008F0E44">
        <w:t xml:space="preserve"> </w:t>
      </w:r>
      <w:r>
        <w:t>wzmacnianie</w:t>
      </w:r>
      <w:r w:rsidR="008F0E44">
        <w:t xml:space="preserve"> </w:t>
      </w:r>
      <w:r>
        <w:t>potencjału</w:t>
      </w:r>
      <w:r w:rsidR="008F0E44">
        <w:t xml:space="preserve"> </w:t>
      </w:r>
      <w:r>
        <w:t>zdrowia</w:t>
      </w:r>
      <w:r w:rsidR="008F0E44">
        <w:t xml:space="preserve"> </w:t>
      </w:r>
      <w:r>
        <w:t>psychicznego</w:t>
      </w:r>
      <w:r w:rsidR="008F0E44">
        <w:t xml:space="preserve"> </w:t>
      </w:r>
      <w:r>
        <w:t>dzieci</w:t>
      </w:r>
      <w:r w:rsidR="008F0E44">
        <w:t xml:space="preserve"> </w:t>
      </w:r>
      <w:r>
        <w:t>i</w:t>
      </w:r>
      <w:r w:rsidR="008F0E44">
        <w:t xml:space="preserve"> </w:t>
      </w:r>
      <w:r>
        <w:t>młodzieży</w:t>
      </w:r>
      <w:r w:rsidR="008F0E44">
        <w:t xml:space="preserve"> </w:t>
      </w:r>
      <w:r>
        <w:t>poprzez</w:t>
      </w:r>
      <w:r w:rsidR="008F0E44">
        <w:t xml:space="preserve"> </w:t>
      </w:r>
      <w:r>
        <w:lastRenderedPageBreak/>
        <w:t>wsparcie</w:t>
      </w:r>
      <w:r w:rsidR="008F0E44">
        <w:t xml:space="preserve"> </w:t>
      </w:r>
      <w:r>
        <w:t>pozytywnego</w:t>
      </w:r>
      <w:r w:rsidR="008F0E44">
        <w:t xml:space="preserve"> </w:t>
      </w:r>
      <w:r>
        <w:t>i</w:t>
      </w:r>
      <w:r w:rsidR="008F0E44">
        <w:t xml:space="preserve"> </w:t>
      </w:r>
      <w:r>
        <w:t>harmonijnego</w:t>
      </w:r>
      <w:r w:rsidR="008F0E44">
        <w:t xml:space="preserve"> </w:t>
      </w:r>
      <w:r>
        <w:t>rozwoju,</w:t>
      </w:r>
      <w:r w:rsidR="008F0E44">
        <w:t xml:space="preserve"> </w:t>
      </w:r>
      <w:r>
        <w:t>kształtowanie</w:t>
      </w:r>
      <w:r w:rsidR="008F0E44">
        <w:t xml:space="preserve"> </w:t>
      </w:r>
      <w:r>
        <w:t>osobowości,</w:t>
      </w:r>
      <w:r w:rsidR="008F0E44">
        <w:t xml:space="preserve"> </w:t>
      </w:r>
      <w:r>
        <w:t>umiejętności</w:t>
      </w:r>
      <w:r w:rsidR="008F0E44">
        <w:t xml:space="preserve"> </w:t>
      </w:r>
      <w:r>
        <w:t>osobistych</w:t>
      </w:r>
      <w:r w:rsidR="008F0E44">
        <w:t xml:space="preserve"> </w:t>
      </w:r>
      <w:r>
        <w:t>i</w:t>
      </w:r>
      <w:r w:rsidR="008F0E44">
        <w:t xml:space="preserve"> </w:t>
      </w:r>
      <w:r>
        <w:t>społecznych,</w:t>
      </w:r>
      <w:r w:rsidR="008F0E44">
        <w:t xml:space="preserve"> </w:t>
      </w:r>
      <w:r>
        <w:t>udzielanie</w:t>
      </w:r>
      <w:r w:rsidR="008F0E44">
        <w:t xml:space="preserve"> </w:t>
      </w:r>
      <w:r>
        <w:t>wsparcia</w:t>
      </w:r>
      <w:r w:rsidR="008F0E44">
        <w:t xml:space="preserve"> </w:t>
      </w:r>
      <w:r>
        <w:t>w</w:t>
      </w:r>
      <w:r w:rsidR="008F0E44">
        <w:t xml:space="preserve"> </w:t>
      </w:r>
      <w:r>
        <w:t>rozwiązywaniu</w:t>
      </w:r>
      <w:r w:rsidR="008F0E44">
        <w:t xml:space="preserve"> </w:t>
      </w:r>
      <w:r>
        <w:t>problemów</w:t>
      </w:r>
      <w:r w:rsidR="008F0E44">
        <w:t xml:space="preserve"> </w:t>
      </w:r>
      <w:r>
        <w:t>i</w:t>
      </w:r>
      <w:r w:rsidR="008F0E44">
        <w:t xml:space="preserve"> </w:t>
      </w:r>
      <w:r>
        <w:t>kryzysów</w:t>
      </w:r>
      <w:r w:rsidR="008F0E44">
        <w:t xml:space="preserve"> </w:t>
      </w:r>
      <w:r>
        <w:t>rozwojowych,</w:t>
      </w:r>
      <w:r w:rsidR="008F0E44">
        <w:t xml:space="preserve"> </w:t>
      </w:r>
      <w:r>
        <w:t>podnoszenie</w:t>
      </w:r>
      <w:r w:rsidR="008F0E44">
        <w:t xml:space="preserve"> </w:t>
      </w:r>
      <w:r>
        <w:t>odporności</w:t>
      </w:r>
      <w:r w:rsidR="008F0E44">
        <w:t xml:space="preserve"> </w:t>
      </w:r>
      <w:r>
        <w:t>psychicznej</w:t>
      </w:r>
      <w:r w:rsidR="008F0E44">
        <w:t xml:space="preserve"> </w:t>
      </w:r>
      <w:r>
        <w:t>i</w:t>
      </w:r>
      <w:r w:rsidR="008F0E44">
        <w:t xml:space="preserve"> </w:t>
      </w:r>
      <w:r>
        <w:t>poprawę</w:t>
      </w:r>
      <w:r w:rsidR="008F0E44">
        <w:t xml:space="preserve"> </w:t>
      </w:r>
      <w:r>
        <w:t>funkcjonowania</w:t>
      </w:r>
      <w:r w:rsidR="008F0E44">
        <w:t xml:space="preserve"> </w:t>
      </w:r>
      <w:r>
        <w:t>emocjonalnego.</w:t>
      </w:r>
      <w:r w:rsidR="008F0E44">
        <w:t xml:space="preserve"> </w:t>
      </w:r>
      <w:r>
        <w:t>Zadanie</w:t>
      </w:r>
      <w:r w:rsidR="008F0E44">
        <w:t xml:space="preserve"> </w:t>
      </w:r>
      <w:r>
        <w:t>obejmowało</w:t>
      </w:r>
      <w:r w:rsidR="008F0E44">
        <w:t xml:space="preserve"> </w:t>
      </w:r>
      <w:r>
        <w:t>stawianie</w:t>
      </w:r>
      <w:r w:rsidR="008F0E44">
        <w:t xml:space="preserve"> </w:t>
      </w:r>
      <w:r>
        <w:t>diagnoz</w:t>
      </w:r>
      <w:r w:rsidR="008F0E44">
        <w:t xml:space="preserve"> </w:t>
      </w:r>
      <w:r>
        <w:t>psychologicznych,</w:t>
      </w:r>
      <w:r w:rsidR="008F0E44">
        <w:t xml:space="preserve"> </w:t>
      </w:r>
      <w:r>
        <w:t>udzielanie</w:t>
      </w:r>
      <w:r w:rsidR="008F0E44">
        <w:t xml:space="preserve"> </w:t>
      </w:r>
      <w:r>
        <w:t>porad</w:t>
      </w:r>
      <w:r w:rsidR="008F0E44">
        <w:t xml:space="preserve"> </w:t>
      </w:r>
      <w:r>
        <w:t>psychologicznych,</w:t>
      </w:r>
      <w:r w:rsidR="008F0E44">
        <w:t xml:space="preserve"> </w:t>
      </w:r>
      <w:r>
        <w:t>psychoterapeutycznych</w:t>
      </w:r>
      <w:r w:rsidR="008F0E44">
        <w:t xml:space="preserve"> </w:t>
      </w:r>
      <w:r>
        <w:t>(indywidualnych</w:t>
      </w:r>
      <w:r w:rsidR="008F0E44">
        <w:t xml:space="preserve"> </w:t>
      </w:r>
      <w:r>
        <w:t>i</w:t>
      </w:r>
      <w:r w:rsidR="008F0E44">
        <w:t xml:space="preserve"> </w:t>
      </w:r>
      <w:r>
        <w:t>grupowych),</w:t>
      </w:r>
      <w:r w:rsidR="008F0E44">
        <w:t xml:space="preserve"> </w:t>
      </w:r>
      <w:r>
        <w:t>udzielanie</w:t>
      </w:r>
      <w:r w:rsidR="008F0E44">
        <w:t xml:space="preserve"> </w:t>
      </w:r>
      <w:r>
        <w:t>wsparcia</w:t>
      </w:r>
      <w:r w:rsidR="008F0E44">
        <w:t xml:space="preserve"> </w:t>
      </w:r>
      <w:r>
        <w:t>psychologicznego,</w:t>
      </w:r>
      <w:r w:rsidR="008F0E44">
        <w:t xml:space="preserve"> </w:t>
      </w:r>
      <w:r>
        <w:t>w</w:t>
      </w:r>
      <w:r w:rsidR="008F0E44">
        <w:t xml:space="preserve"> </w:t>
      </w:r>
      <w:r>
        <w:t>których</w:t>
      </w:r>
      <w:r w:rsidR="008F0E44">
        <w:t xml:space="preserve"> </w:t>
      </w:r>
      <w:r>
        <w:t>wzięły</w:t>
      </w:r>
      <w:r w:rsidR="008F0E44">
        <w:t xml:space="preserve"> </w:t>
      </w:r>
      <w:r>
        <w:t>udział</w:t>
      </w:r>
      <w:r w:rsidR="008F0E44">
        <w:t xml:space="preserve"> </w:t>
      </w:r>
      <w:r>
        <w:t>283</w:t>
      </w:r>
      <w:r w:rsidR="008F0E44">
        <w:t xml:space="preserve"> </w:t>
      </w:r>
      <w:r>
        <w:t>osoby.</w:t>
      </w:r>
    </w:p>
    <w:p w14:paraId="7306BA0A" w14:textId="18436493" w:rsidR="00A031C6" w:rsidRDefault="00A031C6" w:rsidP="00A031C6">
      <w:pPr>
        <w:pStyle w:val="Nagwek3"/>
        <w:rPr>
          <w:rFonts w:cstheme="minorHAnsi"/>
          <w:szCs w:val="24"/>
        </w:rPr>
      </w:pPr>
      <w:bookmarkStart w:id="58" w:name="_Toc69199744"/>
      <w:bookmarkStart w:id="59" w:name="_Toc72241130"/>
      <w:r w:rsidRPr="0087074A">
        <w:rPr>
          <w:rFonts w:cstheme="minorHAnsi"/>
          <w:szCs w:val="24"/>
        </w:rPr>
        <w:t>Inwestycje</w:t>
      </w:r>
      <w:r w:rsidR="008F0E44">
        <w:rPr>
          <w:rFonts w:cstheme="minorHAnsi"/>
          <w:szCs w:val="24"/>
        </w:rPr>
        <w:t xml:space="preserve"> </w:t>
      </w:r>
      <w:r w:rsidR="00DA74C1">
        <w:rPr>
          <w:rFonts w:cstheme="minorHAnsi"/>
          <w:szCs w:val="24"/>
        </w:rPr>
        <w:t>i</w:t>
      </w:r>
      <w:r w:rsidR="008F0E44">
        <w:rPr>
          <w:rFonts w:cstheme="minorHAnsi"/>
          <w:szCs w:val="24"/>
        </w:rPr>
        <w:t xml:space="preserve"> </w:t>
      </w:r>
      <w:r w:rsidR="00DA74C1">
        <w:rPr>
          <w:rFonts w:cstheme="minorHAnsi"/>
          <w:szCs w:val="24"/>
        </w:rPr>
        <w:t>projekty</w:t>
      </w:r>
      <w:r w:rsidR="008F0E44">
        <w:rPr>
          <w:rFonts w:cstheme="minorHAnsi"/>
          <w:szCs w:val="24"/>
        </w:rPr>
        <w:t xml:space="preserve"> </w:t>
      </w:r>
      <w:r w:rsidRPr="0087074A">
        <w:rPr>
          <w:rFonts w:cstheme="minorHAnsi"/>
          <w:szCs w:val="24"/>
        </w:rPr>
        <w:t>realizowane</w:t>
      </w:r>
      <w:r w:rsidR="008F0E44">
        <w:rPr>
          <w:rFonts w:cstheme="minorHAnsi"/>
          <w:szCs w:val="24"/>
        </w:rPr>
        <w:t xml:space="preserve"> </w:t>
      </w:r>
      <w:r w:rsidRPr="0087074A">
        <w:rPr>
          <w:rFonts w:cstheme="minorHAnsi"/>
          <w:szCs w:val="24"/>
        </w:rPr>
        <w:t>w</w:t>
      </w:r>
      <w:r w:rsidR="008F0E44">
        <w:rPr>
          <w:rFonts w:cstheme="minorHAnsi"/>
          <w:szCs w:val="24"/>
        </w:rPr>
        <w:t xml:space="preserve"> </w:t>
      </w:r>
      <w:r w:rsidRPr="0087074A">
        <w:rPr>
          <w:rFonts w:cstheme="minorHAnsi"/>
          <w:szCs w:val="24"/>
        </w:rPr>
        <w:t>zadaniu</w:t>
      </w:r>
      <w:r w:rsidR="008F0E44">
        <w:rPr>
          <w:rFonts w:cstheme="minorHAnsi"/>
          <w:szCs w:val="24"/>
        </w:rPr>
        <w:t xml:space="preserve"> </w:t>
      </w:r>
      <w:r w:rsidRPr="0087074A">
        <w:rPr>
          <w:rFonts w:cstheme="minorHAnsi"/>
          <w:szCs w:val="24"/>
        </w:rPr>
        <w:t>w</w:t>
      </w:r>
      <w:r w:rsidR="008F0E44">
        <w:rPr>
          <w:rFonts w:cstheme="minorHAnsi"/>
          <w:szCs w:val="24"/>
        </w:rPr>
        <w:t xml:space="preserve"> </w:t>
      </w:r>
      <w:r w:rsidRPr="0087074A">
        <w:rPr>
          <w:rFonts w:cstheme="minorHAnsi"/>
          <w:szCs w:val="24"/>
        </w:rPr>
        <w:t>20</w:t>
      </w:r>
      <w:r>
        <w:rPr>
          <w:rFonts w:cstheme="minorHAnsi"/>
          <w:szCs w:val="24"/>
        </w:rPr>
        <w:t>20</w:t>
      </w:r>
      <w:r w:rsidR="008F0E44">
        <w:rPr>
          <w:rFonts w:cstheme="minorHAnsi"/>
          <w:szCs w:val="24"/>
        </w:rPr>
        <w:t xml:space="preserve"> </w:t>
      </w:r>
      <w:r w:rsidRPr="0087074A">
        <w:rPr>
          <w:rFonts w:cstheme="minorHAnsi"/>
          <w:szCs w:val="24"/>
        </w:rPr>
        <w:t>r</w:t>
      </w:r>
      <w:bookmarkEnd w:id="53"/>
      <w:r w:rsidR="00C93603">
        <w:rPr>
          <w:rFonts w:cstheme="minorHAnsi"/>
          <w:szCs w:val="24"/>
        </w:rPr>
        <w:t>.</w:t>
      </w:r>
      <w:bookmarkEnd w:id="58"/>
      <w:bookmarkEnd w:id="59"/>
    </w:p>
    <w:p w14:paraId="641C1880" w14:textId="7C40CE8A" w:rsidR="00C93603" w:rsidRDefault="00C93603" w:rsidP="00E61C39">
      <w:pPr>
        <w:pStyle w:val="Akapitzlist"/>
        <w:numPr>
          <w:ilvl w:val="0"/>
          <w:numId w:val="20"/>
        </w:numPr>
        <w:jc w:val="both"/>
      </w:pPr>
      <w:r>
        <w:t>Przebudowa</w:t>
      </w:r>
      <w:r w:rsidR="008F0E44">
        <w:t xml:space="preserve"> </w:t>
      </w:r>
      <w:r>
        <w:t>i</w:t>
      </w:r>
      <w:r w:rsidR="008F0E44">
        <w:t xml:space="preserve"> </w:t>
      </w:r>
      <w:r>
        <w:t>rozbudowa</w:t>
      </w:r>
      <w:r w:rsidR="008F0E44">
        <w:t xml:space="preserve"> </w:t>
      </w:r>
      <w:r>
        <w:t>budynku</w:t>
      </w:r>
      <w:r w:rsidR="008F0E44">
        <w:t xml:space="preserve"> </w:t>
      </w:r>
      <w:r>
        <w:t>Szpitala</w:t>
      </w:r>
      <w:r w:rsidR="008F0E44">
        <w:t xml:space="preserve"> </w:t>
      </w:r>
      <w:r>
        <w:t>Powiatowego</w:t>
      </w:r>
      <w:r w:rsidR="008F0E44">
        <w:t xml:space="preserve"> </w:t>
      </w:r>
      <w:r>
        <w:t>w</w:t>
      </w:r>
      <w:r w:rsidR="008F0E44">
        <w:t xml:space="preserve"> </w:t>
      </w:r>
      <w:r>
        <w:t>Lwówku</w:t>
      </w:r>
      <w:r w:rsidR="008F0E44">
        <w:t xml:space="preserve"> </w:t>
      </w:r>
      <w:r>
        <w:t>Śląskim</w:t>
      </w:r>
      <w:r w:rsidR="008F0E44">
        <w:t xml:space="preserve"> </w:t>
      </w:r>
      <w:r>
        <w:t>przy</w:t>
      </w:r>
      <w:r w:rsidR="008F0E44">
        <w:t xml:space="preserve"> </w:t>
      </w:r>
      <w:r>
        <w:t>ul.</w:t>
      </w:r>
      <w:r w:rsidR="008F0E44">
        <w:t xml:space="preserve"> </w:t>
      </w:r>
      <w:r>
        <w:t>Kościelnej</w:t>
      </w:r>
      <w:r w:rsidR="008F0E44">
        <w:t xml:space="preserve"> </w:t>
      </w:r>
      <w:r>
        <w:t>21,</w:t>
      </w:r>
      <w:r w:rsidR="008F0E44">
        <w:t xml:space="preserve"> </w:t>
      </w:r>
      <w:r>
        <w:t>we</w:t>
      </w:r>
      <w:r w:rsidR="008F0E44">
        <w:t xml:space="preserve"> </w:t>
      </w:r>
      <w:r>
        <w:t>Lwówku</w:t>
      </w:r>
      <w:r w:rsidR="008F0E44">
        <w:t xml:space="preserve"> </w:t>
      </w:r>
      <w:r>
        <w:t>Śląskim</w:t>
      </w:r>
      <w:r w:rsidR="008F0E44">
        <w:t xml:space="preserve"> </w:t>
      </w:r>
      <w:r>
        <w:t>na</w:t>
      </w:r>
      <w:r w:rsidR="008F0E44">
        <w:t xml:space="preserve"> </w:t>
      </w:r>
      <w:r>
        <w:t>potrzeby</w:t>
      </w:r>
      <w:r w:rsidR="008F0E44">
        <w:t xml:space="preserve"> </w:t>
      </w:r>
      <w:r>
        <w:t>bloku</w:t>
      </w:r>
      <w:r w:rsidR="008F0E44">
        <w:t xml:space="preserve"> </w:t>
      </w:r>
      <w:r>
        <w:t>operacyjnego</w:t>
      </w:r>
      <w:r w:rsidR="008F0E44">
        <w:t xml:space="preserve"> </w:t>
      </w:r>
      <w:r>
        <w:t>oraz</w:t>
      </w:r>
      <w:r w:rsidR="008F0E44">
        <w:t xml:space="preserve"> </w:t>
      </w:r>
      <w:r>
        <w:t>centralnej</w:t>
      </w:r>
      <w:r w:rsidR="008F0E44">
        <w:t xml:space="preserve"> </w:t>
      </w:r>
      <w:proofErr w:type="spellStart"/>
      <w:r>
        <w:t>sterylizatorni</w:t>
      </w:r>
      <w:proofErr w:type="spellEnd"/>
      <w:r w:rsidR="008F0E44">
        <w:t xml:space="preserve"> </w:t>
      </w:r>
      <w:r>
        <w:t>wraz</w:t>
      </w:r>
      <w:r w:rsidR="008F0E44">
        <w:t xml:space="preserve"> </w:t>
      </w:r>
      <w:r>
        <w:t>dostawą</w:t>
      </w:r>
      <w:r w:rsidR="008F0E44">
        <w:t xml:space="preserve"> </w:t>
      </w:r>
      <w:r>
        <w:t>i</w:t>
      </w:r>
      <w:r w:rsidR="008F0E44">
        <w:t xml:space="preserve"> </w:t>
      </w:r>
      <w:r>
        <w:t>montażem</w:t>
      </w:r>
      <w:r w:rsidR="008F0E44">
        <w:t xml:space="preserve"> </w:t>
      </w:r>
      <w:r>
        <w:t>urządzeń,</w:t>
      </w:r>
      <w:r w:rsidR="008F0E44">
        <w:t xml:space="preserve"> </w:t>
      </w:r>
      <w:r>
        <w:t>wykonanie</w:t>
      </w:r>
      <w:r w:rsidR="008F0E44">
        <w:t xml:space="preserve"> </w:t>
      </w:r>
      <w:r>
        <w:t>infrastruktury</w:t>
      </w:r>
      <w:r w:rsidR="008F0E44">
        <w:t xml:space="preserve"> </w:t>
      </w:r>
      <w:r>
        <w:t>towarzyszącej</w:t>
      </w:r>
      <w:r w:rsidR="008F0E44">
        <w:t xml:space="preserve"> </w:t>
      </w:r>
      <w:r>
        <w:t>oraz</w:t>
      </w:r>
      <w:r w:rsidR="008F0E44">
        <w:t xml:space="preserve"> </w:t>
      </w:r>
      <w:r>
        <w:t>wykonanie</w:t>
      </w:r>
      <w:r w:rsidR="008F0E44">
        <w:t xml:space="preserve"> </w:t>
      </w:r>
      <w:r>
        <w:t>instalacji</w:t>
      </w:r>
      <w:r w:rsidR="008F0E44">
        <w:t xml:space="preserve"> </w:t>
      </w:r>
      <w:r>
        <w:t>sygnalizacji</w:t>
      </w:r>
      <w:r w:rsidR="008F0E44">
        <w:t xml:space="preserve"> </w:t>
      </w:r>
      <w:r>
        <w:t>p.poż.</w:t>
      </w:r>
      <w:r w:rsidR="008F0E44">
        <w:t xml:space="preserve"> </w:t>
      </w:r>
      <w:r>
        <w:t>dla</w:t>
      </w:r>
      <w:r w:rsidR="008F0E44">
        <w:t xml:space="preserve"> </w:t>
      </w:r>
      <w:r>
        <w:t>całego</w:t>
      </w:r>
      <w:r w:rsidR="008F0E44">
        <w:t xml:space="preserve"> </w:t>
      </w:r>
      <w:r>
        <w:t>budynku</w:t>
      </w:r>
      <w:r w:rsidR="008F0E44">
        <w:t xml:space="preserve"> </w:t>
      </w:r>
      <w:r>
        <w:t>szpitala.</w:t>
      </w:r>
      <w:r w:rsidR="006C399C">
        <w:t xml:space="preserve"> </w:t>
      </w:r>
    </w:p>
    <w:p w14:paraId="24E4E4E8" w14:textId="56DB4075" w:rsidR="00C93603" w:rsidRDefault="00C93603" w:rsidP="00E61C39">
      <w:pPr>
        <w:pStyle w:val="Akapitzlist"/>
        <w:numPr>
          <w:ilvl w:val="0"/>
          <w:numId w:val="20"/>
        </w:numPr>
        <w:jc w:val="both"/>
      </w:pPr>
      <w:r>
        <w:t>Dostawa,</w:t>
      </w:r>
      <w:r w:rsidR="008F0E44">
        <w:t xml:space="preserve"> </w:t>
      </w:r>
      <w:r>
        <w:t>montaż</w:t>
      </w:r>
      <w:r w:rsidR="008F0E44">
        <w:t xml:space="preserve"> </w:t>
      </w:r>
      <w:r>
        <w:t>i</w:t>
      </w:r>
      <w:r w:rsidR="008F0E44">
        <w:t xml:space="preserve"> </w:t>
      </w:r>
      <w:r>
        <w:t>uruchomienie</w:t>
      </w:r>
      <w:r w:rsidR="008F0E44">
        <w:t xml:space="preserve"> </w:t>
      </w:r>
      <w:r>
        <w:t>Tomografu</w:t>
      </w:r>
      <w:r w:rsidR="008F0E44">
        <w:t xml:space="preserve"> </w:t>
      </w:r>
      <w:r>
        <w:t>Komputerowego</w:t>
      </w:r>
      <w:r w:rsidR="008F0E44">
        <w:t xml:space="preserve"> </w:t>
      </w:r>
      <w:r>
        <w:t>wraz</w:t>
      </w:r>
      <w:r w:rsidR="008F0E44">
        <w:t xml:space="preserve"> </w:t>
      </w:r>
      <w:r>
        <w:t>z</w:t>
      </w:r>
      <w:r w:rsidR="008F0E44">
        <w:t xml:space="preserve"> </w:t>
      </w:r>
      <w:r>
        <w:t>dostawą</w:t>
      </w:r>
      <w:r w:rsidR="008F0E44">
        <w:t xml:space="preserve"> </w:t>
      </w:r>
      <w:r>
        <w:t>serwera</w:t>
      </w:r>
      <w:r w:rsidR="008F0E44">
        <w:t xml:space="preserve"> </w:t>
      </w:r>
      <w:r>
        <w:t>(PACS)</w:t>
      </w:r>
      <w:r w:rsidR="008F0E44">
        <w:t xml:space="preserve"> </w:t>
      </w:r>
      <w:r>
        <w:t>i</w:t>
      </w:r>
      <w:r w:rsidR="008F0E44">
        <w:t xml:space="preserve"> </w:t>
      </w:r>
      <w:r>
        <w:t>oprogramowania</w:t>
      </w:r>
      <w:r w:rsidR="008F0E44">
        <w:t xml:space="preserve"> </w:t>
      </w:r>
      <w:r>
        <w:t>zintegrowanego</w:t>
      </w:r>
      <w:r w:rsidR="008F0E44">
        <w:t xml:space="preserve"> </w:t>
      </w:r>
      <w:r>
        <w:t>z</w:t>
      </w:r>
      <w:r w:rsidR="008F0E44">
        <w:t xml:space="preserve"> </w:t>
      </w:r>
      <w:r>
        <w:t>Pracownią</w:t>
      </w:r>
      <w:r w:rsidR="008F0E44">
        <w:t xml:space="preserve"> </w:t>
      </w:r>
      <w:r>
        <w:t>Rentgenodiagnostyki</w:t>
      </w:r>
      <w:r w:rsidR="008F0E44">
        <w:t xml:space="preserve"> </w:t>
      </w:r>
      <w:r>
        <w:t>Ogólnej</w:t>
      </w:r>
      <w:r w:rsidR="008F0E44">
        <w:t xml:space="preserve"> </w:t>
      </w:r>
      <w:r>
        <w:t>i</w:t>
      </w:r>
      <w:r w:rsidR="00837F55">
        <w:t> </w:t>
      </w:r>
      <w:r>
        <w:t>nowo</w:t>
      </w:r>
      <w:r w:rsidR="008F0E44">
        <w:t xml:space="preserve"> </w:t>
      </w:r>
      <w:r>
        <w:t>utworzoną</w:t>
      </w:r>
      <w:r w:rsidR="008F0E44">
        <w:t xml:space="preserve"> </w:t>
      </w:r>
      <w:r>
        <w:t>Pracownią</w:t>
      </w:r>
      <w:r w:rsidR="008F0E44">
        <w:t xml:space="preserve"> </w:t>
      </w:r>
      <w:r>
        <w:t>Tomografii</w:t>
      </w:r>
      <w:r w:rsidR="008F0E44">
        <w:t xml:space="preserve"> </w:t>
      </w:r>
      <w:r>
        <w:t>Komputerowej</w:t>
      </w:r>
      <w:r w:rsidR="008F0E44">
        <w:t xml:space="preserve"> </w:t>
      </w:r>
      <w:r>
        <w:t>oraz</w:t>
      </w:r>
      <w:r w:rsidR="008F0E44">
        <w:t xml:space="preserve"> </w:t>
      </w:r>
      <w:r>
        <w:t>sporządzenie</w:t>
      </w:r>
      <w:r w:rsidR="008F0E44">
        <w:t xml:space="preserve"> </w:t>
      </w:r>
      <w:r>
        <w:t>projektu</w:t>
      </w:r>
      <w:r w:rsidR="008F0E44">
        <w:t xml:space="preserve"> </w:t>
      </w:r>
      <w:r>
        <w:t>ochrony</w:t>
      </w:r>
      <w:r w:rsidR="008F0E44">
        <w:t xml:space="preserve"> </w:t>
      </w:r>
      <w:r>
        <w:t>radiologicznej</w:t>
      </w:r>
      <w:r w:rsidR="008F0E44">
        <w:t xml:space="preserve"> </w:t>
      </w:r>
      <w:r>
        <w:t>pomieszczeń</w:t>
      </w:r>
      <w:r w:rsidR="008F0E44">
        <w:t xml:space="preserve"> </w:t>
      </w:r>
      <w:r>
        <w:t>przeznaczonych</w:t>
      </w:r>
      <w:r w:rsidR="008F0E44">
        <w:t xml:space="preserve"> </w:t>
      </w:r>
      <w:r>
        <w:t>na</w:t>
      </w:r>
      <w:r w:rsidR="008F0E44">
        <w:t xml:space="preserve"> </w:t>
      </w:r>
      <w:r>
        <w:t>pracownię</w:t>
      </w:r>
      <w:r w:rsidR="008F0E44">
        <w:t xml:space="preserve"> </w:t>
      </w:r>
      <w:r>
        <w:t>TK</w:t>
      </w:r>
      <w:r w:rsidR="008F0E44">
        <w:t xml:space="preserve"> </w:t>
      </w:r>
      <w:r>
        <w:t>dla</w:t>
      </w:r>
      <w:r w:rsidR="008F0E44">
        <w:t xml:space="preserve"> </w:t>
      </w:r>
      <w:r>
        <w:t>Szpitala</w:t>
      </w:r>
      <w:r w:rsidR="008F0E44">
        <w:t xml:space="preserve"> </w:t>
      </w:r>
      <w:r>
        <w:t>Powiatowego</w:t>
      </w:r>
      <w:r w:rsidR="008F0E44">
        <w:t xml:space="preserve"> </w:t>
      </w:r>
      <w:r w:rsidR="00837F55">
        <w:t>w</w:t>
      </w:r>
      <w:r w:rsidR="008F0E44">
        <w:t xml:space="preserve"> </w:t>
      </w:r>
      <w:r>
        <w:t>Powiatow</w:t>
      </w:r>
      <w:r w:rsidR="00837F55">
        <w:t>ym</w:t>
      </w:r>
      <w:r w:rsidR="008F0E44">
        <w:t xml:space="preserve"> </w:t>
      </w:r>
      <w:r>
        <w:t>Centrum</w:t>
      </w:r>
      <w:r w:rsidR="008F0E44">
        <w:t xml:space="preserve"> </w:t>
      </w:r>
      <w:r>
        <w:t>Zdrowia</w:t>
      </w:r>
      <w:r w:rsidR="008F0E44">
        <w:t xml:space="preserve"> </w:t>
      </w:r>
      <w:r>
        <w:t>Sp.</w:t>
      </w:r>
      <w:r w:rsidR="008F0E44">
        <w:t xml:space="preserve"> </w:t>
      </w:r>
      <w:r>
        <w:t>z</w:t>
      </w:r>
      <w:r w:rsidR="008F0E44">
        <w:t xml:space="preserve"> </w:t>
      </w:r>
      <w:r>
        <w:t>o.</w:t>
      </w:r>
      <w:r w:rsidR="008F0E44">
        <w:t xml:space="preserve"> </w:t>
      </w:r>
      <w:r>
        <w:t>o.</w:t>
      </w:r>
      <w:r w:rsidR="008F0E44">
        <w:t xml:space="preserve"> </w:t>
      </w:r>
      <w:r>
        <w:t>z</w:t>
      </w:r>
      <w:r w:rsidR="008F0E44">
        <w:t xml:space="preserve"> </w:t>
      </w:r>
      <w:r>
        <w:t>siedzibą</w:t>
      </w:r>
      <w:r w:rsidR="008F0E44">
        <w:t xml:space="preserve"> </w:t>
      </w:r>
      <w:r>
        <w:t>w</w:t>
      </w:r>
      <w:r w:rsidR="008F0E44">
        <w:t xml:space="preserve"> </w:t>
      </w:r>
      <w:r>
        <w:t>Lwówku</w:t>
      </w:r>
      <w:r w:rsidR="008F0E44">
        <w:t xml:space="preserve"> </w:t>
      </w:r>
      <w:r>
        <w:t>Śląskim.</w:t>
      </w:r>
    </w:p>
    <w:p w14:paraId="7C2E5C2A" w14:textId="214777BC" w:rsidR="00703A11" w:rsidRPr="00703A11" w:rsidRDefault="00703A11" w:rsidP="00E61C39">
      <w:pPr>
        <w:pStyle w:val="Akapitzlist"/>
        <w:numPr>
          <w:ilvl w:val="0"/>
          <w:numId w:val="20"/>
        </w:numPr>
        <w:spacing w:before="0"/>
        <w:jc w:val="both"/>
      </w:pPr>
      <w:r>
        <w:t>Realizacja</w:t>
      </w:r>
      <w:r w:rsidR="008F0E44">
        <w:t xml:space="preserve"> </w:t>
      </w:r>
      <w:r>
        <w:t>projektu</w:t>
      </w:r>
      <w:r w:rsidR="008F0E44">
        <w:t xml:space="preserve"> </w:t>
      </w:r>
      <w:r w:rsidRPr="00703A11">
        <w:t>„Przeciwdziałanie</w:t>
      </w:r>
      <w:r w:rsidR="008F0E44">
        <w:t xml:space="preserve"> </w:t>
      </w:r>
      <w:r w:rsidRPr="00703A11">
        <w:t>wykluczeniu</w:t>
      </w:r>
      <w:r w:rsidR="008F0E44">
        <w:t xml:space="preserve"> </w:t>
      </w:r>
      <w:r w:rsidRPr="00703A11">
        <w:t>społecznemu</w:t>
      </w:r>
      <w:r w:rsidR="008F0E44">
        <w:t xml:space="preserve"> </w:t>
      </w:r>
      <w:r w:rsidRPr="00703A11">
        <w:t>spowodowanemu</w:t>
      </w:r>
      <w:r w:rsidR="008F0E44">
        <w:t xml:space="preserve"> </w:t>
      </w:r>
      <w:r w:rsidRPr="00703A11">
        <w:t>przez</w:t>
      </w:r>
      <w:r w:rsidR="008F0E44">
        <w:t xml:space="preserve"> </w:t>
      </w:r>
      <w:r w:rsidRPr="00703A11">
        <w:t>COVID-19”</w:t>
      </w:r>
      <w:r>
        <w:t>.</w:t>
      </w:r>
    </w:p>
    <w:p w14:paraId="1085790E" w14:textId="62186164" w:rsidR="00837F55" w:rsidRDefault="00837F55" w:rsidP="00703A11">
      <w:pPr>
        <w:pStyle w:val="Akapitzlist"/>
        <w:spacing w:before="0"/>
        <w:jc w:val="both"/>
      </w:pPr>
      <w:r>
        <w:t>Projekt</w:t>
      </w:r>
      <w:r w:rsidR="008F0E44">
        <w:t xml:space="preserve"> </w:t>
      </w:r>
      <w:r w:rsidR="00703A11">
        <w:t>realizowany</w:t>
      </w:r>
      <w:r w:rsidR="008F0E44">
        <w:t xml:space="preserve"> </w:t>
      </w:r>
      <w:r w:rsidR="00703A11">
        <w:t>przez</w:t>
      </w:r>
      <w:r w:rsidR="008F0E44">
        <w:t xml:space="preserve"> </w:t>
      </w:r>
      <w:r w:rsidR="00703A11">
        <w:t>Powiat</w:t>
      </w:r>
      <w:r w:rsidR="008F0E44">
        <w:t xml:space="preserve"> </w:t>
      </w:r>
      <w:r w:rsidR="00703A11">
        <w:t>Lwówecki,</w:t>
      </w:r>
      <w:r w:rsidR="008F0E44">
        <w:t xml:space="preserve"> </w:t>
      </w:r>
      <w:r>
        <w:t xml:space="preserve">w ramach którego </w:t>
      </w:r>
      <w:r w:rsidR="00703A11">
        <w:t>przekaza</w:t>
      </w:r>
      <w:r>
        <w:t>no</w:t>
      </w:r>
      <w:r w:rsidR="008F0E44">
        <w:t xml:space="preserve"> </w:t>
      </w:r>
      <w:r>
        <w:t xml:space="preserve">do PCZ w formie darowizny </w:t>
      </w:r>
      <w:r w:rsidR="00703A11">
        <w:t>sprzęt</w:t>
      </w:r>
      <w:r w:rsidR="008F0E44">
        <w:t xml:space="preserve"> </w:t>
      </w:r>
      <w:r w:rsidR="00703A11">
        <w:t>medyczn</w:t>
      </w:r>
      <w:r>
        <w:t>y</w:t>
      </w:r>
      <w:r w:rsidR="00703A11">
        <w:t>,</w:t>
      </w:r>
      <w:r w:rsidR="008F0E44">
        <w:t xml:space="preserve"> </w:t>
      </w:r>
      <w:r w:rsidR="00703A11">
        <w:t>w</w:t>
      </w:r>
      <w:r w:rsidR="008F0E44">
        <w:t xml:space="preserve"> </w:t>
      </w:r>
      <w:r w:rsidR="00703A11">
        <w:t>tym:</w:t>
      </w:r>
      <w:r w:rsidR="008F0E44">
        <w:t xml:space="preserve"> </w:t>
      </w:r>
      <w:r w:rsidR="00703A11" w:rsidRPr="00703A11">
        <w:t>echokardiograf,</w:t>
      </w:r>
      <w:r w:rsidR="008F0E44">
        <w:t xml:space="preserve"> </w:t>
      </w:r>
      <w:r w:rsidR="00703A11" w:rsidRPr="00703A11">
        <w:t>3</w:t>
      </w:r>
      <w:r w:rsidR="008F0E44">
        <w:t xml:space="preserve"> </w:t>
      </w:r>
      <w:r w:rsidR="00703A11" w:rsidRPr="00703A11">
        <w:t>łóż</w:t>
      </w:r>
      <w:r>
        <w:t>ka</w:t>
      </w:r>
      <w:r w:rsidR="008F0E44">
        <w:t xml:space="preserve"> </w:t>
      </w:r>
      <w:r w:rsidR="00703A11" w:rsidRPr="00703A11">
        <w:t>szpitaln</w:t>
      </w:r>
      <w:r>
        <w:t>e (</w:t>
      </w:r>
      <w:r w:rsidR="00703A11" w:rsidRPr="00703A11">
        <w:t>w</w:t>
      </w:r>
      <w:r w:rsidR="008F0E44">
        <w:t xml:space="preserve"> </w:t>
      </w:r>
      <w:r w:rsidR="00703A11" w:rsidRPr="00703A11">
        <w:t>tym</w:t>
      </w:r>
      <w:r w:rsidR="008F0E44">
        <w:t xml:space="preserve"> </w:t>
      </w:r>
      <w:r w:rsidR="00703A11" w:rsidRPr="00703A11">
        <w:t>jedno</w:t>
      </w:r>
      <w:r w:rsidR="008F0E44">
        <w:t xml:space="preserve"> </w:t>
      </w:r>
      <w:r w:rsidR="00703A11" w:rsidRPr="00703A11">
        <w:t>OIOM</w:t>
      </w:r>
      <w:r>
        <w:t>)</w:t>
      </w:r>
      <w:r w:rsidR="00703A11" w:rsidRPr="00703A11">
        <w:t>,</w:t>
      </w:r>
      <w:r w:rsidR="008F0E44">
        <w:t xml:space="preserve"> </w:t>
      </w:r>
      <w:r w:rsidR="00703A11" w:rsidRPr="00703A11">
        <w:t>myjni</w:t>
      </w:r>
      <w:r w:rsidR="00703A11">
        <w:t>ę</w:t>
      </w:r>
      <w:r w:rsidR="008F0E44">
        <w:t xml:space="preserve"> </w:t>
      </w:r>
      <w:r w:rsidR="00703A11" w:rsidRPr="00703A11">
        <w:t>dezynfekcyjn</w:t>
      </w:r>
      <w:r w:rsidR="00703A11">
        <w:t>ą</w:t>
      </w:r>
      <w:r w:rsidR="008F0E44">
        <w:t xml:space="preserve"> </w:t>
      </w:r>
      <w:r w:rsidR="00703A11" w:rsidRPr="00703A11">
        <w:t>do</w:t>
      </w:r>
      <w:r w:rsidR="008F0E44">
        <w:t xml:space="preserve"> </w:t>
      </w:r>
      <w:r w:rsidR="00703A11" w:rsidRPr="00703A11">
        <w:t>narzędzi,</w:t>
      </w:r>
      <w:r w:rsidR="008F0E44">
        <w:t xml:space="preserve"> </w:t>
      </w:r>
      <w:r w:rsidR="00703A11" w:rsidRPr="00703A11">
        <w:t>myjni</w:t>
      </w:r>
      <w:r w:rsidR="00703A11">
        <w:t>ę</w:t>
      </w:r>
      <w:r w:rsidR="008F0E44">
        <w:t xml:space="preserve"> </w:t>
      </w:r>
      <w:r w:rsidR="00703A11" w:rsidRPr="00703A11">
        <w:t>dezynfekcyjn</w:t>
      </w:r>
      <w:r w:rsidR="00703A11">
        <w:t>ą</w:t>
      </w:r>
      <w:r w:rsidR="008F0E44">
        <w:t xml:space="preserve"> </w:t>
      </w:r>
      <w:r w:rsidR="00703A11" w:rsidRPr="00703A11">
        <w:t>do</w:t>
      </w:r>
      <w:r w:rsidR="008F0E44">
        <w:t xml:space="preserve"> </w:t>
      </w:r>
      <w:r w:rsidR="00703A11" w:rsidRPr="00703A11">
        <w:t>kaczek</w:t>
      </w:r>
      <w:r w:rsidR="008F0E44">
        <w:t xml:space="preserve"> </w:t>
      </w:r>
      <w:r w:rsidR="00703A11" w:rsidRPr="00703A11">
        <w:t>i</w:t>
      </w:r>
      <w:r>
        <w:t> b</w:t>
      </w:r>
      <w:r w:rsidR="00703A11" w:rsidRPr="00703A11">
        <w:t>asenów,</w:t>
      </w:r>
      <w:r w:rsidR="008F0E44">
        <w:t xml:space="preserve"> </w:t>
      </w:r>
      <w:r w:rsidR="00703A11" w:rsidRPr="00703A11">
        <w:t>zamgławiacz</w:t>
      </w:r>
      <w:r w:rsidR="008F0E44">
        <w:t xml:space="preserve"> </w:t>
      </w:r>
      <w:r w:rsidR="00703A11" w:rsidRPr="00703A11">
        <w:t>oraz</w:t>
      </w:r>
      <w:r w:rsidR="008F0E44">
        <w:t xml:space="preserve"> </w:t>
      </w:r>
      <w:r w:rsidR="00703A11" w:rsidRPr="00703A11">
        <w:t>środki</w:t>
      </w:r>
      <w:r w:rsidR="008F0E44">
        <w:t xml:space="preserve"> </w:t>
      </w:r>
      <w:r w:rsidR="00703A11" w:rsidRPr="00703A11">
        <w:t>dezynfekcyjne.</w:t>
      </w:r>
      <w:r w:rsidR="008F0E44">
        <w:t xml:space="preserve"> </w:t>
      </w:r>
      <w:r>
        <w:t>Wartość zakupu wyniosła</w:t>
      </w:r>
      <w:r w:rsidR="008F0E44">
        <w:t xml:space="preserve"> </w:t>
      </w:r>
      <w:r w:rsidR="00703A11" w:rsidRPr="00703A11">
        <w:t>364</w:t>
      </w:r>
      <w:r w:rsidR="008F0E44">
        <w:t xml:space="preserve"> </w:t>
      </w:r>
      <w:r w:rsidR="00703A11" w:rsidRPr="00703A11">
        <w:t>964,69</w:t>
      </w:r>
      <w:r w:rsidR="008F0E44">
        <w:t xml:space="preserve"> </w:t>
      </w:r>
      <w:r w:rsidR="00703A11">
        <w:t>zł,</w:t>
      </w:r>
      <w:r w:rsidR="008F0E44">
        <w:t xml:space="preserve"> </w:t>
      </w:r>
      <w:r w:rsidR="00703A11">
        <w:t>w</w:t>
      </w:r>
      <w:r w:rsidR="008F0E44">
        <w:t xml:space="preserve"> </w:t>
      </w:r>
      <w:r w:rsidR="00703A11">
        <w:t>tym</w:t>
      </w:r>
      <w:r w:rsidR="008F0E44">
        <w:t xml:space="preserve"> </w:t>
      </w:r>
      <w:r w:rsidR="00703A11">
        <w:t>348</w:t>
      </w:r>
      <w:r w:rsidR="008F0E44">
        <w:t xml:space="preserve"> </w:t>
      </w:r>
      <w:r w:rsidR="00703A11">
        <w:t>195,73</w:t>
      </w:r>
      <w:r w:rsidR="008F0E44">
        <w:t xml:space="preserve"> </w:t>
      </w:r>
      <w:r w:rsidR="00703A11">
        <w:t>zł</w:t>
      </w:r>
      <w:r>
        <w:t xml:space="preserve"> zostało d</w:t>
      </w:r>
      <w:r w:rsidR="00703A11">
        <w:t>ofinansowan</w:t>
      </w:r>
      <w:r>
        <w:t>e</w:t>
      </w:r>
      <w:r w:rsidR="008F0E44">
        <w:t xml:space="preserve"> </w:t>
      </w:r>
      <w:r w:rsidR="00703A11" w:rsidRPr="003B5039">
        <w:t>ze</w:t>
      </w:r>
      <w:r w:rsidR="008F0E44">
        <w:t xml:space="preserve"> </w:t>
      </w:r>
      <w:r w:rsidR="00703A11" w:rsidRPr="003B5039">
        <w:t>środków</w:t>
      </w:r>
      <w:r w:rsidR="008F0E44">
        <w:t xml:space="preserve"> </w:t>
      </w:r>
      <w:r w:rsidR="00703A11" w:rsidRPr="003B5039">
        <w:t>Europejskiego</w:t>
      </w:r>
      <w:r w:rsidR="008F0E44">
        <w:t xml:space="preserve"> </w:t>
      </w:r>
      <w:r w:rsidR="00703A11" w:rsidRPr="003B5039">
        <w:t>Funduszu</w:t>
      </w:r>
      <w:r w:rsidR="008F0E44">
        <w:t xml:space="preserve"> </w:t>
      </w:r>
      <w:r w:rsidR="00703A11" w:rsidRPr="003B5039">
        <w:t>Społecznego</w:t>
      </w:r>
      <w:r w:rsidR="008F0E44">
        <w:t xml:space="preserve"> </w:t>
      </w:r>
      <w:r w:rsidR="00703A11" w:rsidRPr="003B5039">
        <w:t>w</w:t>
      </w:r>
      <w:r w:rsidR="008F0E44">
        <w:t xml:space="preserve"> </w:t>
      </w:r>
      <w:r w:rsidR="00703A11" w:rsidRPr="003B5039">
        <w:t>ramach</w:t>
      </w:r>
      <w:r w:rsidR="008F0E44">
        <w:t xml:space="preserve"> </w:t>
      </w:r>
      <w:r w:rsidR="00703A11" w:rsidRPr="003B5039">
        <w:t>Regionalnego</w:t>
      </w:r>
      <w:r w:rsidR="008F0E44">
        <w:t xml:space="preserve"> </w:t>
      </w:r>
      <w:r w:rsidR="00703A11" w:rsidRPr="003B5039">
        <w:t>Programu</w:t>
      </w:r>
      <w:r w:rsidR="008F0E44">
        <w:t xml:space="preserve"> </w:t>
      </w:r>
      <w:r w:rsidR="00703A11" w:rsidRPr="003B5039">
        <w:t>Operacyjnego</w:t>
      </w:r>
      <w:r w:rsidR="008F0E44">
        <w:t xml:space="preserve"> </w:t>
      </w:r>
      <w:r w:rsidR="00703A11" w:rsidRPr="003B5039">
        <w:t>Województwa</w:t>
      </w:r>
      <w:r w:rsidR="008F0E44">
        <w:t xml:space="preserve"> </w:t>
      </w:r>
      <w:r w:rsidR="00703A11" w:rsidRPr="003B5039">
        <w:t>Dolnośląskiego</w:t>
      </w:r>
      <w:r w:rsidR="008F0E44">
        <w:t xml:space="preserve"> </w:t>
      </w:r>
      <w:r w:rsidR="00703A11" w:rsidRPr="003B5039">
        <w:t>na</w:t>
      </w:r>
      <w:r w:rsidR="008F0E44">
        <w:t xml:space="preserve"> </w:t>
      </w:r>
      <w:r w:rsidR="00703A11" w:rsidRPr="003B5039">
        <w:t>lata</w:t>
      </w:r>
      <w:r w:rsidR="008F0E44">
        <w:t xml:space="preserve"> </w:t>
      </w:r>
      <w:r w:rsidR="00703A11" w:rsidRPr="003B5039">
        <w:t>2014-2020</w:t>
      </w:r>
      <w:r w:rsidR="00703A11">
        <w:t>.</w:t>
      </w:r>
      <w:r w:rsidR="008F0E44">
        <w:t xml:space="preserve"> </w:t>
      </w:r>
    </w:p>
    <w:p w14:paraId="1992A6D4" w14:textId="5C2B9F27" w:rsidR="00703A11" w:rsidRPr="00EF7A12" w:rsidRDefault="00703A11" w:rsidP="00703A11">
      <w:pPr>
        <w:pStyle w:val="Akapitzlist"/>
        <w:spacing w:before="0"/>
        <w:jc w:val="both"/>
      </w:pPr>
      <w:r>
        <w:t>Projekt</w:t>
      </w:r>
      <w:r w:rsidR="008F0E44">
        <w:t xml:space="preserve"> </w:t>
      </w:r>
      <w:r>
        <w:t>realizowany</w:t>
      </w:r>
      <w:r w:rsidR="008F0E44">
        <w:t xml:space="preserve"> </w:t>
      </w:r>
      <w:r>
        <w:t>przez</w:t>
      </w:r>
      <w:r w:rsidR="008F0E44">
        <w:t xml:space="preserve"> </w:t>
      </w:r>
      <w:r>
        <w:t>Wydział</w:t>
      </w:r>
      <w:r w:rsidR="008F0E44">
        <w:t xml:space="preserve"> </w:t>
      </w:r>
      <w:r>
        <w:t>PI</w:t>
      </w:r>
      <w:r w:rsidR="008F0E44">
        <w:t xml:space="preserve"> </w:t>
      </w:r>
      <w:r w:rsidR="0052629A">
        <w:t>ukończono</w:t>
      </w:r>
      <w:r w:rsidR="008F0E44">
        <w:t xml:space="preserve"> </w:t>
      </w:r>
      <w:r w:rsidR="0052629A">
        <w:t>30</w:t>
      </w:r>
      <w:r w:rsidR="008F0E44">
        <w:t xml:space="preserve"> </w:t>
      </w:r>
      <w:r w:rsidR="0052629A">
        <w:t>marca</w:t>
      </w:r>
      <w:r w:rsidR="008F0E44">
        <w:t xml:space="preserve"> </w:t>
      </w:r>
      <w:r w:rsidR="0052629A">
        <w:t>2021</w:t>
      </w:r>
      <w:r w:rsidR="008F0E44">
        <w:t xml:space="preserve"> </w:t>
      </w:r>
      <w:r w:rsidR="0052629A">
        <w:t>roku.</w:t>
      </w:r>
    </w:p>
    <w:p w14:paraId="2A16D853" w14:textId="5EAB1079" w:rsidR="00C93603" w:rsidRDefault="00837F55" w:rsidP="00E61C39">
      <w:pPr>
        <w:pStyle w:val="Akapitzlist"/>
        <w:numPr>
          <w:ilvl w:val="0"/>
          <w:numId w:val="20"/>
        </w:numPr>
        <w:jc w:val="both"/>
      </w:pPr>
      <w:r>
        <w:t>Zakup sprzętu medycznego przez PCZ,</w:t>
      </w:r>
      <w:r w:rsidR="008F0E44">
        <w:t xml:space="preserve"> </w:t>
      </w:r>
      <w:r w:rsidR="00C93603">
        <w:t>m.in.:</w:t>
      </w:r>
    </w:p>
    <w:p w14:paraId="4975C2AA" w14:textId="5AC3F25E" w:rsidR="00C93603" w:rsidRDefault="00CE081F" w:rsidP="00E61C39">
      <w:pPr>
        <w:pStyle w:val="Akapitzlist"/>
        <w:numPr>
          <w:ilvl w:val="0"/>
          <w:numId w:val="21"/>
        </w:numPr>
        <w:jc w:val="both"/>
      </w:pPr>
      <w:r>
        <w:t>DETEKTOR</w:t>
      </w:r>
      <w:r w:rsidR="008F0E44">
        <w:t xml:space="preserve"> </w:t>
      </w:r>
      <w:r>
        <w:t>E14C,</w:t>
      </w:r>
      <w:r w:rsidR="008F0E44">
        <w:t xml:space="preserve"> </w:t>
      </w:r>
    </w:p>
    <w:p w14:paraId="45B9DDC8" w14:textId="636AB58A" w:rsidR="00C93603" w:rsidRDefault="00CE081F" w:rsidP="00E61C39">
      <w:pPr>
        <w:pStyle w:val="Akapitzlist"/>
        <w:numPr>
          <w:ilvl w:val="0"/>
          <w:numId w:val="21"/>
        </w:numPr>
        <w:jc w:val="both"/>
      </w:pPr>
      <w:r>
        <w:t>RESPIRATOR</w:t>
      </w:r>
      <w:r w:rsidR="008F0E44">
        <w:t xml:space="preserve"> </w:t>
      </w:r>
      <w:r>
        <w:t>EVITA</w:t>
      </w:r>
      <w:r w:rsidR="008F0E44">
        <w:t xml:space="preserve"> </w:t>
      </w:r>
      <w:r>
        <w:t>V300</w:t>
      </w:r>
      <w:r w:rsidR="008F0E44">
        <w:t xml:space="preserve"> </w:t>
      </w:r>
      <w:r>
        <w:t>Z</w:t>
      </w:r>
      <w:r w:rsidR="008F0E44">
        <w:t xml:space="preserve"> </w:t>
      </w:r>
      <w:r>
        <w:t>UCHWYTEM</w:t>
      </w:r>
      <w:r w:rsidR="008F0E44">
        <w:t xml:space="preserve"> </w:t>
      </w:r>
      <w:r>
        <w:t>NA</w:t>
      </w:r>
      <w:r w:rsidR="008F0E44">
        <w:t xml:space="preserve"> </w:t>
      </w:r>
      <w:r>
        <w:t>2</w:t>
      </w:r>
      <w:r w:rsidR="008F0E44">
        <w:t xml:space="preserve"> </w:t>
      </w:r>
      <w:r>
        <w:t>BUTLE,</w:t>
      </w:r>
      <w:r w:rsidR="008F0E44">
        <w:t xml:space="preserve"> </w:t>
      </w:r>
    </w:p>
    <w:p w14:paraId="067E1C53" w14:textId="264DDE60" w:rsidR="00C93603" w:rsidRDefault="00CE081F" w:rsidP="00E61C39">
      <w:pPr>
        <w:pStyle w:val="Akapitzlist"/>
        <w:numPr>
          <w:ilvl w:val="0"/>
          <w:numId w:val="21"/>
        </w:numPr>
        <w:jc w:val="both"/>
      </w:pPr>
      <w:r>
        <w:t>MYJNIA-DEZYNFEKATOR</w:t>
      </w:r>
      <w:r w:rsidR="008F0E44">
        <w:t xml:space="preserve"> </w:t>
      </w:r>
      <w:r>
        <w:t>NA</w:t>
      </w:r>
      <w:r w:rsidR="008F0E44">
        <w:t xml:space="preserve"> </w:t>
      </w:r>
      <w:r>
        <w:t>JEDEN</w:t>
      </w:r>
      <w:r w:rsidR="008F0E44">
        <w:t xml:space="preserve"> </w:t>
      </w:r>
      <w:r>
        <w:t>ENDOSKOP,</w:t>
      </w:r>
      <w:r w:rsidR="008F0E44">
        <w:t xml:space="preserve"> </w:t>
      </w:r>
    </w:p>
    <w:p w14:paraId="2F114763" w14:textId="43383CE4" w:rsidR="00C93603" w:rsidRDefault="00CE081F" w:rsidP="00E61C39">
      <w:pPr>
        <w:pStyle w:val="Akapitzlist"/>
        <w:numPr>
          <w:ilvl w:val="0"/>
          <w:numId w:val="21"/>
        </w:numPr>
        <w:jc w:val="both"/>
      </w:pPr>
      <w:r>
        <w:t>LAMPA</w:t>
      </w:r>
      <w:r w:rsidR="008F0E44">
        <w:t xml:space="preserve"> </w:t>
      </w:r>
      <w:r>
        <w:t>PENTALED</w:t>
      </w:r>
      <w:r w:rsidR="008F0E44">
        <w:t xml:space="preserve"> </w:t>
      </w:r>
      <w:r>
        <w:t>63N+30N,</w:t>
      </w:r>
      <w:r w:rsidR="008F0E44">
        <w:t xml:space="preserve"> </w:t>
      </w:r>
    </w:p>
    <w:p w14:paraId="44EC7363" w14:textId="335B2D21" w:rsidR="00C93603" w:rsidRDefault="00CE081F" w:rsidP="00E61C39">
      <w:pPr>
        <w:pStyle w:val="Akapitzlist"/>
        <w:numPr>
          <w:ilvl w:val="0"/>
          <w:numId w:val="21"/>
        </w:numPr>
        <w:jc w:val="both"/>
      </w:pPr>
      <w:r>
        <w:t>KOLONOSKOP</w:t>
      </w:r>
      <w:r w:rsidR="008F0E44">
        <w:t xml:space="preserve"> </w:t>
      </w:r>
      <w:r>
        <w:t>WIDEO</w:t>
      </w:r>
      <w:r w:rsidR="008F0E44">
        <w:t xml:space="preserve"> </w:t>
      </w:r>
      <w:r>
        <w:t>HDTV,</w:t>
      </w:r>
      <w:r w:rsidR="008F0E44">
        <w:t xml:space="preserve"> </w:t>
      </w:r>
    </w:p>
    <w:p w14:paraId="3E136F50" w14:textId="361FD4C2" w:rsidR="00C93603" w:rsidRDefault="00CE081F" w:rsidP="00E61C39">
      <w:pPr>
        <w:pStyle w:val="Akapitzlist"/>
        <w:numPr>
          <w:ilvl w:val="0"/>
          <w:numId w:val="21"/>
        </w:numPr>
        <w:jc w:val="both"/>
      </w:pPr>
      <w:r>
        <w:t>GASTROSKOP</w:t>
      </w:r>
      <w:r w:rsidR="008F0E44">
        <w:t xml:space="preserve"> </w:t>
      </w:r>
      <w:r>
        <w:t>WIDEO</w:t>
      </w:r>
      <w:r w:rsidR="008F0E44">
        <w:t xml:space="preserve"> </w:t>
      </w:r>
      <w:r>
        <w:t>HDTV,</w:t>
      </w:r>
      <w:r w:rsidR="008F0E44">
        <w:t xml:space="preserve"> </w:t>
      </w:r>
    </w:p>
    <w:p w14:paraId="0AA21B72" w14:textId="5F40364F" w:rsidR="00C93603" w:rsidRDefault="00CE081F" w:rsidP="00E61C39">
      <w:pPr>
        <w:pStyle w:val="Akapitzlist"/>
        <w:numPr>
          <w:ilvl w:val="0"/>
          <w:numId w:val="21"/>
        </w:numPr>
        <w:jc w:val="both"/>
      </w:pPr>
      <w:r>
        <w:t>RESPIRATOR</w:t>
      </w:r>
      <w:r w:rsidR="008F0E44">
        <w:t xml:space="preserve"> </w:t>
      </w:r>
      <w:r>
        <w:t>TRILOGY</w:t>
      </w:r>
      <w:r w:rsidR="008F0E44">
        <w:t xml:space="preserve"> </w:t>
      </w:r>
      <w:r>
        <w:t>EVO</w:t>
      </w:r>
      <w:r w:rsidR="008F0E44">
        <w:t xml:space="preserve"> </w:t>
      </w:r>
      <w:r>
        <w:t>OBM</w:t>
      </w:r>
      <w:r w:rsidR="008F0E44">
        <w:t xml:space="preserve"> </w:t>
      </w:r>
      <w:r>
        <w:t>Z</w:t>
      </w:r>
      <w:r w:rsidR="008F0E44">
        <w:t xml:space="preserve"> </w:t>
      </w:r>
      <w:r>
        <w:t>WYPOSAŻENIEM</w:t>
      </w:r>
      <w:r w:rsidR="008F0E44">
        <w:t xml:space="preserve"> </w:t>
      </w:r>
      <w:r>
        <w:t>DODATKOWYM</w:t>
      </w:r>
      <w:r w:rsidR="008F0E44">
        <w:t xml:space="preserve"> </w:t>
      </w:r>
      <w:r>
        <w:t>ORAZ</w:t>
      </w:r>
      <w:r w:rsidR="008F0E44">
        <w:t xml:space="preserve"> </w:t>
      </w:r>
      <w:r>
        <w:br/>
        <w:t>Z</w:t>
      </w:r>
      <w:r w:rsidR="008F0E44">
        <w:t xml:space="preserve"> </w:t>
      </w:r>
      <w:r>
        <w:t>MATERIAŁAMI</w:t>
      </w:r>
      <w:r w:rsidR="008F0E44">
        <w:t xml:space="preserve"> </w:t>
      </w:r>
      <w:r>
        <w:t>ZUŻYWALNYMI,</w:t>
      </w:r>
      <w:r w:rsidR="008F0E44">
        <w:t xml:space="preserve"> </w:t>
      </w:r>
    </w:p>
    <w:p w14:paraId="08038D8E" w14:textId="1C3CB15C" w:rsidR="00C93603" w:rsidRDefault="00CE081F" w:rsidP="00E61C39">
      <w:pPr>
        <w:pStyle w:val="Akapitzlist"/>
        <w:numPr>
          <w:ilvl w:val="0"/>
          <w:numId w:val="21"/>
        </w:numPr>
        <w:jc w:val="both"/>
      </w:pPr>
      <w:r>
        <w:t>ŹRÓDŁO</w:t>
      </w:r>
      <w:r w:rsidR="008F0E44">
        <w:t xml:space="preserve"> </w:t>
      </w:r>
      <w:r>
        <w:t>ŚWIATŁA</w:t>
      </w:r>
      <w:r w:rsidR="008F0E44">
        <w:t xml:space="preserve"> </w:t>
      </w:r>
      <w:r>
        <w:t>CLV-190,</w:t>
      </w:r>
      <w:r w:rsidR="008F0E44">
        <w:t xml:space="preserve"> </w:t>
      </w:r>
    </w:p>
    <w:p w14:paraId="0B5A295A" w14:textId="20A5C1CD" w:rsidR="00C93603" w:rsidRDefault="00CE081F" w:rsidP="00E61C39">
      <w:pPr>
        <w:pStyle w:val="Akapitzlist"/>
        <w:numPr>
          <w:ilvl w:val="0"/>
          <w:numId w:val="21"/>
        </w:numPr>
        <w:jc w:val="both"/>
      </w:pPr>
      <w:r>
        <w:t>RESPIRATOR</w:t>
      </w:r>
      <w:r w:rsidR="008F0E44">
        <w:t xml:space="preserve"> </w:t>
      </w:r>
      <w:r>
        <w:t>TRANSPORTOWO-SANITARNY</w:t>
      </w:r>
      <w:r w:rsidR="008F0E44">
        <w:t xml:space="preserve"> </w:t>
      </w:r>
      <w:r>
        <w:t>CARINA,</w:t>
      </w:r>
      <w:r w:rsidR="008F0E44">
        <w:t xml:space="preserve"> </w:t>
      </w:r>
    </w:p>
    <w:p w14:paraId="1CF10DFB" w14:textId="139BF9F8" w:rsidR="00C93603" w:rsidRDefault="00CE081F" w:rsidP="00E61C39">
      <w:pPr>
        <w:pStyle w:val="Akapitzlist"/>
        <w:numPr>
          <w:ilvl w:val="0"/>
          <w:numId w:val="21"/>
        </w:numPr>
        <w:jc w:val="both"/>
      </w:pPr>
      <w:r>
        <w:lastRenderedPageBreak/>
        <w:t>KOLUMNA</w:t>
      </w:r>
      <w:r w:rsidR="008F0E44">
        <w:t xml:space="preserve"> </w:t>
      </w:r>
      <w:r>
        <w:t>ANESTEZJOLOGICZNA</w:t>
      </w:r>
      <w:r w:rsidR="008F0E44">
        <w:t xml:space="preserve"> </w:t>
      </w:r>
      <w:r>
        <w:t>AVA</w:t>
      </w:r>
      <w:r w:rsidR="008F0E44">
        <w:t xml:space="preserve"> </w:t>
      </w:r>
      <w:r>
        <w:t>CELING</w:t>
      </w:r>
      <w:r w:rsidR="008F0E44">
        <w:t xml:space="preserve"> </w:t>
      </w:r>
      <w:r>
        <w:t>022</w:t>
      </w:r>
      <w:r w:rsidR="008F0E44">
        <w:t xml:space="preserve"> </w:t>
      </w:r>
      <w:r>
        <w:t>Z</w:t>
      </w:r>
      <w:r w:rsidR="008F0E44">
        <w:t xml:space="preserve"> </w:t>
      </w:r>
      <w:r>
        <w:t>DODATKOWYM</w:t>
      </w:r>
      <w:r w:rsidR="008F0E44">
        <w:t xml:space="preserve"> </w:t>
      </w:r>
      <w:r>
        <w:t>RAMIENIEM,</w:t>
      </w:r>
    </w:p>
    <w:p w14:paraId="66B21712" w14:textId="6E9F869B" w:rsidR="00C93603" w:rsidRDefault="00CE081F" w:rsidP="00E61C39">
      <w:pPr>
        <w:pStyle w:val="Akapitzlist"/>
        <w:numPr>
          <w:ilvl w:val="0"/>
          <w:numId w:val="21"/>
        </w:numPr>
        <w:jc w:val="both"/>
      </w:pPr>
      <w:r>
        <w:t>MONITOR</w:t>
      </w:r>
      <w:r w:rsidR="008F0E44">
        <w:t xml:space="preserve"> </w:t>
      </w:r>
      <w:r>
        <w:t>FUNKCJI</w:t>
      </w:r>
      <w:r w:rsidR="008F0E44">
        <w:t xml:space="preserve"> </w:t>
      </w:r>
      <w:r>
        <w:t>ŻYCIOWYCH</w:t>
      </w:r>
      <w:r w:rsidR="008F0E44">
        <w:t xml:space="preserve"> </w:t>
      </w:r>
      <w:r>
        <w:t>LIFE</w:t>
      </w:r>
      <w:r w:rsidR="008F0E44">
        <w:t xml:space="preserve"> </w:t>
      </w:r>
      <w:r>
        <w:t>SCOPE</w:t>
      </w:r>
      <w:r w:rsidR="008F0E44">
        <w:t xml:space="preserve"> </w:t>
      </w:r>
      <w:r>
        <w:t>VS,</w:t>
      </w:r>
      <w:r w:rsidR="008F0E44">
        <w:t xml:space="preserve"> </w:t>
      </w:r>
      <w:r>
        <w:t>BSM-3763K</w:t>
      </w:r>
      <w:r w:rsidR="008F0E44">
        <w:t xml:space="preserve"> </w:t>
      </w:r>
      <w:r>
        <w:t>15",</w:t>
      </w:r>
      <w:r w:rsidR="008F0E44">
        <w:t xml:space="preserve"> </w:t>
      </w:r>
    </w:p>
    <w:p w14:paraId="592BF2EA" w14:textId="65CB6F7D" w:rsidR="00C93603" w:rsidRDefault="00CE081F" w:rsidP="00E61C39">
      <w:pPr>
        <w:pStyle w:val="Akapitzlist"/>
        <w:numPr>
          <w:ilvl w:val="0"/>
          <w:numId w:val="21"/>
        </w:numPr>
        <w:jc w:val="both"/>
      </w:pPr>
      <w:r>
        <w:t>KOLUMNA</w:t>
      </w:r>
      <w:r w:rsidR="008F0E44">
        <w:t xml:space="preserve"> </w:t>
      </w:r>
      <w:r>
        <w:t>CHIRURGICZNA</w:t>
      </w:r>
      <w:r w:rsidR="008F0E44">
        <w:t xml:space="preserve"> </w:t>
      </w:r>
      <w:r>
        <w:t>AVA</w:t>
      </w:r>
      <w:r w:rsidR="008F0E44">
        <w:t xml:space="preserve"> </w:t>
      </w:r>
      <w:r>
        <w:t>CELING</w:t>
      </w:r>
      <w:r w:rsidR="008F0E44">
        <w:t xml:space="preserve"> </w:t>
      </w:r>
      <w:r>
        <w:t>022,</w:t>
      </w:r>
      <w:r w:rsidR="008F0E44">
        <w:t xml:space="preserve"> </w:t>
      </w:r>
    </w:p>
    <w:p w14:paraId="0612F1FF" w14:textId="691B0F45" w:rsidR="00C93603" w:rsidRDefault="00CE081F" w:rsidP="00E61C39">
      <w:pPr>
        <w:pStyle w:val="Akapitzlist"/>
        <w:numPr>
          <w:ilvl w:val="0"/>
          <w:numId w:val="21"/>
        </w:numPr>
        <w:jc w:val="both"/>
      </w:pPr>
      <w:r>
        <w:t>BRAMKA</w:t>
      </w:r>
      <w:r w:rsidR="008F0E44">
        <w:t xml:space="preserve"> </w:t>
      </w:r>
      <w:r>
        <w:t>DEKONTAMINACYJNA</w:t>
      </w:r>
      <w:r w:rsidR="008F0E44">
        <w:t xml:space="preserve"> </w:t>
      </w:r>
      <w:r>
        <w:t>(ODKAŻAJĄCA),</w:t>
      </w:r>
      <w:r w:rsidR="008F0E44">
        <w:t xml:space="preserve"> </w:t>
      </w:r>
    </w:p>
    <w:p w14:paraId="1FDA8833" w14:textId="36C98570" w:rsidR="00C93603" w:rsidRDefault="00CE081F" w:rsidP="00E61C39">
      <w:pPr>
        <w:pStyle w:val="Akapitzlist"/>
        <w:numPr>
          <w:ilvl w:val="0"/>
          <w:numId w:val="21"/>
        </w:numPr>
        <w:jc w:val="both"/>
      </w:pPr>
      <w:r>
        <w:t>KARDIOMONITOR</w:t>
      </w:r>
      <w:r w:rsidR="008F0E44">
        <w:t xml:space="preserve"> </w:t>
      </w:r>
      <w:r>
        <w:t>PHILIPS</w:t>
      </w:r>
      <w:r w:rsidR="008F0E44">
        <w:t xml:space="preserve"> </w:t>
      </w:r>
      <w:r>
        <w:t>EFFICIA</w:t>
      </w:r>
      <w:r w:rsidR="008F0E44">
        <w:t xml:space="preserve"> </w:t>
      </w:r>
      <w:r>
        <w:t>CM150,</w:t>
      </w:r>
      <w:r w:rsidR="008F0E44">
        <w:t xml:space="preserve"> </w:t>
      </w:r>
    </w:p>
    <w:p w14:paraId="1DA7C7B9" w14:textId="4C5BE60A" w:rsidR="00C93603" w:rsidRDefault="00CE081F" w:rsidP="00E61C39">
      <w:pPr>
        <w:pStyle w:val="Akapitzlist"/>
        <w:numPr>
          <w:ilvl w:val="0"/>
          <w:numId w:val="21"/>
        </w:numPr>
        <w:jc w:val="both"/>
      </w:pPr>
      <w:r>
        <w:t>MODUŁ</w:t>
      </w:r>
      <w:r w:rsidR="008F0E44">
        <w:t xml:space="preserve"> </w:t>
      </w:r>
      <w:r>
        <w:t>KAPNOGRAFII</w:t>
      </w:r>
      <w:r w:rsidR="008F0E44">
        <w:t xml:space="preserve"> </w:t>
      </w:r>
      <w:r>
        <w:t>MICROSTREAM,</w:t>
      </w:r>
      <w:r w:rsidR="008F0E44">
        <w:t xml:space="preserve"> </w:t>
      </w:r>
    </w:p>
    <w:p w14:paraId="48A5CAB7" w14:textId="541F1F89" w:rsidR="00C93603" w:rsidRDefault="00CE081F" w:rsidP="00E61C39">
      <w:pPr>
        <w:pStyle w:val="Akapitzlist"/>
        <w:numPr>
          <w:ilvl w:val="0"/>
          <w:numId w:val="21"/>
        </w:numPr>
        <w:jc w:val="both"/>
      </w:pPr>
      <w:r>
        <w:t>MOPSAR</w:t>
      </w:r>
      <w:r w:rsidR="008F0E44">
        <w:t xml:space="preserve"> </w:t>
      </w:r>
      <w:r>
        <w:t>PWM506</w:t>
      </w:r>
      <w:r w:rsidR="008F0E44">
        <w:t xml:space="preserve"> </w:t>
      </w:r>
      <w:r>
        <w:t>+</w:t>
      </w:r>
      <w:r w:rsidR="008F0E44">
        <w:t xml:space="preserve"> </w:t>
      </w:r>
      <w:r>
        <w:t>POMPA</w:t>
      </w:r>
      <w:r w:rsidR="008F0E44">
        <w:t xml:space="preserve"> </w:t>
      </w:r>
      <w:r>
        <w:t>BRIGHLOGIC,</w:t>
      </w:r>
      <w:r w:rsidR="008F0E44">
        <w:t xml:space="preserve"> </w:t>
      </w:r>
    </w:p>
    <w:p w14:paraId="1B5EA566" w14:textId="203351F6" w:rsidR="00C93603" w:rsidRDefault="00CE081F" w:rsidP="00E61C39">
      <w:pPr>
        <w:pStyle w:val="Akapitzlist"/>
        <w:numPr>
          <w:ilvl w:val="0"/>
          <w:numId w:val="21"/>
        </w:numPr>
        <w:jc w:val="both"/>
      </w:pPr>
      <w:r>
        <w:t>KARDIOMONITOR</w:t>
      </w:r>
      <w:r w:rsidR="008F0E44">
        <w:t xml:space="preserve"> </w:t>
      </w:r>
      <w:r>
        <w:t>COMEN</w:t>
      </w:r>
      <w:r w:rsidR="008F0E44">
        <w:t xml:space="preserve"> </w:t>
      </w:r>
      <w:r>
        <w:t>NC19,</w:t>
      </w:r>
      <w:r w:rsidR="008F0E44">
        <w:t xml:space="preserve"> </w:t>
      </w:r>
    </w:p>
    <w:p w14:paraId="18FC0882" w14:textId="3E15B26A" w:rsidR="00C93603" w:rsidRDefault="00CE081F" w:rsidP="00E61C39">
      <w:pPr>
        <w:pStyle w:val="Akapitzlist"/>
        <w:numPr>
          <w:ilvl w:val="0"/>
          <w:numId w:val="21"/>
        </w:numPr>
        <w:jc w:val="both"/>
      </w:pPr>
      <w:r>
        <w:t>URZĄDZENIE</w:t>
      </w:r>
      <w:r w:rsidR="008F0E44">
        <w:t xml:space="preserve"> </w:t>
      </w:r>
      <w:r>
        <w:t>DO</w:t>
      </w:r>
      <w:r w:rsidR="008F0E44">
        <w:t xml:space="preserve"> </w:t>
      </w:r>
      <w:r>
        <w:t>DEKONTAMINACJI,</w:t>
      </w:r>
      <w:r w:rsidR="008F0E44">
        <w:t xml:space="preserve"> </w:t>
      </w:r>
      <w:r>
        <w:t>DEZYNFEKCJI</w:t>
      </w:r>
      <w:r w:rsidR="008F0E44">
        <w:t xml:space="preserve"> </w:t>
      </w:r>
      <w:r>
        <w:t>I</w:t>
      </w:r>
      <w:r w:rsidR="008F0E44">
        <w:t xml:space="preserve"> </w:t>
      </w:r>
      <w:r>
        <w:t>STERYLIZACJI</w:t>
      </w:r>
      <w:r w:rsidR="008F0E44">
        <w:t xml:space="preserve"> </w:t>
      </w:r>
      <w:r>
        <w:t>UVMATIC,</w:t>
      </w:r>
    </w:p>
    <w:p w14:paraId="17DF1D86" w14:textId="044C758E" w:rsidR="00C93603" w:rsidRDefault="00CE081F" w:rsidP="00E61C39">
      <w:pPr>
        <w:pStyle w:val="Akapitzlist"/>
        <w:numPr>
          <w:ilvl w:val="0"/>
          <w:numId w:val="21"/>
        </w:numPr>
        <w:jc w:val="both"/>
      </w:pPr>
      <w:r>
        <w:t>SUSZARKA</w:t>
      </w:r>
      <w:r w:rsidR="008F0E44">
        <w:t xml:space="preserve"> </w:t>
      </w:r>
      <w:r>
        <w:t>PDR507,</w:t>
      </w:r>
      <w:r w:rsidR="008F0E44">
        <w:t xml:space="preserve"> </w:t>
      </w:r>
    </w:p>
    <w:p w14:paraId="657C5D4B" w14:textId="5F07D5CE" w:rsidR="00C93603" w:rsidRDefault="00CE081F" w:rsidP="00E61C39">
      <w:pPr>
        <w:pStyle w:val="Akapitzlist"/>
        <w:numPr>
          <w:ilvl w:val="0"/>
          <w:numId w:val="21"/>
        </w:numPr>
        <w:jc w:val="both"/>
      </w:pPr>
      <w:r>
        <w:t>SKANERAQVA</w:t>
      </w:r>
      <w:r w:rsidR="008F0E44">
        <w:t xml:space="preserve"> </w:t>
      </w:r>
      <w:r>
        <w:t>CR30X</w:t>
      </w:r>
      <w:r w:rsidR="008F0E44">
        <w:t xml:space="preserve"> </w:t>
      </w:r>
      <w:r>
        <w:t>,</w:t>
      </w:r>
      <w:r w:rsidR="008F0E44">
        <w:t xml:space="preserve"> </w:t>
      </w:r>
    </w:p>
    <w:p w14:paraId="6F13E840" w14:textId="5CDA9D5B" w:rsidR="00C93603" w:rsidRDefault="00CE081F" w:rsidP="00E61C39">
      <w:pPr>
        <w:pStyle w:val="Akapitzlist"/>
        <w:numPr>
          <w:ilvl w:val="0"/>
          <w:numId w:val="21"/>
        </w:numPr>
        <w:jc w:val="both"/>
      </w:pPr>
      <w:r>
        <w:t>KARDIOMONITOR</w:t>
      </w:r>
      <w:r w:rsidR="008F0E44">
        <w:t xml:space="preserve"> </w:t>
      </w:r>
      <w:r>
        <w:t>MODEL</w:t>
      </w:r>
      <w:r w:rsidR="008F0E44">
        <w:t xml:space="preserve"> </w:t>
      </w:r>
      <w:r>
        <w:t>Q7,</w:t>
      </w:r>
      <w:r w:rsidR="008F0E44">
        <w:t xml:space="preserve"> </w:t>
      </w:r>
    </w:p>
    <w:p w14:paraId="69C1CF91" w14:textId="4DF81514" w:rsidR="00C93603" w:rsidRDefault="00CE081F" w:rsidP="00E61C39">
      <w:pPr>
        <w:pStyle w:val="Akapitzlist"/>
        <w:numPr>
          <w:ilvl w:val="0"/>
          <w:numId w:val="21"/>
        </w:numPr>
        <w:jc w:val="both"/>
      </w:pPr>
      <w:r>
        <w:t>WÓZEK</w:t>
      </w:r>
      <w:r w:rsidR="008F0E44">
        <w:t xml:space="preserve"> </w:t>
      </w:r>
      <w:r>
        <w:t>DO</w:t>
      </w:r>
      <w:r w:rsidR="008F0E44">
        <w:t xml:space="preserve"> </w:t>
      </w:r>
      <w:r>
        <w:t>PRZEWOZU</w:t>
      </w:r>
      <w:r w:rsidR="008F0E44">
        <w:t xml:space="preserve"> </w:t>
      </w:r>
      <w:r>
        <w:t>PACJENTA</w:t>
      </w:r>
      <w:r w:rsidR="008F0E44">
        <w:t xml:space="preserve"> </w:t>
      </w:r>
      <w:r>
        <w:t>CITO</w:t>
      </w:r>
      <w:r w:rsidR="008F0E44">
        <w:t xml:space="preserve"> </w:t>
      </w:r>
      <w:r>
        <w:t>ANESTEZJOLOGICZNY,</w:t>
      </w:r>
      <w:r w:rsidR="008F0E44">
        <w:t xml:space="preserve"> </w:t>
      </w:r>
    </w:p>
    <w:p w14:paraId="4B44D24E" w14:textId="7BF9A977" w:rsidR="00AB58B4" w:rsidRDefault="00CE081F" w:rsidP="00E61C39">
      <w:pPr>
        <w:pStyle w:val="Akapitzlist"/>
        <w:numPr>
          <w:ilvl w:val="0"/>
          <w:numId w:val="21"/>
        </w:numPr>
        <w:jc w:val="both"/>
      </w:pPr>
      <w:r>
        <w:t>JEDNOKANAŁOWY</w:t>
      </w:r>
      <w:r w:rsidR="008F0E44">
        <w:t xml:space="preserve"> </w:t>
      </w:r>
      <w:r>
        <w:t>GENERATOR</w:t>
      </w:r>
      <w:r w:rsidR="008F0E44">
        <w:t xml:space="preserve"> </w:t>
      </w:r>
      <w:r>
        <w:t>SERII</w:t>
      </w:r>
      <w:r w:rsidR="008F0E44">
        <w:t xml:space="preserve"> </w:t>
      </w:r>
      <w:r>
        <w:t>LS</w:t>
      </w:r>
      <w:r w:rsidR="008F0E44">
        <w:t xml:space="preserve"> </w:t>
      </w:r>
      <w:r>
        <w:t>DO</w:t>
      </w:r>
      <w:r w:rsidR="008F0E44">
        <w:t xml:space="preserve"> </w:t>
      </w:r>
      <w:r>
        <w:t>ZESPALANIA</w:t>
      </w:r>
      <w:r w:rsidR="008F0E44">
        <w:t xml:space="preserve"> </w:t>
      </w:r>
      <w:r>
        <w:t>NACZYŃ</w:t>
      </w:r>
      <w:r w:rsidR="008F0E44">
        <w:t xml:space="preserve"> </w:t>
      </w:r>
    </w:p>
    <w:p w14:paraId="2A44D201" w14:textId="1FAC6788" w:rsidR="00C93603" w:rsidRDefault="00CE081F" w:rsidP="00E61C39">
      <w:pPr>
        <w:pStyle w:val="Akapitzlist"/>
        <w:numPr>
          <w:ilvl w:val="0"/>
          <w:numId w:val="21"/>
        </w:numPr>
        <w:jc w:val="both"/>
      </w:pPr>
      <w:r>
        <w:t>ŁÓZKA</w:t>
      </w:r>
      <w:r w:rsidR="008F0E44">
        <w:t xml:space="preserve"> </w:t>
      </w:r>
      <w:r>
        <w:t>SZPITALNE</w:t>
      </w:r>
      <w:r w:rsidR="008F0E44">
        <w:t xml:space="preserve"> </w:t>
      </w:r>
      <w:r>
        <w:t>DO</w:t>
      </w:r>
      <w:r w:rsidR="008F0E44">
        <w:t xml:space="preserve"> </w:t>
      </w:r>
      <w:r>
        <w:t>INTENSYWNEJ</w:t>
      </w:r>
      <w:r w:rsidR="008F0E44">
        <w:t xml:space="preserve"> </w:t>
      </w:r>
      <w:r>
        <w:t>TERAPII</w:t>
      </w:r>
      <w:r w:rsidR="008F0E44">
        <w:t xml:space="preserve"> </w:t>
      </w:r>
      <w:r>
        <w:t>NEXO</w:t>
      </w:r>
      <w:r w:rsidR="008F0E44">
        <w:t xml:space="preserve"> </w:t>
      </w:r>
      <w:r>
        <w:t>Z</w:t>
      </w:r>
      <w:r w:rsidR="008F0E44">
        <w:t xml:space="preserve"> </w:t>
      </w:r>
      <w:r>
        <w:t>WYPOSAŻENIEM</w:t>
      </w:r>
      <w:r w:rsidR="008F0E44">
        <w:t xml:space="preserve"> </w:t>
      </w:r>
      <w:r>
        <w:t>DODATKOWYM.</w:t>
      </w:r>
    </w:p>
    <w:p w14:paraId="2D3937C5" w14:textId="63D82DE7" w:rsidR="00CE081F" w:rsidRDefault="00CE081F" w:rsidP="00E61C39">
      <w:pPr>
        <w:pStyle w:val="Nagwek2"/>
        <w:numPr>
          <w:ilvl w:val="0"/>
          <w:numId w:val="22"/>
        </w:numPr>
        <w:ind w:left="142"/>
        <w:rPr>
          <w:rFonts w:cstheme="minorHAnsi"/>
          <w:szCs w:val="24"/>
        </w:rPr>
      </w:pPr>
      <w:bookmarkStart w:id="60" w:name="_Polityka_społeczna:_Pomoc"/>
      <w:bookmarkStart w:id="61" w:name="_Toc69199745"/>
      <w:bookmarkStart w:id="62" w:name="_Toc72241131"/>
      <w:bookmarkEnd w:id="60"/>
      <w:r w:rsidRPr="0087074A">
        <w:rPr>
          <w:rFonts w:cstheme="minorHAnsi"/>
          <w:szCs w:val="24"/>
        </w:rPr>
        <w:t>Polityka</w:t>
      </w:r>
      <w:r w:rsidR="008F0E44">
        <w:rPr>
          <w:rFonts w:cstheme="minorHAnsi"/>
          <w:szCs w:val="24"/>
        </w:rPr>
        <w:t xml:space="preserve"> </w:t>
      </w:r>
      <w:r w:rsidRPr="0087074A">
        <w:rPr>
          <w:rFonts w:cstheme="minorHAnsi"/>
          <w:szCs w:val="24"/>
        </w:rPr>
        <w:t>społeczna:</w:t>
      </w:r>
      <w:r w:rsidR="008F0E44">
        <w:rPr>
          <w:rFonts w:cstheme="minorHAnsi"/>
          <w:szCs w:val="24"/>
        </w:rPr>
        <w:t xml:space="preserve"> </w:t>
      </w:r>
      <w:r w:rsidRPr="0087074A">
        <w:rPr>
          <w:rFonts w:cstheme="minorHAnsi"/>
          <w:szCs w:val="24"/>
        </w:rPr>
        <w:t>Pomoc</w:t>
      </w:r>
      <w:r w:rsidR="008F0E44">
        <w:rPr>
          <w:rFonts w:cstheme="minorHAnsi"/>
          <w:szCs w:val="24"/>
        </w:rPr>
        <w:t xml:space="preserve"> </w:t>
      </w:r>
      <w:r w:rsidRPr="0087074A">
        <w:rPr>
          <w:rFonts w:cstheme="minorHAnsi"/>
          <w:szCs w:val="24"/>
        </w:rPr>
        <w:t>społeczna,</w:t>
      </w:r>
      <w:r w:rsidR="008F0E44">
        <w:rPr>
          <w:rFonts w:cstheme="minorHAnsi"/>
          <w:szCs w:val="24"/>
        </w:rPr>
        <w:t xml:space="preserve"> </w:t>
      </w:r>
      <w:r w:rsidRPr="0087074A">
        <w:rPr>
          <w:rFonts w:cstheme="minorHAnsi"/>
          <w:szCs w:val="24"/>
        </w:rPr>
        <w:t>Wsparcie</w:t>
      </w:r>
      <w:r w:rsidR="008F0E44">
        <w:rPr>
          <w:rFonts w:cstheme="minorHAnsi"/>
          <w:szCs w:val="24"/>
        </w:rPr>
        <w:t xml:space="preserve"> </w:t>
      </w:r>
      <w:r w:rsidRPr="0087074A">
        <w:rPr>
          <w:rFonts w:cstheme="minorHAnsi"/>
          <w:szCs w:val="24"/>
        </w:rPr>
        <w:t>rodziny</w:t>
      </w:r>
      <w:r w:rsidR="008F0E44">
        <w:rPr>
          <w:rFonts w:cstheme="minorHAnsi"/>
          <w:szCs w:val="24"/>
        </w:rPr>
        <w:t xml:space="preserve"> </w:t>
      </w:r>
      <w:r w:rsidRPr="0087074A">
        <w:rPr>
          <w:rFonts w:cstheme="minorHAnsi"/>
          <w:szCs w:val="24"/>
        </w:rPr>
        <w:t>i</w:t>
      </w:r>
      <w:r w:rsidR="008F0E44">
        <w:rPr>
          <w:rFonts w:cstheme="minorHAnsi"/>
          <w:szCs w:val="24"/>
        </w:rPr>
        <w:t xml:space="preserve"> </w:t>
      </w:r>
      <w:r w:rsidRPr="0087074A">
        <w:rPr>
          <w:rFonts w:cstheme="minorHAnsi"/>
          <w:szCs w:val="24"/>
        </w:rPr>
        <w:t>systemu</w:t>
      </w:r>
      <w:r w:rsidR="008F0E44">
        <w:rPr>
          <w:rFonts w:cstheme="minorHAnsi"/>
          <w:szCs w:val="24"/>
        </w:rPr>
        <w:t xml:space="preserve"> </w:t>
      </w:r>
      <w:r w:rsidRPr="0087074A">
        <w:rPr>
          <w:rFonts w:cstheme="minorHAnsi"/>
          <w:szCs w:val="24"/>
        </w:rPr>
        <w:t>pieczy</w:t>
      </w:r>
      <w:r w:rsidR="008F0E44">
        <w:rPr>
          <w:rFonts w:cstheme="minorHAnsi"/>
          <w:szCs w:val="24"/>
        </w:rPr>
        <w:t xml:space="preserve"> </w:t>
      </w:r>
      <w:r w:rsidRPr="0087074A">
        <w:rPr>
          <w:rFonts w:cstheme="minorHAnsi"/>
          <w:szCs w:val="24"/>
        </w:rPr>
        <w:t>zastępczej,</w:t>
      </w:r>
      <w:r w:rsidR="008F0E44">
        <w:rPr>
          <w:rFonts w:cstheme="minorHAnsi"/>
          <w:szCs w:val="24"/>
        </w:rPr>
        <w:t xml:space="preserve"> </w:t>
      </w:r>
      <w:r w:rsidRPr="0087074A">
        <w:rPr>
          <w:rFonts w:cstheme="minorHAnsi"/>
          <w:szCs w:val="24"/>
        </w:rPr>
        <w:t>Polityka</w:t>
      </w:r>
      <w:r w:rsidR="008F0E44">
        <w:rPr>
          <w:rFonts w:cstheme="minorHAnsi"/>
          <w:szCs w:val="24"/>
        </w:rPr>
        <w:t xml:space="preserve"> </w:t>
      </w:r>
      <w:r w:rsidRPr="0087074A">
        <w:rPr>
          <w:rFonts w:cstheme="minorHAnsi"/>
          <w:szCs w:val="24"/>
        </w:rPr>
        <w:t>prorodzinna,</w:t>
      </w:r>
      <w:r w:rsidR="008F0E44">
        <w:rPr>
          <w:rFonts w:cstheme="minorHAnsi"/>
          <w:szCs w:val="24"/>
        </w:rPr>
        <w:t xml:space="preserve"> </w:t>
      </w:r>
      <w:r w:rsidRPr="0087074A">
        <w:rPr>
          <w:rFonts w:cstheme="minorHAnsi"/>
          <w:szCs w:val="24"/>
        </w:rPr>
        <w:t>Wspieranie</w:t>
      </w:r>
      <w:r w:rsidR="008F0E44">
        <w:rPr>
          <w:rFonts w:cstheme="minorHAnsi"/>
          <w:szCs w:val="24"/>
        </w:rPr>
        <w:t xml:space="preserve"> </w:t>
      </w:r>
      <w:r w:rsidRPr="0087074A">
        <w:rPr>
          <w:rFonts w:cstheme="minorHAnsi"/>
          <w:szCs w:val="24"/>
        </w:rPr>
        <w:t>osób</w:t>
      </w:r>
      <w:r w:rsidR="008F0E44">
        <w:rPr>
          <w:rFonts w:cstheme="minorHAnsi"/>
          <w:szCs w:val="24"/>
        </w:rPr>
        <w:t xml:space="preserve"> </w:t>
      </w:r>
      <w:r>
        <w:rPr>
          <w:rFonts w:cstheme="minorHAnsi"/>
          <w:szCs w:val="24"/>
        </w:rPr>
        <w:t>N</w:t>
      </w:r>
      <w:r w:rsidRPr="0087074A">
        <w:rPr>
          <w:rFonts w:cstheme="minorHAnsi"/>
          <w:szCs w:val="24"/>
        </w:rPr>
        <w:t>iepełnosprawnych</w:t>
      </w:r>
      <w:bookmarkEnd w:id="61"/>
      <w:bookmarkEnd w:id="62"/>
    </w:p>
    <w:p w14:paraId="071D5E61" w14:textId="557BC339" w:rsidR="00CE081F" w:rsidRDefault="00CE081F" w:rsidP="00CE081F">
      <w:pPr>
        <w:pStyle w:val="Nagwek3"/>
        <w:rPr>
          <w:rFonts w:cstheme="minorHAnsi"/>
          <w:szCs w:val="24"/>
        </w:rPr>
      </w:pPr>
      <w:bookmarkStart w:id="63" w:name="_Toc69199746"/>
      <w:bookmarkStart w:id="64" w:name="_Toc72241132"/>
      <w:r w:rsidRPr="0087074A">
        <w:rPr>
          <w:rFonts w:cstheme="minorHAnsi"/>
          <w:szCs w:val="24"/>
        </w:rPr>
        <w:t>Dokumenty</w:t>
      </w:r>
      <w:r w:rsidR="008F0E44">
        <w:rPr>
          <w:rFonts w:cstheme="minorHAnsi"/>
          <w:szCs w:val="24"/>
        </w:rPr>
        <w:t xml:space="preserve"> </w:t>
      </w:r>
      <w:r w:rsidRPr="0087074A">
        <w:rPr>
          <w:rFonts w:cstheme="minorHAnsi"/>
          <w:szCs w:val="24"/>
        </w:rPr>
        <w:t>strategiczne/</w:t>
      </w:r>
      <w:r w:rsidR="008F0E44">
        <w:rPr>
          <w:rFonts w:cstheme="minorHAnsi"/>
          <w:szCs w:val="24"/>
        </w:rPr>
        <w:t xml:space="preserve"> </w:t>
      </w:r>
      <w:r w:rsidRPr="0087074A">
        <w:rPr>
          <w:rFonts w:cstheme="minorHAnsi"/>
          <w:szCs w:val="24"/>
        </w:rPr>
        <w:t>programy</w:t>
      </w:r>
      <w:r w:rsidR="008F0E44">
        <w:rPr>
          <w:rFonts w:cstheme="minorHAnsi"/>
          <w:szCs w:val="24"/>
        </w:rPr>
        <w:t xml:space="preserve"> </w:t>
      </w:r>
      <w:r w:rsidRPr="0087074A">
        <w:rPr>
          <w:rFonts w:cstheme="minorHAnsi"/>
          <w:szCs w:val="24"/>
        </w:rPr>
        <w:t>w</w:t>
      </w:r>
      <w:r w:rsidR="008F0E44">
        <w:rPr>
          <w:rFonts w:cstheme="minorHAnsi"/>
          <w:szCs w:val="24"/>
        </w:rPr>
        <w:t xml:space="preserve"> </w:t>
      </w:r>
      <w:r w:rsidRPr="0087074A">
        <w:rPr>
          <w:rFonts w:cstheme="minorHAnsi"/>
          <w:szCs w:val="24"/>
        </w:rPr>
        <w:t>ramach</w:t>
      </w:r>
      <w:r w:rsidR="008F0E44">
        <w:rPr>
          <w:rFonts w:cstheme="minorHAnsi"/>
          <w:szCs w:val="24"/>
        </w:rPr>
        <w:t xml:space="preserve"> </w:t>
      </w:r>
      <w:r w:rsidRPr="0087074A">
        <w:rPr>
          <w:rFonts w:cstheme="minorHAnsi"/>
          <w:szCs w:val="24"/>
        </w:rPr>
        <w:t>których</w:t>
      </w:r>
      <w:r w:rsidR="008F0E44">
        <w:rPr>
          <w:rFonts w:cstheme="minorHAnsi"/>
          <w:szCs w:val="24"/>
        </w:rPr>
        <w:t xml:space="preserve"> </w:t>
      </w:r>
      <w:r w:rsidRPr="0087074A">
        <w:rPr>
          <w:rFonts w:cstheme="minorHAnsi"/>
          <w:szCs w:val="24"/>
        </w:rPr>
        <w:t>realizowane</w:t>
      </w:r>
      <w:r w:rsidR="008F0E44">
        <w:rPr>
          <w:rFonts w:cstheme="minorHAnsi"/>
          <w:szCs w:val="24"/>
        </w:rPr>
        <w:t xml:space="preserve"> </w:t>
      </w:r>
      <w:r w:rsidRPr="0087074A">
        <w:rPr>
          <w:rFonts w:cstheme="minorHAnsi"/>
          <w:szCs w:val="24"/>
        </w:rPr>
        <w:t>jest</w:t>
      </w:r>
      <w:r w:rsidR="008F0E44">
        <w:rPr>
          <w:rFonts w:cstheme="minorHAnsi"/>
          <w:szCs w:val="24"/>
        </w:rPr>
        <w:t xml:space="preserve"> </w:t>
      </w:r>
      <w:r w:rsidRPr="0087074A">
        <w:rPr>
          <w:rFonts w:cstheme="minorHAnsi"/>
          <w:szCs w:val="24"/>
        </w:rPr>
        <w:t>zadanie</w:t>
      </w:r>
      <w:bookmarkEnd w:id="63"/>
      <w:bookmarkEnd w:id="64"/>
    </w:p>
    <w:p w14:paraId="04432842" w14:textId="5E124BD4" w:rsidR="003B70C4" w:rsidRDefault="003B70C4" w:rsidP="00C770FA">
      <w:pPr>
        <w:pStyle w:val="Akapitzlist"/>
        <w:numPr>
          <w:ilvl w:val="0"/>
          <w:numId w:val="91"/>
        </w:numPr>
        <w:shd w:val="clear" w:color="auto" w:fill="FFC000" w:themeFill="accent4"/>
      </w:pPr>
      <w:r w:rsidRPr="003B70C4">
        <w:rPr>
          <w:shd w:val="clear" w:color="auto" w:fill="FFC000" w:themeFill="accent4"/>
        </w:rPr>
        <w:t>Strategia Rozwiązywania Problemów Społecznych Powiatu Lwóweckiego</w:t>
      </w:r>
      <w:r>
        <w:t xml:space="preserve"> na lata 2016-2025 została przyjęta przez Radę Powiatu Lwóweckiego uchwałą Nr XXV/53/16 z dnia 28 grudnia 2016 roku.</w:t>
      </w:r>
    </w:p>
    <w:p w14:paraId="7EF3EB90" w14:textId="77777777" w:rsidR="003B70C4" w:rsidRDefault="003B70C4" w:rsidP="003B70C4">
      <w:pPr>
        <w:pStyle w:val="Akapitzlist"/>
      </w:pPr>
    </w:p>
    <w:p w14:paraId="68512F12" w14:textId="77777777" w:rsidR="003B70C4" w:rsidRDefault="003B70C4" w:rsidP="00C770FA">
      <w:pPr>
        <w:pStyle w:val="Akapitzlist"/>
        <w:numPr>
          <w:ilvl w:val="0"/>
          <w:numId w:val="91"/>
        </w:numPr>
        <w:shd w:val="clear" w:color="auto" w:fill="FFC000" w:themeFill="accent4"/>
      </w:pPr>
      <w:r w:rsidRPr="003B70C4">
        <w:rPr>
          <w:shd w:val="clear" w:color="auto" w:fill="FFC000" w:themeFill="accent4"/>
        </w:rPr>
        <w:t>Powiatowy Program Rozwoju Pieczy Zastępczej na lata 2018-2020</w:t>
      </w:r>
      <w:r>
        <w:t xml:space="preserve"> przyjęty uchwałą nr XLIII/21/2018 Rady Powiatu Lwóweckiego z dnia 12 czerwca 2018 r. </w:t>
      </w:r>
    </w:p>
    <w:p w14:paraId="3F761936" w14:textId="21C73CEF" w:rsidR="003B70C4" w:rsidRDefault="003B70C4" w:rsidP="003B70C4">
      <w:pPr>
        <w:pStyle w:val="Akapitzlist"/>
        <w:jc w:val="both"/>
      </w:pPr>
      <w:r>
        <w:t>Program ten, jest ważnym krokiem w kierunku wydajniejszego modelu polityki społecznej wobec rodzinnej pieczy zastępczej, a jego realizacja przyczynia się do zwiększenia form pomocy oferowanych przez samorząd powiatowy. Głównym celem realizacji Powiatowego Programu Rozwoju Pieczy Zastępczej na terenie powiatu lwóweckiego w latach 2018-2020 jest zorganizowanie efektywnego systemu wsparcia nad rodziną i</w:t>
      </w:r>
      <w:r w:rsidR="00B97333">
        <w:t> </w:t>
      </w:r>
      <w:r>
        <w:t>dzieckiem.</w:t>
      </w:r>
    </w:p>
    <w:p w14:paraId="67C278CB" w14:textId="77777777" w:rsidR="003B70C4" w:rsidRDefault="003B70C4" w:rsidP="003B70C4">
      <w:pPr>
        <w:pStyle w:val="Akapitzlist"/>
        <w:jc w:val="both"/>
      </w:pPr>
      <w:r>
        <w:t>Cel ten rozwinięty został o pięć celów szczegółowych, które wskazują na główne obszary działań w obrębie zadań wynikających z pieczy zastępczej:</w:t>
      </w:r>
    </w:p>
    <w:p w14:paraId="5FC5F2C5" w14:textId="47208E50" w:rsidR="003B70C4" w:rsidRDefault="003B70C4" w:rsidP="00C770FA">
      <w:pPr>
        <w:pStyle w:val="Akapitzlist"/>
        <w:numPr>
          <w:ilvl w:val="1"/>
          <w:numId w:val="92"/>
        </w:numPr>
        <w:jc w:val="both"/>
      </w:pPr>
      <w:r>
        <w:t>propagowanie idei rodzicielstwa zastępczego,</w:t>
      </w:r>
    </w:p>
    <w:p w14:paraId="47FF4668" w14:textId="470074FE" w:rsidR="003B70C4" w:rsidRDefault="003B70C4" w:rsidP="00C770FA">
      <w:pPr>
        <w:pStyle w:val="Akapitzlist"/>
        <w:numPr>
          <w:ilvl w:val="1"/>
          <w:numId w:val="92"/>
        </w:numPr>
      </w:pPr>
      <w:r>
        <w:t>powrót dziecka z pieczy zastępczej do rodziny naturalnej,</w:t>
      </w:r>
    </w:p>
    <w:p w14:paraId="273CF1A1" w14:textId="0B69BBB1" w:rsidR="003B70C4" w:rsidRDefault="003B70C4" w:rsidP="00C770FA">
      <w:pPr>
        <w:pStyle w:val="Akapitzlist"/>
        <w:numPr>
          <w:ilvl w:val="1"/>
          <w:numId w:val="92"/>
        </w:numPr>
      </w:pPr>
      <w:r>
        <w:lastRenderedPageBreak/>
        <w:t>pomoc w usamodzielnieniu wychowanków placówek opiekuńczo-wychowawczych i rodzin zastępczych,</w:t>
      </w:r>
    </w:p>
    <w:p w14:paraId="680E6BE7" w14:textId="20644170" w:rsidR="003B70C4" w:rsidRDefault="003B70C4" w:rsidP="00C770FA">
      <w:pPr>
        <w:pStyle w:val="Akapitzlist"/>
        <w:numPr>
          <w:ilvl w:val="1"/>
          <w:numId w:val="92"/>
        </w:numPr>
      </w:pPr>
      <w:r>
        <w:t>wsparcie istniejących form pieczy zastępczej w powiecie lwóweckim,</w:t>
      </w:r>
    </w:p>
    <w:p w14:paraId="75D3B73C" w14:textId="77777777" w:rsidR="003B70C4" w:rsidRDefault="003B70C4" w:rsidP="00C770FA">
      <w:pPr>
        <w:pStyle w:val="Akapitzlist"/>
        <w:numPr>
          <w:ilvl w:val="1"/>
          <w:numId w:val="92"/>
        </w:numPr>
      </w:pPr>
      <w:r>
        <w:t>podniesienie jakości świadczonych usług w zakresie pieczy zastępczej.</w:t>
      </w:r>
    </w:p>
    <w:p w14:paraId="7B50D606" w14:textId="2CB56F1E" w:rsidR="003B70C4" w:rsidRDefault="003B70C4" w:rsidP="003B70C4">
      <w:pPr>
        <w:ind w:left="709"/>
      </w:pPr>
      <w:r>
        <w:t>Sprawozdanie z realizacji Powiatowego Programu Rozwoju Pieczy Zastępczej za 2020 r. zostało przyjęte przez Zarząd Powiatu Lwóweckiego 30 marca 2021 r.</w:t>
      </w:r>
    </w:p>
    <w:p w14:paraId="01C10BCE" w14:textId="2B2A8DDB" w:rsidR="003B70C4" w:rsidRDefault="003B70C4" w:rsidP="00C770FA">
      <w:pPr>
        <w:pStyle w:val="Akapitzlist"/>
        <w:numPr>
          <w:ilvl w:val="0"/>
          <w:numId w:val="93"/>
        </w:numPr>
        <w:shd w:val="clear" w:color="auto" w:fill="FFC000" w:themeFill="accent4"/>
        <w:jc w:val="both"/>
      </w:pPr>
      <w:r>
        <w:t>Powiatowy program profilaktyczny w zakresie promowania i wdrażania prawidłowych metod wychowawczych w stosunku do dzieci zagrożonych przemocą w rodzinie w powiecie lwóweckim na lata 2017-2020 przyjęty uchwałą nr XXV/52/16 Rady Powiatu Lwóweckiego z dnia 28 grudnia 2016 r.</w:t>
      </w:r>
    </w:p>
    <w:p w14:paraId="108AE511" w14:textId="1D798C8A" w:rsidR="003B70C4" w:rsidRDefault="003B70C4" w:rsidP="003B70C4">
      <w:pPr>
        <w:pStyle w:val="Akapitzlist"/>
        <w:jc w:val="both"/>
      </w:pPr>
      <w:r>
        <w:t>Celem głównym programu jest zapobieganie występowaniu przemocy w rodzinie w powiecie lwóweckim poprzez wspieranie i podejmowanie działań profilaktycznych wobec rodzin zagrożonych zjawiskiem przemocy, w szczególności w zakresie promowania i wdrożenia prawidłowych metod wychowawczych w stosunku do dzieci w</w:t>
      </w:r>
      <w:r w:rsidR="00837F55">
        <w:t> </w:t>
      </w:r>
      <w:r>
        <w:t>rodzinach zagrożonych przemocą w rodzinie.</w:t>
      </w:r>
    </w:p>
    <w:p w14:paraId="750EC1B5" w14:textId="0990B71F" w:rsidR="003B70C4" w:rsidRDefault="003B70C4" w:rsidP="003B70C4">
      <w:pPr>
        <w:pStyle w:val="Akapitzlist"/>
        <w:jc w:val="both"/>
      </w:pPr>
      <w:r>
        <w:t>Cel główny realizowany jest przy pomocy celów szczegółowych, t</w:t>
      </w:r>
      <w:r w:rsidR="00FF6237">
        <w:t>zn. poprzez</w:t>
      </w:r>
      <w:r>
        <w:t>:</w:t>
      </w:r>
    </w:p>
    <w:p w14:paraId="597F620C" w14:textId="27F1AABA" w:rsidR="003B70C4" w:rsidRDefault="003B70C4" w:rsidP="00C770FA">
      <w:pPr>
        <w:pStyle w:val="Akapitzlist"/>
        <w:numPr>
          <w:ilvl w:val="1"/>
          <w:numId w:val="94"/>
        </w:numPr>
        <w:ind w:left="1418"/>
        <w:jc w:val="both"/>
      </w:pPr>
      <w:r>
        <w:t>zwiększenie świadomości społeczeństwa na temat zagrożeń wynikających z</w:t>
      </w:r>
      <w:r w:rsidR="00837F55">
        <w:t> </w:t>
      </w:r>
      <w:r>
        <w:t>przemocy w rodzinie,</w:t>
      </w:r>
    </w:p>
    <w:p w14:paraId="36D0BB50" w14:textId="7ED38927" w:rsidR="003B70C4" w:rsidRDefault="003B70C4" w:rsidP="00C770FA">
      <w:pPr>
        <w:pStyle w:val="Akapitzlist"/>
        <w:numPr>
          <w:ilvl w:val="1"/>
          <w:numId w:val="94"/>
        </w:numPr>
        <w:ind w:left="1418"/>
        <w:jc w:val="both"/>
      </w:pPr>
      <w:r>
        <w:t>promowanie metod wychowawczych bez użycia przemocy,</w:t>
      </w:r>
    </w:p>
    <w:p w14:paraId="7D5797AB" w14:textId="4312F1B3" w:rsidR="003B70C4" w:rsidRDefault="003B70C4" w:rsidP="00C770FA">
      <w:pPr>
        <w:pStyle w:val="Akapitzlist"/>
        <w:numPr>
          <w:ilvl w:val="1"/>
          <w:numId w:val="94"/>
        </w:numPr>
        <w:ind w:left="1418"/>
        <w:jc w:val="both"/>
      </w:pPr>
      <w:r>
        <w:t>zwiększenie świadomości dzieci i młodzieży na temat zjawiska przemocy w</w:t>
      </w:r>
      <w:r w:rsidR="00837F55">
        <w:t> </w:t>
      </w:r>
      <w:r>
        <w:t>rodzinie,</w:t>
      </w:r>
    </w:p>
    <w:p w14:paraId="1A941E76" w14:textId="34111954" w:rsidR="003B70C4" w:rsidRDefault="003B70C4" w:rsidP="00C770FA">
      <w:pPr>
        <w:pStyle w:val="Akapitzlist"/>
        <w:numPr>
          <w:ilvl w:val="1"/>
          <w:numId w:val="94"/>
        </w:numPr>
        <w:ind w:left="1418"/>
        <w:jc w:val="both"/>
      </w:pPr>
      <w:r>
        <w:t xml:space="preserve">profesjonalizacja kadr pracujących z dziećmi i rodzicami w zakresie zwiększenia kompetencji zawodowych i poszerzenia wiedzy, </w:t>
      </w:r>
    </w:p>
    <w:p w14:paraId="3921230D" w14:textId="77777777" w:rsidR="003B70C4" w:rsidRDefault="003B70C4" w:rsidP="00C770FA">
      <w:pPr>
        <w:pStyle w:val="Akapitzlist"/>
        <w:numPr>
          <w:ilvl w:val="1"/>
          <w:numId w:val="94"/>
        </w:numPr>
        <w:ind w:left="1418"/>
        <w:jc w:val="both"/>
      </w:pPr>
      <w:r>
        <w:t>budowanie relacji pomiędzy instytucjami wskazanymi w programie.</w:t>
      </w:r>
    </w:p>
    <w:p w14:paraId="21A1657A" w14:textId="3B33F7D8" w:rsidR="003B70C4" w:rsidRDefault="003B70C4" w:rsidP="003B70C4">
      <w:pPr>
        <w:ind w:left="709"/>
        <w:jc w:val="both"/>
      </w:pPr>
      <w:r>
        <w:t xml:space="preserve">Sprawozdanie z realizacji </w:t>
      </w:r>
      <w:r w:rsidR="006D095A">
        <w:t>ww</w:t>
      </w:r>
      <w:r>
        <w:t>. Programu za 2020 r. zostało przyjęte przez Zarząd Powiatu Lwóweckiego 30 marca 2021 r.</w:t>
      </w:r>
    </w:p>
    <w:p w14:paraId="789E3B76" w14:textId="4A90DAAF" w:rsidR="003B70C4" w:rsidRDefault="003B70C4" w:rsidP="00C770FA">
      <w:pPr>
        <w:pStyle w:val="Akapitzlist"/>
        <w:numPr>
          <w:ilvl w:val="0"/>
          <w:numId w:val="95"/>
        </w:numPr>
        <w:shd w:val="clear" w:color="auto" w:fill="FFC000" w:themeFill="accent4"/>
        <w:jc w:val="both"/>
      </w:pPr>
      <w:r>
        <w:t>Powiatowy Programu przeciwdziałania przemocy w rodzinie oraz ochrony ofiar przemocy w rodzinie przyjęt</w:t>
      </w:r>
      <w:r w:rsidR="00D67527">
        <w:t>y</w:t>
      </w:r>
      <w:r>
        <w:t xml:space="preserve"> uchwałą nr VI/42/2015 Rady Powiatu Lwóweckiego z dnia 27 marca 2015 roku.</w:t>
      </w:r>
    </w:p>
    <w:p w14:paraId="3D26332D" w14:textId="696E926D" w:rsidR="003B70C4" w:rsidRDefault="003B70C4" w:rsidP="00D67527">
      <w:pPr>
        <w:ind w:left="709"/>
        <w:jc w:val="both"/>
      </w:pPr>
      <w:r>
        <w:t>Program przewiduje realizację trzech celów głównych uszczegółowionych w</w:t>
      </w:r>
      <w:r w:rsidR="00D67527">
        <w:t> </w:t>
      </w:r>
      <w:r>
        <w:t>przypisanych do nich celach szczegółowych.</w:t>
      </w:r>
    </w:p>
    <w:p w14:paraId="19AF3D29" w14:textId="77777777" w:rsidR="003B70C4" w:rsidRDefault="003B70C4" w:rsidP="00AD511C">
      <w:pPr>
        <w:ind w:left="426"/>
      </w:pPr>
      <w:r>
        <w:t>Cel główny I</w:t>
      </w:r>
    </w:p>
    <w:p w14:paraId="25BFD756" w14:textId="78A368FE" w:rsidR="003B70C4" w:rsidRDefault="003B70C4" w:rsidP="003B70C4">
      <w:pPr>
        <w:pStyle w:val="Akapitzlist"/>
        <w:jc w:val="both"/>
      </w:pPr>
      <w:r>
        <w:t>Utworzenie systemu informacji o skali przemocy w rodzinie, możliwościach pomocy oraz formach działania na rzecz przeciwdziałania przemocy w rodzinie.</w:t>
      </w:r>
    </w:p>
    <w:p w14:paraId="4420FFF6" w14:textId="77777777" w:rsidR="003B70C4" w:rsidRDefault="003B70C4" w:rsidP="00AD511C">
      <w:pPr>
        <w:ind w:left="426"/>
        <w:jc w:val="both"/>
      </w:pPr>
      <w:r>
        <w:lastRenderedPageBreak/>
        <w:t>Cele szczegółowe:</w:t>
      </w:r>
    </w:p>
    <w:p w14:paraId="5AEFDE6A" w14:textId="77777777" w:rsidR="003B70C4" w:rsidRDefault="003B70C4" w:rsidP="00C770FA">
      <w:pPr>
        <w:pStyle w:val="Akapitzlist"/>
        <w:numPr>
          <w:ilvl w:val="2"/>
          <w:numId w:val="96"/>
        </w:numPr>
        <w:jc w:val="both"/>
      </w:pPr>
      <w:r>
        <w:t>systematyczne diagnozowanie zjawiska przemocy w rodzinie w powiecie,</w:t>
      </w:r>
    </w:p>
    <w:p w14:paraId="0BA5604E" w14:textId="0C07F593" w:rsidR="003B70C4" w:rsidRDefault="003B70C4" w:rsidP="00C770FA">
      <w:pPr>
        <w:pStyle w:val="Akapitzlist"/>
        <w:numPr>
          <w:ilvl w:val="2"/>
          <w:numId w:val="96"/>
        </w:numPr>
        <w:jc w:val="both"/>
      </w:pPr>
      <w:r>
        <w:t>stworzenie bazy internetowej umożliwiającej kontakt ze wszystkimi podmiotami z</w:t>
      </w:r>
      <w:r w:rsidR="00D67527">
        <w:t> </w:t>
      </w:r>
      <w:r>
        <w:t>Powiatu Lwóweckiego działającymi na rzecz osób dotkniętych przemocą w</w:t>
      </w:r>
      <w:r w:rsidR="00D67527">
        <w:t> </w:t>
      </w:r>
      <w:r>
        <w:t>rodzinie,</w:t>
      </w:r>
    </w:p>
    <w:p w14:paraId="1334B69D" w14:textId="08484D4D" w:rsidR="0084220E" w:rsidRDefault="003B70C4" w:rsidP="00C770FA">
      <w:pPr>
        <w:pStyle w:val="Akapitzlist"/>
        <w:numPr>
          <w:ilvl w:val="2"/>
          <w:numId w:val="96"/>
        </w:numPr>
        <w:jc w:val="both"/>
      </w:pPr>
      <w:r>
        <w:t>zwiększenie świadomości społecznej na temat zjawiska przemocy w rodzinie</w:t>
      </w:r>
      <w:r w:rsidR="00D67527">
        <w:t xml:space="preserve"> poprzez</w:t>
      </w:r>
      <w:r>
        <w:t>:</w:t>
      </w:r>
    </w:p>
    <w:p w14:paraId="7C71B000" w14:textId="77777777" w:rsidR="0084220E" w:rsidRDefault="003B70C4" w:rsidP="00C770FA">
      <w:pPr>
        <w:pStyle w:val="Akapitzlist"/>
        <w:numPr>
          <w:ilvl w:val="0"/>
          <w:numId w:val="97"/>
        </w:numPr>
        <w:jc w:val="both"/>
      </w:pPr>
      <w:r>
        <w:t>upowszechnianie materiałów informacyjnych i edukacyjnych,</w:t>
      </w:r>
    </w:p>
    <w:p w14:paraId="09ED4228" w14:textId="0DBB2CB9" w:rsidR="0084220E" w:rsidRDefault="003B70C4" w:rsidP="00A95650">
      <w:pPr>
        <w:pStyle w:val="Akapitzlist"/>
        <w:numPr>
          <w:ilvl w:val="0"/>
          <w:numId w:val="97"/>
        </w:numPr>
        <w:jc w:val="both"/>
      </w:pPr>
      <w:r>
        <w:t>promowanie wartości rodzinnych i form spędzania czasu wolnego</w:t>
      </w:r>
      <w:r w:rsidR="00D67527">
        <w:t xml:space="preserve"> </w:t>
      </w:r>
      <w:r>
        <w:t>w sposób kreatywny,</w:t>
      </w:r>
    </w:p>
    <w:p w14:paraId="6A52C32D" w14:textId="77777777" w:rsidR="0084220E" w:rsidRDefault="0084220E" w:rsidP="00C770FA">
      <w:pPr>
        <w:pStyle w:val="Akapitzlist"/>
        <w:numPr>
          <w:ilvl w:val="0"/>
          <w:numId w:val="97"/>
        </w:numPr>
        <w:jc w:val="both"/>
      </w:pPr>
      <w:r>
        <w:t>p</w:t>
      </w:r>
      <w:r w:rsidR="003B70C4">
        <w:t>romowanie metod wychowawczych bez użycia przemocy,</w:t>
      </w:r>
    </w:p>
    <w:p w14:paraId="468B9C48" w14:textId="77777777" w:rsidR="0084220E" w:rsidRDefault="003B70C4" w:rsidP="00C770FA">
      <w:pPr>
        <w:pStyle w:val="Akapitzlist"/>
        <w:numPr>
          <w:ilvl w:val="0"/>
          <w:numId w:val="97"/>
        </w:numPr>
        <w:jc w:val="both"/>
      </w:pPr>
      <w:r>
        <w:t>zwiększenie świadomości dzieci i młodzieży na temat zjawiska przemocy w</w:t>
      </w:r>
      <w:r w:rsidR="0084220E">
        <w:t> </w:t>
      </w:r>
      <w:r>
        <w:t>rodzinie,</w:t>
      </w:r>
    </w:p>
    <w:p w14:paraId="079AF701" w14:textId="5F86843A" w:rsidR="003B70C4" w:rsidRDefault="003B70C4" w:rsidP="00C770FA">
      <w:pPr>
        <w:pStyle w:val="Akapitzlist"/>
        <w:numPr>
          <w:ilvl w:val="0"/>
          <w:numId w:val="97"/>
        </w:numPr>
        <w:jc w:val="both"/>
      </w:pPr>
      <w:r>
        <w:t>prowadzenie kampanii edukacyjno-promocyjnych dotyczących przeciwdziałania przemocy.</w:t>
      </w:r>
    </w:p>
    <w:p w14:paraId="5C6E10A3" w14:textId="77777777" w:rsidR="0084220E" w:rsidRDefault="003B70C4" w:rsidP="00AD511C">
      <w:pPr>
        <w:ind w:left="426"/>
        <w:jc w:val="both"/>
      </w:pPr>
      <w:r>
        <w:t>Cel główny II</w:t>
      </w:r>
    </w:p>
    <w:p w14:paraId="2C0BDA3E" w14:textId="00B28A3E" w:rsidR="003B70C4" w:rsidRDefault="003B70C4" w:rsidP="00AD511C">
      <w:pPr>
        <w:ind w:left="709"/>
        <w:jc w:val="both"/>
      </w:pPr>
      <w:r>
        <w:t>Stworzenie szerokiej oferty pomocy i wsparcia dla osób uwikłanych w przemoc.</w:t>
      </w:r>
    </w:p>
    <w:p w14:paraId="5A5A5FC1" w14:textId="77777777" w:rsidR="0084220E" w:rsidRDefault="003B70C4" w:rsidP="00AD511C">
      <w:pPr>
        <w:ind w:left="426"/>
        <w:jc w:val="both"/>
      </w:pPr>
      <w:r>
        <w:t>Cele szczegółowe:</w:t>
      </w:r>
    </w:p>
    <w:p w14:paraId="5999C146" w14:textId="77777777" w:rsidR="0084220E" w:rsidRDefault="003B70C4" w:rsidP="00C770FA">
      <w:pPr>
        <w:pStyle w:val="Akapitzlist"/>
        <w:numPr>
          <w:ilvl w:val="0"/>
          <w:numId w:val="98"/>
        </w:numPr>
        <w:ind w:left="1134"/>
        <w:jc w:val="both"/>
      </w:pPr>
      <w:r>
        <w:t>zwiększenie kompetencji pracowników służb realizujących zadania na rzecz przeciwdziałania przemocy w rodzinie,</w:t>
      </w:r>
    </w:p>
    <w:p w14:paraId="2285F75D" w14:textId="77777777" w:rsidR="0084220E" w:rsidRDefault="003B70C4" w:rsidP="00C770FA">
      <w:pPr>
        <w:pStyle w:val="Akapitzlist"/>
        <w:numPr>
          <w:ilvl w:val="0"/>
          <w:numId w:val="98"/>
        </w:numPr>
        <w:ind w:left="1134"/>
        <w:jc w:val="both"/>
      </w:pPr>
      <w:r>
        <w:t>zwiększenie zakresu i jakości świadczonych usług przez PCPR o poradnictwo prawne i psychologiczne,</w:t>
      </w:r>
    </w:p>
    <w:p w14:paraId="1CDB5EDD" w14:textId="34A2CF61" w:rsidR="003B70C4" w:rsidRDefault="003B70C4" w:rsidP="00C770FA">
      <w:pPr>
        <w:pStyle w:val="Akapitzlist"/>
        <w:numPr>
          <w:ilvl w:val="0"/>
          <w:numId w:val="98"/>
        </w:numPr>
        <w:ind w:left="1134"/>
        <w:jc w:val="both"/>
      </w:pPr>
      <w:r>
        <w:t xml:space="preserve">prowadzenie przez Zespół </w:t>
      </w:r>
      <w:r w:rsidR="00E40E3B">
        <w:t>I</w:t>
      </w:r>
      <w:r>
        <w:t>nterdyscyplinarny zintegrowanych i skoordynowanych działań w zakresie przeciwdziałania przemocy w rodzinie,</w:t>
      </w:r>
    </w:p>
    <w:p w14:paraId="26D2FC2F" w14:textId="781CFFC0" w:rsidR="003B70C4" w:rsidRDefault="003B70C4" w:rsidP="00C770FA">
      <w:pPr>
        <w:pStyle w:val="Akapitzlist"/>
        <w:numPr>
          <w:ilvl w:val="0"/>
          <w:numId w:val="98"/>
        </w:numPr>
        <w:ind w:left="1134"/>
        <w:jc w:val="both"/>
      </w:pPr>
      <w:r>
        <w:t>funkcjonowanie punktu interwencji kryzysowej,</w:t>
      </w:r>
    </w:p>
    <w:p w14:paraId="226E9484" w14:textId="77777777" w:rsidR="0084220E" w:rsidRDefault="003B70C4" w:rsidP="00C770FA">
      <w:pPr>
        <w:pStyle w:val="Akapitzlist"/>
        <w:numPr>
          <w:ilvl w:val="0"/>
          <w:numId w:val="98"/>
        </w:numPr>
        <w:ind w:left="1134"/>
        <w:jc w:val="both"/>
      </w:pPr>
      <w:r>
        <w:t>zlecenie podmiotom uprawnionym realizacji zadania mającego na celu zapewnienie osobom dotkniętym przemocą w rodzinie miejsca</w:t>
      </w:r>
      <w:r w:rsidR="0084220E">
        <w:t xml:space="preserve"> </w:t>
      </w:r>
      <w:r>
        <w:t>w ośrodku interwencji kryzysowej,</w:t>
      </w:r>
    </w:p>
    <w:p w14:paraId="1BA0D578" w14:textId="77777777" w:rsidR="0084220E" w:rsidRDefault="003B70C4" w:rsidP="00C770FA">
      <w:pPr>
        <w:pStyle w:val="Akapitzlist"/>
        <w:numPr>
          <w:ilvl w:val="0"/>
          <w:numId w:val="98"/>
        </w:numPr>
        <w:ind w:left="1134"/>
        <w:jc w:val="both"/>
      </w:pPr>
      <w:r>
        <w:t>zapewnienie osobom dotkniętym przemocą w rodzinie miejsc</w:t>
      </w:r>
      <w:r w:rsidR="0084220E">
        <w:t xml:space="preserve"> w</w:t>
      </w:r>
      <w:r>
        <w:t xml:space="preserve"> ośrodkach wsparcia,</w:t>
      </w:r>
    </w:p>
    <w:p w14:paraId="615CDE1A" w14:textId="77777777" w:rsidR="0084220E" w:rsidRDefault="003B70C4" w:rsidP="00C770FA">
      <w:pPr>
        <w:pStyle w:val="Akapitzlist"/>
        <w:numPr>
          <w:ilvl w:val="0"/>
          <w:numId w:val="98"/>
        </w:numPr>
        <w:ind w:left="1134"/>
        <w:jc w:val="both"/>
      </w:pPr>
      <w:r>
        <w:t>tworzenie w gminach mieszkań chronionych dla ofiar przemocy,</w:t>
      </w:r>
    </w:p>
    <w:p w14:paraId="3810602A" w14:textId="77777777" w:rsidR="0084220E" w:rsidRDefault="003B70C4" w:rsidP="00C770FA">
      <w:pPr>
        <w:pStyle w:val="Akapitzlist"/>
        <w:numPr>
          <w:ilvl w:val="0"/>
          <w:numId w:val="98"/>
        </w:numPr>
        <w:ind w:left="1134"/>
        <w:jc w:val="both"/>
      </w:pPr>
      <w:r>
        <w:t>podejmowanie działań interwencyjnych w oparciu o procedurę „Niebieskiej karty”,</w:t>
      </w:r>
    </w:p>
    <w:p w14:paraId="3AC1FB45" w14:textId="64FA8178" w:rsidR="0084220E" w:rsidRDefault="003B70C4" w:rsidP="00C770FA">
      <w:pPr>
        <w:pStyle w:val="Akapitzlist"/>
        <w:numPr>
          <w:ilvl w:val="0"/>
          <w:numId w:val="98"/>
        </w:numPr>
        <w:ind w:left="1134"/>
        <w:jc w:val="both"/>
      </w:pPr>
      <w:r>
        <w:t>prowadzenie systemowych spotkań superwizyjnych dla osób zajmujących się przemocą domową,</w:t>
      </w:r>
    </w:p>
    <w:p w14:paraId="36F91422" w14:textId="6BEB3E4D" w:rsidR="003B70C4" w:rsidRDefault="003B70C4" w:rsidP="00C770FA">
      <w:pPr>
        <w:pStyle w:val="Akapitzlist"/>
        <w:numPr>
          <w:ilvl w:val="0"/>
          <w:numId w:val="98"/>
        </w:numPr>
        <w:ind w:left="1134"/>
        <w:jc w:val="both"/>
      </w:pPr>
      <w:r>
        <w:t>realizacja programów przeciwdziałania przemocy w rodzinie oraz ochrony ofiar przemocy w rodzinie.</w:t>
      </w:r>
    </w:p>
    <w:p w14:paraId="13F6862F" w14:textId="77777777" w:rsidR="003B70C4" w:rsidRDefault="003B70C4" w:rsidP="00AD511C">
      <w:pPr>
        <w:ind w:left="426"/>
        <w:jc w:val="both"/>
      </w:pPr>
      <w:r>
        <w:t>Cel główny III</w:t>
      </w:r>
    </w:p>
    <w:p w14:paraId="73866940" w14:textId="7945D280" w:rsidR="003B70C4" w:rsidRDefault="003B70C4" w:rsidP="00AD511C">
      <w:pPr>
        <w:ind w:left="851"/>
        <w:jc w:val="both"/>
      </w:pPr>
      <w:r>
        <w:t>Realizacja oddziaływań korekcyjnych wobec sprawców przemocy</w:t>
      </w:r>
      <w:r w:rsidR="00E40E3B">
        <w:t>.</w:t>
      </w:r>
    </w:p>
    <w:p w14:paraId="116105C0" w14:textId="77777777" w:rsidR="00AD511C" w:rsidRDefault="003B70C4" w:rsidP="00AD511C">
      <w:pPr>
        <w:ind w:left="426"/>
        <w:jc w:val="both"/>
      </w:pPr>
      <w:r>
        <w:lastRenderedPageBreak/>
        <w:t>Cele szczegółowe:</w:t>
      </w:r>
    </w:p>
    <w:p w14:paraId="38B3B5D9" w14:textId="77777777" w:rsidR="00AD511C" w:rsidRDefault="003B70C4" w:rsidP="00C770FA">
      <w:pPr>
        <w:pStyle w:val="Akapitzlist"/>
        <w:numPr>
          <w:ilvl w:val="0"/>
          <w:numId w:val="99"/>
        </w:numPr>
        <w:ind w:left="1134"/>
        <w:jc w:val="both"/>
      </w:pPr>
      <w:r>
        <w:t>opracowanie programu oddziaływań korekcyjno-edukacyjnych dla osób stosujących przemoc,</w:t>
      </w:r>
    </w:p>
    <w:p w14:paraId="4FC7785B" w14:textId="396F7E6D" w:rsidR="003B70C4" w:rsidRDefault="003B70C4" w:rsidP="00C770FA">
      <w:pPr>
        <w:pStyle w:val="Akapitzlist"/>
        <w:numPr>
          <w:ilvl w:val="0"/>
          <w:numId w:val="99"/>
        </w:numPr>
        <w:ind w:left="1134"/>
        <w:jc w:val="both"/>
      </w:pPr>
      <w:r>
        <w:t>zlecenie podmiotowi uprawnionemu realizację zadania mającego na celu prowadzenie programu korekcyjno-edukacyjnych dla sprawców przemocy w</w:t>
      </w:r>
      <w:r w:rsidR="00AD511C">
        <w:t> </w:t>
      </w:r>
      <w:r>
        <w:t>rodzinie,</w:t>
      </w:r>
    </w:p>
    <w:p w14:paraId="32612010" w14:textId="3286EF47" w:rsidR="003B70C4" w:rsidRDefault="003B70C4" w:rsidP="00C770FA">
      <w:pPr>
        <w:pStyle w:val="Akapitzlist"/>
        <w:numPr>
          <w:ilvl w:val="0"/>
          <w:numId w:val="99"/>
        </w:numPr>
        <w:ind w:left="1134"/>
        <w:jc w:val="both"/>
      </w:pPr>
      <w:r>
        <w:t>kierowanie do Sądu wniosków o obowiązku podjęcia leczenia odwykowego w</w:t>
      </w:r>
      <w:r w:rsidR="00AD511C">
        <w:t> </w:t>
      </w:r>
      <w:r>
        <w:t>związku z nadużywaniem alkoholu,</w:t>
      </w:r>
    </w:p>
    <w:p w14:paraId="5317D9F5" w14:textId="653EF984" w:rsidR="003B70C4" w:rsidRDefault="003B70C4" w:rsidP="00C770FA">
      <w:pPr>
        <w:pStyle w:val="Akapitzlist"/>
        <w:numPr>
          <w:ilvl w:val="0"/>
          <w:numId w:val="99"/>
        </w:numPr>
        <w:ind w:left="1134"/>
        <w:jc w:val="both"/>
      </w:pPr>
      <w:r>
        <w:t>izolowanie sprawców przemocy od ofiar,</w:t>
      </w:r>
    </w:p>
    <w:p w14:paraId="5511652B" w14:textId="3BF72B79" w:rsidR="003B70C4" w:rsidRDefault="003B70C4" w:rsidP="00C770FA">
      <w:pPr>
        <w:pStyle w:val="Akapitzlist"/>
        <w:numPr>
          <w:ilvl w:val="0"/>
          <w:numId w:val="99"/>
        </w:numPr>
        <w:ind w:left="1134"/>
        <w:jc w:val="both"/>
      </w:pPr>
      <w:r>
        <w:t>przygotowanie kadry do prowadzenia programu korekcyjno-edukacyjnego dla sprawców przemocy w rodzinie,</w:t>
      </w:r>
    </w:p>
    <w:p w14:paraId="1763024F" w14:textId="144B97BA" w:rsidR="003B70C4" w:rsidRDefault="003B70C4" w:rsidP="00C770FA">
      <w:pPr>
        <w:pStyle w:val="Akapitzlist"/>
        <w:numPr>
          <w:ilvl w:val="0"/>
          <w:numId w:val="99"/>
        </w:numPr>
        <w:ind w:left="1134"/>
        <w:jc w:val="both"/>
      </w:pPr>
      <w:r>
        <w:t>współpraca z instytucjami pomocowymi w zakresie kierowania sprawców przemocy w rodzinie do udziału w programie korekcyjno-edukacyjnym.</w:t>
      </w:r>
    </w:p>
    <w:p w14:paraId="3EDAC9B9" w14:textId="77777777" w:rsidR="003B70C4" w:rsidRDefault="003B70C4" w:rsidP="00AD511C">
      <w:pPr>
        <w:ind w:left="426"/>
        <w:jc w:val="both"/>
      </w:pPr>
      <w:r>
        <w:t>Sprawozdanie z realizacji ww. Programu za 2020 r. zostało przyjęte przez Zarząd Powiatu Lwóweckiego 30 marca 2021 r.</w:t>
      </w:r>
    </w:p>
    <w:p w14:paraId="133E1BD2" w14:textId="15242DA4" w:rsidR="003B70C4" w:rsidRDefault="003B70C4" w:rsidP="00C770FA">
      <w:pPr>
        <w:pStyle w:val="Akapitzlist"/>
        <w:numPr>
          <w:ilvl w:val="0"/>
          <w:numId w:val="100"/>
        </w:numPr>
        <w:shd w:val="clear" w:color="auto" w:fill="FFC000" w:themeFill="accent4"/>
      </w:pPr>
      <w:r>
        <w:t>Powiatowy Program Oddziaływań Korekcyjno-Edukacyjnych dla Osób Stosujących Przemoc w Rodzinie z terenu Powiatu Lwóweckiego przyjęty uchwałą nr VIII/49/2015 Rady Powiatu Lwóweckiego z dnia 29 maja 2015 r.</w:t>
      </w:r>
    </w:p>
    <w:p w14:paraId="38C73985" w14:textId="77777777" w:rsidR="00AD511C" w:rsidRDefault="003B70C4" w:rsidP="00AD511C">
      <w:pPr>
        <w:ind w:left="426"/>
        <w:jc w:val="both"/>
      </w:pPr>
      <w:r>
        <w:t>Budowanie systemu przeciwdziałania przemocy w rodzinie opiera się na założeniu, że jedynie podejmowanie wieloaspektowych działań wobec rodziny dotkniętej przemocą, a</w:t>
      </w:r>
      <w:r w:rsidR="00AD511C">
        <w:t> </w:t>
      </w:r>
      <w:r>
        <w:t>więc zarówno wobec osób pokrzywdzonych, jak też wobec osób stosujących przemoc w</w:t>
      </w:r>
      <w:r w:rsidR="00AD511C">
        <w:t> </w:t>
      </w:r>
      <w:r>
        <w:t>rodzinie, daje możliwość skutecznego oddziaływania w celu wyeliminowania przemocy i</w:t>
      </w:r>
      <w:r w:rsidR="00AD511C">
        <w:t> </w:t>
      </w:r>
      <w:r>
        <w:t>jej skutków. Służyć mają temu programy korekcyjno-edukacyjne skierowane do osób stosujących przemoc.</w:t>
      </w:r>
    </w:p>
    <w:p w14:paraId="1AFF268F" w14:textId="28CF6E4D" w:rsidR="003B70C4" w:rsidRDefault="003B70C4" w:rsidP="00AD511C">
      <w:pPr>
        <w:ind w:left="426"/>
        <w:jc w:val="both"/>
      </w:pPr>
      <w:r>
        <w:t>Sprawozdanie z realizacji ww. Programu za 2020 r. zostało przyjęte przez Zarząd Powiatu Lwóweckiego 30 marca 2021 r.</w:t>
      </w:r>
    </w:p>
    <w:p w14:paraId="6522916F" w14:textId="72EFC90E" w:rsidR="003B70C4" w:rsidRDefault="003B70C4" w:rsidP="00C770FA">
      <w:pPr>
        <w:pStyle w:val="Akapitzlist"/>
        <w:numPr>
          <w:ilvl w:val="0"/>
          <w:numId w:val="100"/>
        </w:numPr>
        <w:shd w:val="clear" w:color="auto" w:fill="FFC000" w:themeFill="accent4"/>
        <w:jc w:val="both"/>
      </w:pPr>
      <w:r>
        <w:t>Powiatowy Program Działań Na Rzecz Osób Niepełnosprawnych na lata 2016-2025 został przyjęty uchwałą nr XVII/10/16 Rady Powiatu Lwóweckiego z dnia 22 kwietnia 2016 r.</w:t>
      </w:r>
      <w:r w:rsidR="00CA01E2">
        <w:t>,</w:t>
      </w:r>
      <w:r>
        <w:t xml:space="preserve"> zmieniony uchwałami: nr XXX/19/17 z dnia 21 kwietnia 2017 r., nr XLII/15/18 z dnia 27 kwietnia 2018 r., nr VI/01/19 z dnia 25 stycznia 2019 r., uchwałą nr VII/06/19 z dnia 22 lutego 2019 r. nr XII/25/19 z dnia 14 czerwca 2019 r. oraz uchwałą nr XXIV/04/20 z dnia 28 lutego 2020 r.</w:t>
      </w:r>
    </w:p>
    <w:p w14:paraId="49EBCF87" w14:textId="77777777" w:rsidR="00AD511C" w:rsidRDefault="003B70C4" w:rsidP="00AD511C">
      <w:pPr>
        <w:ind w:left="426"/>
        <w:jc w:val="both"/>
      </w:pPr>
      <w:r>
        <w:t xml:space="preserve">Podstawowym założeniem Programu jest dążenie do stworzenia kompleksowego systemu wsparcia osób niepełnosprawnych i wdrożenie rozwiązań, które umożliwią im samodzielne </w:t>
      </w:r>
      <w:r>
        <w:lastRenderedPageBreak/>
        <w:t>oraz niezależne życie. Program określa działania realizowane na terenie powiatu na rzecz osób niepełnosprawnych, zmierzające do pełnego, indywidualnego rozwoju i zaspokajania potrzeb osób niepełnosprawnych we wszystkich sferach i na każdym etapie życia, gwarantujące pełne uczestnictwo tych osób w życiu społecznym.</w:t>
      </w:r>
    </w:p>
    <w:p w14:paraId="0A9CCF67" w14:textId="131E0836" w:rsidR="00AD511C" w:rsidRDefault="003B70C4" w:rsidP="00AD511C">
      <w:pPr>
        <w:ind w:left="426"/>
        <w:jc w:val="both"/>
      </w:pPr>
      <w:r>
        <w:t>Powiatowy Program Działań na Rzecz Osób Niepełnosprawnych na lata 2016-2025 obejmuje zadania związane z likwidacją barier, a także rehabilitacją zawodową i społeczną osób niepełnosprawnych. Uwzględnia również aktywizację osób zagrożonych wykluczeniem społecznym. Skala zjawiska jaką jest niepełnosprawność, a przy tym ograniczone środki finansowe osób dotkniętych inwalidztwem wymusza na państwie oraz samorządach szukanie nowych form wsparcia osób niepełnosprawnych. Powiatowy Program Działań na Rzecz Osób Niepełnosprawnych na lata 2016-2025 stanowi podstawę do ubiegania się przez jednostki organizacyjne Powiatu Lwóweckiego m.in.</w:t>
      </w:r>
      <w:r w:rsidR="00AD511C">
        <w:t xml:space="preserve"> </w:t>
      </w:r>
      <w:r>
        <w:t>o</w:t>
      </w:r>
      <w:r w:rsidR="00AD511C">
        <w:t> </w:t>
      </w:r>
      <w:r>
        <w:t>dofinansowanie ze środków Państwowego Funduszu Rehabilitacji Osób Niepełnosprawnych, a także</w:t>
      </w:r>
      <w:r w:rsidR="00E40E3B">
        <w:t xml:space="preserve"> skorzystania</w:t>
      </w:r>
      <w:r>
        <w:t xml:space="preserve"> z</w:t>
      </w:r>
      <w:r w:rsidR="00B97333">
        <w:t> </w:t>
      </w:r>
      <w:r>
        <w:t>możliwości aplikowania o środki unijne.</w:t>
      </w:r>
    </w:p>
    <w:p w14:paraId="08774010" w14:textId="2B3E217A" w:rsidR="003B70C4" w:rsidRDefault="003B70C4" w:rsidP="00AD511C">
      <w:pPr>
        <w:ind w:left="426"/>
        <w:jc w:val="both"/>
      </w:pPr>
      <w:r>
        <w:t>Sprawozdanie z realizacji ww. Programu zostało przekazane do Starostwa Powiatowego w</w:t>
      </w:r>
      <w:r w:rsidR="00E40E3B">
        <w:t> </w:t>
      </w:r>
      <w:r>
        <w:t xml:space="preserve">Lwówku Śląskim dnia 5 lutego 2021 r. </w:t>
      </w:r>
    </w:p>
    <w:p w14:paraId="0126C9F4" w14:textId="09971BCB" w:rsidR="003B70C4" w:rsidRDefault="003B70C4" w:rsidP="00C770FA">
      <w:pPr>
        <w:pStyle w:val="Akapitzlist"/>
        <w:numPr>
          <w:ilvl w:val="0"/>
          <w:numId w:val="100"/>
        </w:numPr>
        <w:shd w:val="clear" w:color="auto" w:fill="FFC000" w:themeFill="accent4"/>
        <w:jc w:val="both"/>
      </w:pPr>
      <w:r>
        <w:t>Uchwała nr XXV/15/20 z dnia 24 kwietnia 2020 r. w sprawie określenia rodzajów zadań na które przeznacza się środki Państwowego Funduszu Rehabilitacji Osób Niepełnosprawnych w 2020 r., zmieniona uchwałą Rady Powiatu Lwóweckiego nr XXXI/52/20 z dnia 27 listopada 2020 r.</w:t>
      </w:r>
    </w:p>
    <w:p w14:paraId="550BB004" w14:textId="32ABF683" w:rsidR="00AD511C" w:rsidRDefault="00E40E3B" w:rsidP="00AD511C">
      <w:pPr>
        <w:ind w:left="426"/>
        <w:jc w:val="both"/>
      </w:pPr>
      <w:r>
        <w:t>Uchwała dotyczy w</w:t>
      </w:r>
      <w:r w:rsidR="003B70C4">
        <w:t>sparci</w:t>
      </w:r>
      <w:r>
        <w:t>a</w:t>
      </w:r>
      <w:r w:rsidR="003B70C4">
        <w:t xml:space="preserve"> osób niepełnosprawnych w zakresie rehabilitacji zawodowej i</w:t>
      </w:r>
      <w:r>
        <w:t> </w:t>
      </w:r>
      <w:r w:rsidR="003B70C4">
        <w:t>społecznej osób niepełnosprawnych.</w:t>
      </w:r>
    </w:p>
    <w:p w14:paraId="6C6B718F" w14:textId="6584A037" w:rsidR="003B70C4" w:rsidRDefault="003B70C4" w:rsidP="00AD511C">
      <w:pPr>
        <w:ind w:left="426"/>
        <w:jc w:val="both"/>
      </w:pPr>
      <w:r>
        <w:t>Środki Państwowego Funduszu Rehabilitacji Osób Niepełnosprawnych przekazane Powiatowi Lwóweckiemu w 2020 r. zostały wykorzystane w całości, jednak nie zabezpiecz</w:t>
      </w:r>
      <w:r w:rsidR="00E40E3B">
        <w:t>yły</w:t>
      </w:r>
      <w:r>
        <w:t xml:space="preserve"> wszystkich potrzeb osób niepełnosprawnych. Zadania wskazane w ww. uchwale zostały ujęte w Sprawozdaniu z realizacji w 2020 r. Powiatowego Działań na Rzecz Osób Niepełnosprawnych na lata 2016 – 2025. </w:t>
      </w:r>
    </w:p>
    <w:p w14:paraId="67CB3CBC" w14:textId="3163BAA1" w:rsidR="00CE081F" w:rsidRDefault="00CE081F" w:rsidP="00CE081F">
      <w:pPr>
        <w:pStyle w:val="Nagwek3"/>
        <w:rPr>
          <w:rFonts w:cstheme="minorHAnsi"/>
          <w:szCs w:val="24"/>
        </w:rPr>
      </w:pPr>
      <w:bookmarkStart w:id="65" w:name="_Toc69199747"/>
      <w:bookmarkStart w:id="66" w:name="_Toc72241133"/>
      <w:r w:rsidRPr="0087074A">
        <w:rPr>
          <w:rFonts w:cstheme="minorHAnsi"/>
          <w:szCs w:val="24"/>
        </w:rPr>
        <w:t>Realizatorzy</w:t>
      </w:r>
      <w:r w:rsidR="008F0E44">
        <w:rPr>
          <w:rFonts w:cstheme="minorHAnsi"/>
          <w:szCs w:val="24"/>
        </w:rPr>
        <w:t xml:space="preserve"> </w:t>
      </w:r>
      <w:r w:rsidRPr="0087074A">
        <w:rPr>
          <w:rFonts w:cstheme="minorHAnsi"/>
          <w:szCs w:val="24"/>
        </w:rPr>
        <w:t>zadania</w:t>
      </w:r>
      <w:bookmarkEnd w:id="65"/>
      <w:bookmarkEnd w:id="66"/>
    </w:p>
    <w:p w14:paraId="254C6057" w14:textId="77777777" w:rsidR="004C1AB7" w:rsidRDefault="004C1AB7" w:rsidP="004C1AB7">
      <w:pPr>
        <w:ind w:left="426"/>
      </w:pPr>
      <w:r>
        <w:t xml:space="preserve">Powiatowe Centrum Pomocy Rodzinie w Lwówku Śląskim, </w:t>
      </w:r>
    </w:p>
    <w:p w14:paraId="7E18BB93" w14:textId="77777777" w:rsidR="004C1AB7" w:rsidRDefault="004C1AB7" w:rsidP="004C1AB7">
      <w:pPr>
        <w:ind w:left="426"/>
      </w:pPr>
      <w:r>
        <w:t>Powiatowy Zespół do Spraw Orzekania o Niepełnosprawności</w:t>
      </w:r>
    </w:p>
    <w:p w14:paraId="15E0EBAB" w14:textId="77777777" w:rsidR="004C1AB7" w:rsidRDefault="004C1AB7" w:rsidP="004C1AB7">
      <w:pPr>
        <w:ind w:left="426"/>
      </w:pPr>
      <w:r>
        <w:t>Powiatowy Urząd Pracy</w:t>
      </w:r>
    </w:p>
    <w:p w14:paraId="70BDBCEF" w14:textId="77777777" w:rsidR="004C1AB7" w:rsidRDefault="004C1AB7" w:rsidP="004C1AB7">
      <w:pPr>
        <w:ind w:left="426"/>
      </w:pPr>
      <w:r>
        <w:t xml:space="preserve">Dom Pomocy Społecznej w Mirsku </w:t>
      </w:r>
    </w:p>
    <w:p w14:paraId="7AE5DA60" w14:textId="3A061768" w:rsidR="00CE081F" w:rsidRDefault="004C1AB7" w:rsidP="004C1AB7">
      <w:pPr>
        <w:ind w:left="426"/>
      </w:pPr>
      <w:r>
        <w:lastRenderedPageBreak/>
        <w:t>Dom Pomocy Społecznej w Nielestnie</w:t>
      </w:r>
    </w:p>
    <w:p w14:paraId="5EF78C29" w14:textId="436845DE" w:rsidR="00CE081F" w:rsidRPr="00A031C6" w:rsidRDefault="00CE081F" w:rsidP="00CE081F">
      <w:pPr>
        <w:pStyle w:val="Nagwek3"/>
      </w:pPr>
      <w:bookmarkStart w:id="67" w:name="_Toc69199748"/>
      <w:bookmarkStart w:id="68" w:name="_Toc72241134"/>
      <w:r w:rsidRPr="0087074A">
        <w:rPr>
          <w:rFonts w:cstheme="minorHAnsi"/>
          <w:szCs w:val="24"/>
        </w:rPr>
        <w:t>Najważniejsze</w:t>
      </w:r>
      <w:r w:rsidR="008F0E44">
        <w:rPr>
          <w:rFonts w:cstheme="minorHAnsi"/>
          <w:szCs w:val="24"/>
        </w:rPr>
        <w:t xml:space="preserve"> </w:t>
      </w:r>
      <w:r w:rsidRPr="0087074A">
        <w:rPr>
          <w:rFonts w:cstheme="minorHAnsi"/>
          <w:szCs w:val="24"/>
        </w:rPr>
        <w:t>informacje</w:t>
      </w:r>
      <w:r w:rsidR="008F0E44">
        <w:rPr>
          <w:rFonts w:cstheme="minorHAnsi"/>
          <w:szCs w:val="24"/>
        </w:rPr>
        <w:t xml:space="preserve"> </w:t>
      </w:r>
      <w:r w:rsidRPr="0087074A">
        <w:rPr>
          <w:rFonts w:cstheme="minorHAnsi"/>
          <w:szCs w:val="24"/>
        </w:rPr>
        <w:t>dotyczące</w:t>
      </w:r>
      <w:r w:rsidR="008F0E44">
        <w:rPr>
          <w:rFonts w:cstheme="minorHAnsi"/>
          <w:szCs w:val="24"/>
        </w:rPr>
        <w:t xml:space="preserve"> </w:t>
      </w:r>
      <w:r w:rsidRPr="0087074A">
        <w:rPr>
          <w:rFonts w:cstheme="minorHAnsi"/>
          <w:szCs w:val="24"/>
        </w:rPr>
        <w:t>realizacji</w:t>
      </w:r>
      <w:r w:rsidR="008F0E44">
        <w:rPr>
          <w:rFonts w:cstheme="minorHAnsi"/>
          <w:szCs w:val="24"/>
        </w:rPr>
        <w:t xml:space="preserve"> </w:t>
      </w:r>
      <w:r w:rsidRPr="0087074A">
        <w:rPr>
          <w:rFonts w:cstheme="minorHAnsi"/>
          <w:szCs w:val="24"/>
        </w:rPr>
        <w:t>zadania</w:t>
      </w:r>
      <w:r w:rsidR="008F0E44">
        <w:rPr>
          <w:rFonts w:cstheme="minorHAnsi"/>
          <w:szCs w:val="24"/>
        </w:rPr>
        <w:t xml:space="preserve"> </w:t>
      </w:r>
      <w:r w:rsidRPr="0087074A">
        <w:rPr>
          <w:rFonts w:cstheme="minorHAnsi"/>
          <w:szCs w:val="24"/>
        </w:rPr>
        <w:t>w</w:t>
      </w:r>
      <w:r w:rsidR="008F0E44">
        <w:rPr>
          <w:rFonts w:cstheme="minorHAnsi"/>
          <w:szCs w:val="24"/>
        </w:rPr>
        <w:t xml:space="preserve"> </w:t>
      </w:r>
      <w:r w:rsidRPr="0087074A">
        <w:rPr>
          <w:rFonts w:cstheme="minorHAnsi"/>
          <w:szCs w:val="24"/>
        </w:rPr>
        <w:t>20</w:t>
      </w:r>
      <w:r>
        <w:rPr>
          <w:rFonts w:cstheme="minorHAnsi"/>
          <w:szCs w:val="24"/>
        </w:rPr>
        <w:t>20</w:t>
      </w:r>
      <w:r w:rsidR="008F0E44">
        <w:rPr>
          <w:rFonts w:cstheme="minorHAnsi"/>
          <w:szCs w:val="24"/>
        </w:rPr>
        <w:t xml:space="preserve"> </w:t>
      </w:r>
      <w:r w:rsidRPr="0087074A">
        <w:rPr>
          <w:rFonts w:cstheme="minorHAnsi"/>
          <w:szCs w:val="24"/>
        </w:rPr>
        <w:t>r.</w:t>
      </w:r>
      <w:bookmarkEnd w:id="67"/>
      <w:bookmarkEnd w:id="68"/>
    </w:p>
    <w:p w14:paraId="59C8E153" w14:textId="29E29687" w:rsidR="00CE081F" w:rsidRDefault="004C1AB7" w:rsidP="004C1AB7">
      <w:pPr>
        <w:pStyle w:val="Nagwek4"/>
      </w:pPr>
      <w:r w:rsidRPr="004C1AB7">
        <w:t>Realizacja Strategii Rozwiązywania Problemów Społecznych Powiatu Lwóweckiego na lata 2016-2025 według zadań:</w:t>
      </w:r>
    </w:p>
    <w:p w14:paraId="0E4F65D3" w14:textId="77777777" w:rsidR="00572228" w:rsidRDefault="004C1AB7" w:rsidP="00572228">
      <w:pPr>
        <w:pStyle w:val="Akapitzlist"/>
        <w:numPr>
          <w:ilvl w:val="0"/>
          <w:numId w:val="101"/>
        </w:numPr>
        <w:jc w:val="both"/>
      </w:pPr>
      <w:r w:rsidRPr="00572228">
        <w:rPr>
          <w:b/>
          <w:bCs/>
        </w:rPr>
        <w:t>Diagnoza środowisk zagrożonych uzależnieniami</w:t>
      </w:r>
      <w:r>
        <w:t>.</w:t>
      </w:r>
    </w:p>
    <w:p w14:paraId="4D273AC3" w14:textId="1A3239CF" w:rsidR="00572228" w:rsidRDefault="004C1AB7" w:rsidP="00572228">
      <w:pPr>
        <w:pStyle w:val="Akapitzlist"/>
        <w:jc w:val="both"/>
      </w:pPr>
      <w:r>
        <w:t>Przeprowadzanie wywiadów środowiskowych, zdobywanie informacji od osób trzecich, udział w zespołach interdyscyplinarnych Udzielanie pomocy psychologicznej dla osób dotkniętych tymi problemami. Promowanie trzeźwości oraz ograniczanie problemów alkoholowych w gminach przez współpracę z gminnymi komisjami ds. profilaktyki i</w:t>
      </w:r>
      <w:r w:rsidR="00572228">
        <w:t> </w:t>
      </w:r>
      <w:r>
        <w:t>rozwiązywania problemów alkoholowych we współpracy z Poradnią Odwykową w</w:t>
      </w:r>
      <w:r w:rsidR="00572228">
        <w:t> </w:t>
      </w:r>
      <w:r>
        <w:t>Lwówku Śląskim oraz gabinetem psychologicznym leczenia uzależnień, prowadzonym przez certyfikowanego psychologa – terapeutę dla osób uzależnionych i ich rodzin.</w:t>
      </w:r>
    </w:p>
    <w:p w14:paraId="5552D1DA" w14:textId="5A67B668" w:rsidR="00572228" w:rsidRDefault="004C1AB7" w:rsidP="00572228">
      <w:pPr>
        <w:pStyle w:val="Akapitzlist"/>
        <w:numPr>
          <w:ilvl w:val="0"/>
          <w:numId w:val="101"/>
        </w:numPr>
        <w:jc w:val="both"/>
      </w:pPr>
      <w:r w:rsidRPr="00572228">
        <w:rPr>
          <w:b/>
          <w:bCs/>
        </w:rPr>
        <w:t>Zapobieganie narastaniu zjawiska alkoholizmu i narkomanii dorosłych, dzieci i</w:t>
      </w:r>
      <w:r w:rsidR="00572228">
        <w:rPr>
          <w:b/>
          <w:bCs/>
        </w:rPr>
        <w:t> </w:t>
      </w:r>
      <w:r w:rsidRPr="00572228">
        <w:rPr>
          <w:b/>
          <w:bCs/>
        </w:rPr>
        <w:t>młodzieży</w:t>
      </w:r>
      <w:r>
        <w:t>.</w:t>
      </w:r>
    </w:p>
    <w:p w14:paraId="105811C0" w14:textId="0F12ED04" w:rsidR="00572228" w:rsidRDefault="004C1AB7" w:rsidP="00572228">
      <w:pPr>
        <w:pStyle w:val="Akapitzlist"/>
        <w:jc w:val="both"/>
      </w:pPr>
      <w:r>
        <w:t>Organizacja szkoleń, warsztatów, pogadanek dotyczących problematyki uzależnienia od alkoholu i innych środków, zmieniających świadomość, upowszechnianie informacji o</w:t>
      </w:r>
      <w:r w:rsidR="00473845">
        <w:t> </w:t>
      </w:r>
      <w:r>
        <w:t>dostępnych formach pomocy osobom zagrożonym i uzależnionym, powiadamianie sądu o incydentach z użyciem środków psychoaktywnych.</w:t>
      </w:r>
    </w:p>
    <w:p w14:paraId="7C92A2E3" w14:textId="626350E7" w:rsidR="00572228" w:rsidRPr="00572228" w:rsidRDefault="004C1AB7" w:rsidP="00572228">
      <w:pPr>
        <w:pStyle w:val="Akapitzlist"/>
        <w:numPr>
          <w:ilvl w:val="0"/>
          <w:numId w:val="101"/>
        </w:numPr>
        <w:jc w:val="both"/>
        <w:rPr>
          <w:b/>
          <w:bCs/>
        </w:rPr>
      </w:pPr>
      <w:r w:rsidRPr="00572228">
        <w:rPr>
          <w:b/>
          <w:bCs/>
        </w:rPr>
        <w:t>Zapobieganie zjawisku demoralizacji i niedostosowania społecznego dzieci i</w:t>
      </w:r>
      <w:r w:rsidR="00572228">
        <w:rPr>
          <w:b/>
          <w:bCs/>
        </w:rPr>
        <w:t> </w:t>
      </w:r>
      <w:r w:rsidRPr="00572228">
        <w:rPr>
          <w:b/>
          <w:bCs/>
        </w:rPr>
        <w:t>młodzieży.</w:t>
      </w:r>
    </w:p>
    <w:p w14:paraId="37873A11" w14:textId="0833C361" w:rsidR="004C1AB7" w:rsidRDefault="004C1AB7" w:rsidP="00572228">
      <w:pPr>
        <w:pStyle w:val="Akapitzlist"/>
        <w:jc w:val="both"/>
      </w:pPr>
      <w:r>
        <w:t>Organizowanie zajęć wyrównawczych, doskonalących i pogadanek profilaktycznych w</w:t>
      </w:r>
      <w:r w:rsidR="00473845">
        <w:t> </w:t>
      </w:r>
      <w:r>
        <w:t>ramach szeroko rozumianej profilaktyki, podejmowanie działań interwencyjnych we współpracy z policją, sadem, ośrodkami pomocy społecznej oraz kuratorami sądowymi.</w:t>
      </w:r>
    </w:p>
    <w:p w14:paraId="73169AA7" w14:textId="77777777" w:rsidR="00572228" w:rsidRPr="00572228" w:rsidRDefault="004C1AB7" w:rsidP="00572228">
      <w:pPr>
        <w:pStyle w:val="Akapitzlist"/>
        <w:numPr>
          <w:ilvl w:val="0"/>
          <w:numId w:val="101"/>
        </w:numPr>
        <w:jc w:val="both"/>
        <w:rPr>
          <w:b/>
          <w:bCs/>
        </w:rPr>
      </w:pPr>
      <w:r w:rsidRPr="00572228">
        <w:rPr>
          <w:b/>
          <w:bCs/>
        </w:rPr>
        <w:t>Organizowanie indywidualnej pomocy rodzinie problemowej.</w:t>
      </w:r>
    </w:p>
    <w:p w14:paraId="608B932D" w14:textId="77777777" w:rsidR="00572228" w:rsidRDefault="004C1AB7" w:rsidP="00572228">
      <w:pPr>
        <w:pStyle w:val="Akapitzlist"/>
        <w:jc w:val="both"/>
      </w:pPr>
      <w:r>
        <w:t>Indywidualne porady specjalistyczne, pomoc w nawiązaniu kontaktu ze specjalistą, udzielanie wsparcia dla rodziców i dziecka w sytuacji kryzysu, praca socjalna udzielana rodzinie przez asystenta rodziny, możliwość korzystania z punktów interwencji kryzysowej.</w:t>
      </w:r>
    </w:p>
    <w:p w14:paraId="09FE6DA1" w14:textId="77777777" w:rsidR="00572228" w:rsidRPr="00572228" w:rsidRDefault="004C1AB7" w:rsidP="00572228">
      <w:pPr>
        <w:pStyle w:val="Akapitzlist"/>
        <w:numPr>
          <w:ilvl w:val="0"/>
          <w:numId w:val="101"/>
        </w:numPr>
        <w:jc w:val="both"/>
        <w:rPr>
          <w:b/>
          <w:bCs/>
        </w:rPr>
      </w:pPr>
      <w:r w:rsidRPr="00572228">
        <w:rPr>
          <w:b/>
          <w:bCs/>
        </w:rPr>
        <w:t>Utworzenie i prowadzenie świetlicy terapeutycznej dla dzieci z rodzin problemowych oraz powiatowego ośrodka profilaktyki i terapii uzależnień.</w:t>
      </w:r>
    </w:p>
    <w:p w14:paraId="4B6FE59E" w14:textId="44DB258C" w:rsidR="00572228" w:rsidRDefault="004C1AB7" w:rsidP="00572228">
      <w:pPr>
        <w:pStyle w:val="Akapitzlist"/>
        <w:jc w:val="both"/>
      </w:pPr>
      <w:r>
        <w:t>Prowadzenie poradnictwa oraz punktu konsultacyjnego i grupy AA, działania profilaktyczne świetlic profilaktyczno-wychowawczych funkcjonujących przy szkole, monitoring dzieci ze środowisk zagrożonych uzależnieniem prze</w:t>
      </w:r>
      <w:r w:rsidR="00473845">
        <w:t>z</w:t>
      </w:r>
      <w:r>
        <w:t xml:space="preserve"> pracowników MGOPS, PCPR, pedagogów i psychologów szkolnych.</w:t>
      </w:r>
    </w:p>
    <w:p w14:paraId="32A7A3F2" w14:textId="77777777" w:rsidR="00572228" w:rsidRPr="00572228" w:rsidRDefault="004C1AB7" w:rsidP="00572228">
      <w:pPr>
        <w:pStyle w:val="Akapitzlist"/>
        <w:numPr>
          <w:ilvl w:val="0"/>
          <w:numId w:val="101"/>
        </w:numPr>
        <w:jc w:val="both"/>
      </w:pPr>
      <w:r w:rsidRPr="00572228">
        <w:rPr>
          <w:b/>
          <w:bCs/>
        </w:rPr>
        <w:t>Organizowanie szkoleń edukacyjnych.</w:t>
      </w:r>
    </w:p>
    <w:p w14:paraId="77BEBA2D" w14:textId="77777777" w:rsidR="00572228" w:rsidRDefault="004C1AB7" w:rsidP="00572228">
      <w:pPr>
        <w:pStyle w:val="Akapitzlist"/>
        <w:jc w:val="both"/>
      </w:pPr>
      <w:r>
        <w:t xml:space="preserve">Spotkania terapeutyczne organizowane w poradni leczenia uzależnień. Organizowanie szkoleń z zakresu doskonalenia umiejętności rozwiązywania problemów społecznych dla </w:t>
      </w:r>
      <w:r>
        <w:lastRenderedPageBreak/>
        <w:t>nauczycieli, pracowników socjalnych, asystentów rodziny, koordynatorów rodzinnej pieczy zastępczej i policjantów.</w:t>
      </w:r>
    </w:p>
    <w:p w14:paraId="2E80470B" w14:textId="77777777" w:rsidR="00572228" w:rsidRPr="00572228" w:rsidRDefault="004C1AB7" w:rsidP="00572228">
      <w:pPr>
        <w:pStyle w:val="Akapitzlist"/>
        <w:numPr>
          <w:ilvl w:val="0"/>
          <w:numId w:val="101"/>
        </w:numPr>
        <w:jc w:val="both"/>
      </w:pPr>
      <w:r w:rsidRPr="00572228">
        <w:rPr>
          <w:b/>
          <w:bCs/>
        </w:rPr>
        <w:t>Utworzenie systemu wsparcia dla ofiar przemocy.</w:t>
      </w:r>
    </w:p>
    <w:p w14:paraId="51B9D052" w14:textId="316CCCAA" w:rsidR="00572228" w:rsidRDefault="004C1AB7" w:rsidP="00572228">
      <w:pPr>
        <w:pStyle w:val="Akapitzlist"/>
        <w:jc w:val="both"/>
      </w:pPr>
      <w:r>
        <w:t>Przeprowadzanie terapii w zakresie zwiększania poczucia własnej wartości wśród dzieci i</w:t>
      </w:r>
      <w:r w:rsidR="00B97333">
        <w:t> </w:t>
      </w:r>
      <w:r>
        <w:t>młodzieży. Uczenie rozwiązywania konfliktów rówieśniczych i domowych. Prowadzenie indywidualnego poradnictwa psychologicznego i pedagogicznego dla rodziców i dzieci zmagających się z problemem przemocy. Kierowanie do instytucji zajmujących się problemem przemocy w rodzinie. Udział pedagogów szkolnych</w:t>
      </w:r>
      <w:r w:rsidR="00572228">
        <w:t xml:space="preserve"> </w:t>
      </w:r>
      <w:r>
        <w:t>w pracach zespołów interdyscyplinarnych.</w:t>
      </w:r>
    </w:p>
    <w:p w14:paraId="41A44BFF" w14:textId="77777777" w:rsidR="00572228" w:rsidRPr="00572228" w:rsidRDefault="004C1AB7" w:rsidP="00572228">
      <w:pPr>
        <w:pStyle w:val="Akapitzlist"/>
        <w:numPr>
          <w:ilvl w:val="0"/>
          <w:numId w:val="101"/>
        </w:numPr>
        <w:jc w:val="both"/>
        <w:rPr>
          <w:b/>
          <w:bCs/>
        </w:rPr>
      </w:pPr>
      <w:r w:rsidRPr="00572228">
        <w:rPr>
          <w:b/>
          <w:bCs/>
        </w:rPr>
        <w:t>Zapewnienie fachowej pomocy osobie – sprawcy przemocy.</w:t>
      </w:r>
    </w:p>
    <w:p w14:paraId="0EA9FDD2" w14:textId="71649488" w:rsidR="00572228" w:rsidRDefault="004C1AB7" w:rsidP="00572228">
      <w:pPr>
        <w:pStyle w:val="Akapitzlist"/>
        <w:jc w:val="both"/>
      </w:pPr>
      <w:r>
        <w:t>Możliwość skorzystania z pomocy i rady dla rodziców i opiekunów prawnych dzieci w</w:t>
      </w:r>
      <w:r w:rsidR="00473845">
        <w:t> </w:t>
      </w:r>
      <w:r>
        <w:t>wyznaczone dni konsultacji w szkołach, udostępnianie numerów telefonów dotyczących specjalistycznego wsparcia oraz adresy mailowe. Kierowanie do Powiatowego Centrum Pomocy Rodzinie w Lwówku Śl., gdzie prowadzony był program korekcyjno-edukacyjny.</w:t>
      </w:r>
    </w:p>
    <w:p w14:paraId="59A9008D" w14:textId="77777777" w:rsidR="00572228" w:rsidRPr="00572228" w:rsidRDefault="004C1AB7" w:rsidP="00572228">
      <w:pPr>
        <w:pStyle w:val="Akapitzlist"/>
        <w:numPr>
          <w:ilvl w:val="0"/>
          <w:numId w:val="101"/>
        </w:numPr>
        <w:jc w:val="both"/>
        <w:rPr>
          <w:b/>
          <w:bCs/>
        </w:rPr>
      </w:pPr>
      <w:r w:rsidRPr="00572228">
        <w:rPr>
          <w:b/>
          <w:bCs/>
        </w:rPr>
        <w:t>Organizowanie szkoleń w zakresie przemocy w rodzinie.</w:t>
      </w:r>
    </w:p>
    <w:p w14:paraId="24693C38" w14:textId="77777777" w:rsidR="00572228" w:rsidRDefault="004C1AB7" w:rsidP="00572228">
      <w:pPr>
        <w:pStyle w:val="Akapitzlist"/>
        <w:jc w:val="both"/>
      </w:pPr>
      <w:r>
        <w:t>Szkolenia w zakresie przemocy w rodzinie odbywały się poprzez szereg oddziaływań zawierających się w szeroko rozumianej profilaktyce i były realizowane poprzez:</w:t>
      </w:r>
    </w:p>
    <w:p w14:paraId="7D585751" w14:textId="77777777" w:rsidR="00572228" w:rsidRDefault="004C1AB7" w:rsidP="00572228">
      <w:pPr>
        <w:pStyle w:val="Akapitzlist"/>
        <w:numPr>
          <w:ilvl w:val="0"/>
          <w:numId w:val="102"/>
        </w:numPr>
        <w:jc w:val="both"/>
      </w:pPr>
      <w:r>
        <w:t>pedagogizację rodziców,</w:t>
      </w:r>
    </w:p>
    <w:p w14:paraId="47B173A7" w14:textId="77777777" w:rsidR="00572228" w:rsidRDefault="004C1AB7" w:rsidP="00572228">
      <w:pPr>
        <w:pStyle w:val="Akapitzlist"/>
        <w:numPr>
          <w:ilvl w:val="0"/>
          <w:numId w:val="102"/>
        </w:numPr>
        <w:jc w:val="both"/>
      </w:pPr>
      <w:r>
        <w:t>szkolenie z metod wychowawczych,</w:t>
      </w:r>
    </w:p>
    <w:p w14:paraId="6A43427C" w14:textId="77777777" w:rsidR="00572228" w:rsidRDefault="004C1AB7" w:rsidP="00572228">
      <w:pPr>
        <w:pStyle w:val="Akapitzlist"/>
        <w:numPr>
          <w:ilvl w:val="0"/>
          <w:numId w:val="102"/>
        </w:numPr>
        <w:jc w:val="both"/>
      </w:pPr>
      <w:r>
        <w:t>szkolenia związane z zasadami pracy i pomocy dziecku z rodziny dotkniętej problemem przemocy domowej</w:t>
      </w:r>
      <w:r w:rsidR="00572228">
        <w:t>,</w:t>
      </w:r>
    </w:p>
    <w:p w14:paraId="1090FE4C" w14:textId="6F109579" w:rsidR="004C1AB7" w:rsidRDefault="004C1AB7" w:rsidP="00572228">
      <w:pPr>
        <w:pStyle w:val="Akapitzlist"/>
        <w:numPr>
          <w:ilvl w:val="0"/>
          <w:numId w:val="102"/>
        </w:numPr>
        <w:jc w:val="both"/>
      </w:pPr>
      <w:r>
        <w:t>opracowanie szkolnych „Procedur Udzielania Pomocy Dziecku Pokrzywdzonemu w Ramach Niebieskiej Karty” i zapoznanie z nimi rad pedagogicznych oraz rodziców uczniów, zamieszczenie treści procedur na szkolnej stronie internetowej.</w:t>
      </w:r>
    </w:p>
    <w:p w14:paraId="12BFA7BC" w14:textId="77777777" w:rsidR="00572228" w:rsidRPr="00572228" w:rsidRDefault="004C1AB7" w:rsidP="00572228">
      <w:pPr>
        <w:pStyle w:val="Akapitzlist"/>
        <w:numPr>
          <w:ilvl w:val="0"/>
          <w:numId w:val="101"/>
        </w:numPr>
        <w:jc w:val="both"/>
      </w:pPr>
      <w:r w:rsidRPr="00572228">
        <w:rPr>
          <w:b/>
          <w:bCs/>
        </w:rPr>
        <w:t>Pomoc rodzinom problemowym, wspomaganie rozwoju jednostki i rodziny poprzez:</w:t>
      </w:r>
    </w:p>
    <w:p w14:paraId="77A79E27" w14:textId="77777777" w:rsidR="00572228" w:rsidRDefault="004C1AB7" w:rsidP="00572228">
      <w:pPr>
        <w:pStyle w:val="Akapitzlist"/>
        <w:numPr>
          <w:ilvl w:val="0"/>
          <w:numId w:val="103"/>
        </w:numPr>
        <w:jc w:val="both"/>
      </w:pPr>
      <w:r>
        <w:t>działania o charakterze edukacyjno-profilaktycznym, w tym konsultacje, rozmowy indywidualne i grupowe,</w:t>
      </w:r>
    </w:p>
    <w:p w14:paraId="05ECC5AE" w14:textId="77777777" w:rsidR="00572228" w:rsidRDefault="004C1AB7" w:rsidP="00572228">
      <w:pPr>
        <w:pStyle w:val="Akapitzlist"/>
        <w:numPr>
          <w:ilvl w:val="0"/>
          <w:numId w:val="103"/>
        </w:numPr>
        <w:jc w:val="both"/>
      </w:pPr>
      <w:r>
        <w:t>pomoc w rozwiązywaniu problemów wychowawczych i szkolnych poprzez dostosowanie programu nauczania do indywidualnych potrzeb i możliwości wychowanków,</w:t>
      </w:r>
    </w:p>
    <w:p w14:paraId="0AEFB462" w14:textId="77777777" w:rsidR="00572228" w:rsidRDefault="004C1AB7" w:rsidP="00572228">
      <w:pPr>
        <w:pStyle w:val="Akapitzlist"/>
        <w:numPr>
          <w:ilvl w:val="0"/>
          <w:numId w:val="103"/>
        </w:numPr>
      </w:pPr>
      <w:r>
        <w:t>organizowanie grup terapeutycznych dla dzieci i młodzieży:</w:t>
      </w:r>
    </w:p>
    <w:p w14:paraId="386B1EDA" w14:textId="77777777" w:rsidR="00572228" w:rsidRDefault="004C1AB7" w:rsidP="00572228">
      <w:pPr>
        <w:pStyle w:val="Akapitzlist"/>
        <w:numPr>
          <w:ilvl w:val="0"/>
          <w:numId w:val="104"/>
        </w:numPr>
      </w:pPr>
      <w:r>
        <w:t>zajęcia socjoterapeutyczne,</w:t>
      </w:r>
    </w:p>
    <w:p w14:paraId="15F708FB" w14:textId="4EE1684D" w:rsidR="004C1AB7" w:rsidRDefault="004C1AB7" w:rsidP="00572228">
      <w:pPr>
        <w:pStyle w:val="Akapitzlist"/>
        <w:numPr>
          <w:ilvl w:val="0"/>
          <w:numId w:val="104"/>
        </w:numPr>
      </w:pPr>
      <w:r>
        <w:t>zajęcia z psychologiem,</w:t>
      </w:r>
    </w:p>
    <w:p w14:paraId="0B6705DD" w14:textId="20064213" w:rsidR="004C1AB7" w:rsidRDefault="004C1AB7" w:rsidP="00572228">
      <w:pPr>
        <w:pStyle w:val="Akapitzlist"/>
        <w:numPr>
          <w:ilvl w:val="0"/>
          <w:numId w:val="105"/>
        </w:numPr>
        <w:ind w:left="1418"/>
        <w:jc w:val="both"/>
      </w:pPr>
      <w:r>
        <w:t>nauk</w:t>
      </w:r>
      <w:r w:rsidR="00473845">
        <w:t>ę</w:t>
      </w:r>
      <w:r>
        <w:t xml:space="preserve"> przezwyciężania trudności w kontaktach z rówieśnikami i dorosłymi oraz rozwiązywania konfliktów poprzez pomoc psychologiczną i pedagogiczną.</w:t>
      </w:r>
    </w:p>
    <w:p w14:paraId="5B50A427" w14:textId="77777777" w:rsidR="00572228" w:rsidRPr="00572228" w:rsidRDefault="004C1AB7" w:rsidP="00572228">
      <w:pPr>
        <w:pStyle w:val="Akapitzlist"/>
        <w:numPr>
          <w:ilvl w:val="0"/>
          <w:numId w:val="101"/>
        </w:numPr>
        <w:jc w:val="both"/>
      </w:pPr>
      <w:r w:rsidRPr="00572228">
        <w:rPr>
          <w:b/>
          <w:bCs/>
        </w:rPr>
        <w:t>Polepszenie funkcjonowania osób starszych.</w:t>
      </w:r>
    </w:p>
    <w:p w14:paraId="6B078AF2" w14:textId="77777777" w:rsidR="001F4EEC" w:rsidRDefault="004C1AB7" w:rsidP="001F4EEC">
      <w:pPr>
        <w:pStyle w:val="Akapitzlist"/>
        <w:jc w:val="both"/>
      </w:pPr>
      <w:r>
        <w:lastRenderedPageBreak/>
        <w:t>Podejmowanie przez ośrodki pomocy społecznej wspólnych działań mających na celu poprawę jakości życia osób starszych poprzez pracę socjalną, udzielanie pomocy prawnej i psychologicznej oraz kierowanie i umieszczanie osób starszych w DPS, a także zapewnienie usług opiekuńczych w miejscu zamieszkania osoby zależnej.</w:t>
      </w:r>
    </w:p>
    <w:p w14:paraId="0280BFD4" w14:textId="6BD5255E" w:rsidR="004C1AB7" w:rsidRDefault="004C1AB7" w:rsidP="001F4EEC">
      <w:pPr>
        <w:pStyle w:val="Akapitzlist"/>
        <w:jc w:val="both"/>
      </w:pPr>
      <w:r>
        <w:t>Powiatowe Centrum Zdrowia sp. Zoo w Lwówku Śl. podnosiło kwalifikacje osób zawodowo pracujących z osobami starszymi poprzez szkolenie kadr Zakładu Opieki Długoterminowej, oddziałów szpitalnych: Chirurgii Ogólnej, Chorób Wewnętrznych, szkolenia, wewnątrzoddziałowe, zewnętrzne oraz konferencje.</w:t>
      </w:r>
    </w:p>
    <w:p w14:paraId="6A698307" w14:textId="77777777" w:rsidR="001F4EEC" w:rsidRPr="001F4EEC" w:rsidRDefault="004C1AB7" w:rsidP="00010CD6">
      <w:pPr>
        <w:pStyle w:val="Akapitzlist"/>
        <w:numPr>
          <w:ilvl w:val="0"/>
          <w:numId w:val="101"/>
        </w:numPr>
        <w:rPr>
          <w:b/>
          <w:bCs/>
        </w:rPr>
      </w:pPr>
      <w:r w:rsidRPr="001F4EEC">
        <w:rPr>
          <w:b/>
          <w:bCs/>
        </w:rPr>
        <w:t>Utworzenie punktu konsultacyjnego.</w:t>
      </w:r>
    </w:p>
    <w:p w14:paraId="30C4EF5C" w14:textId="213198E8" w:rsidR="001F4EEC" w:rsidRDefault="00473845" w:rsidP="001F4EEC">
      <w:pPr>
        <w:pStyle w:val="Akapitzlist"/>
      </w:pPr>
      <w:r>
        <w:t>W 2020 roku n</w:t>
      </w:r>
      <w:r w:rsidR="004C1AB7">
        <w:t>ie utworzono punk</w:t>
      </w:r>
      <w:r>
        <w:t>t</w:t>
      </w:r>
      <w:r w:rsidR="004C1AB7">
        <w:t>u.</w:t>
      </w:r>
    </w:p>
    <w:p w14:paraId="233BF7F5" w14:textId="77777777" w:rsidR="001F4EEC" w:rsidRPr="001F4EEC" w:rsidRDefault="004C1AB7" w:rsidP="00010CD6">
      <w:pPr>
        <w:pStyle w:val="Akapitzlist"/>
        <w:numPr>
          <w:ilvl w:val="0"/>
          <w:numId w:val="101"/>
        </w:numPr>
      </w:pPr>
      <w:r w:rsidRPr="001F4EEC">
        <w:rPr>
          <w:b/>
          <w:bCs/>
        </w:rPr>
        <w:t>Minimalizowanie skutków ubóstwa.</w:t>
      </w:r>
    </w:p>
    <w:p w14:paraId="200A1E55" w14:textId="77777777" w:rsidR="001F4EEC" w:rsidRDefault="004C1AB7" w:rsidP="00010CD6">
      <w:pPr>
        <w:pStyle w:val="Akapitzlist"/>
        <w:numPr>
          <w:ilvl w:val="0"/>
          <w:numId w:val="105"/>
        </w:numPr>
        <w:ind w:left="1418"/>
      </w:pPr>
      <w:r>
        <w:t>Udzielanie przez ośrodki pomocy społecznej oraz centrum pomocy rodzinie wsparcia finansowego i rzeczowego oraz dożywiania dzieci i młodzieży.</w:t>
      </w:r>
    </w:p>
    <w:p w14:paraId="1F2D73C9" w14:textId="77777777" w:rsidR="001F4EEC" w:rsidRDefault="004C1AB7" w:rsidP="001F4EEC">
      <w:pPr>
        <w:pStyle w:val="Akapitzlist"/>
        <w:numPr>
          <w:ilvl w:val="0"/>
          <w:numId w:val="105"/>
        </w:numPr>
        <w:ind w:left="1418"/>
        <w:jc w:val="both"/>
      </w:pPr>
      <w:r>
        <w:t>Wprowadzenie programów rządowych „500”+ i „300+” minimalizujących stopień ubóstwa wśród rodzin.</w:t>
      </w:r>
    </w:p>
    <w:p w14:paraId="2E822221" w14:textId="0B9CF346" w:rsidR="004C1AB7" w:rsidRDefault="004C1AB7" w:rsidP="001F4EEC">
      <w:pPr>
        <w:pStyle w:val="Akapitzlist"/>
        <w:numPr>
          <w:ilvl w:val="0"/>
          <w:numId w:val="105"/>
        </w:numPr>
        <w:ind w:left="1418"/>
        <w:jc w:val="both"/>
      </w:pPr>
      <w:r>
        <w:t>Organizowanie zbiórki odzieży i produktów spożywczych dla rodzin znajdujących się w trudnej sytuacji życiowej.</w:t>
      </w:r>
    </w:p>
    <w:p w14:paraId="2BC6EACE" w14:textId="77777777" w:rsidR="001F4EEC" w:rsidRPr="001F4EEC" w:rsidRDefault="004C1AB7" w:rsidP="00010CD6">
      <w:pPr>
        <w:pStyle w:val="Akapitzlist"/>
        <w:numPr>
          <w:ilvl w:val="0"/>
          <w:numId w:val="101"/>
        </w:numPr>
      </w:pPr>
      <w:r w:rsidRPr="001F4EEC">
        <w:rPr>
          <w:b/>
          <w:bCs/>
        </w:rPr>
        <w:t>Tworzenie rodzinnych form opieki zastępczej.</w:t>
      </w:r>
    </w:p>
    <w:p w14:paraId="51AA6CA9" w14:textId="5EFB8167" w:rsidR="001F4EEC" w:rsidRDefault="004C1AB7" w:rsidP="001F4EEC">
      <w:pPr>
        <w:pStyle w:val="Akapitzlist"/>
        <w:jc w:val="both"/>
      </w:pPr>
      <w:r>
        <w:t xml:space="preserve">Trzyletni </w:t>
      </w:r>
      <w:r w:rsidR="00473845">
        <w:t>P</w:t>
      </w:r>
      <w:r>
        <w:t xml:space="preserve">owiatowy </w:t>
      </w:r>
      <w:r w:rsidR="00473845">
        <w:t>P</w:t>
      </w:r>
      <w:r>
        <w:t xml:space="preserve">rogram </w:t>
      </w:r>
      <w:r w:rsidR="00473845">
        <w:t>R</w:t>
      </w:r>
      <w:r>
        <w:t xml:space="preserve">ozwoju </w:t>
      </w:r>
      <w:r w:rsidR="00473845">
        <w:t>P</w:t>
      </w:r>
      <w:r>
        <w:t xml:space="preserve">ieczy </w:t>
      </w:r>
      <w:r w:rsidR="00473845">
        <w:t>Z</w:t>
      </w:r>
      <w:r>
        <w:t>astępczej zawiera m.in. coroczny limit zawodowych rodzin zastępczych.</w:t>
      </w:r>
    </w:p>
    <w:p w14:paraId="206F3B95" w14:textId="77777777" w:rsidR="001F4EEC" w:rsidRDefault="004C1AB7" w:rsidP="001F4EEC">
      <w:pPr>
        <w:pStyle w:val="Akapitzlist"/>
        <w:jc w:val="both"/>
      </w:pPr>
      <w:r>
        <w:t>Limit ten nie uwzględnia rodzinnych domów dziecka. W Powiecie Lwóweckim w gminie Mirsk od 1 grudnia 2015 r. funkcjonuje jeden rodzinny dom dziecka. Powstał on na bazie rodziny zastępczej niezawodowej po odbytym odpowiednim szkoleniu.</w:t>
      </w:r>
    </w:p>
    <w:p w14:paraId="4A1C844B" w14:textId="09C2F146" w:rsidR="001F4EEC" w:rsidRDefault="004C1AB7" w:rsidP="001F4EEC">
      <w:pPr>
        <w:pStyle w:val="Akapitzlist"/>
        <w:jc w:val="both"/>
      </w:pPr>
      <w:r>
        <w:t>Na dzień 31 grudnia 2020 r. na terenie Powiatu Lwóweckiego funkcjonowało 7 rodzin zawodowych, w tym jedna pełniąca funkcj</w:t>
      </w:r>
      <w:r w:rsidR="00473845">
        <w:t>ę</w:t>
      </w:r>
      <w:r>
        <w:t xml:space="preserve"> pogotowia rodzinnego i jedna specjalistyczna.</w:t>
      </w:r>
    </w:p>
    <w:p w14:paraId="6A826DB1" w14:textId="7A6D8BA7" w:rsidR="001F4EEC" w:rsidRDefault="004C1AB7" w:rsidP="001F4EEC">
      <w:pPr>
        <w:pStyle w:val="Akapitzlist"/>
        <w:jc w:val="both"/>
      </w:pPr>
      <w:r>
        <w:t>Program zakładał, że w latach 2018-2020 stworzone zostaną warunki do powstania 6</w:t>
      </w:r>
      <w:r w:rsidR="00B97333">
        <w:t> </w:t>
      </w:r>
      <w:r>
        <w:t>nowych rodzin zastępczych zawodowych, co daje średnio po 2</w:t>
      </w:r>
      <w:r w:rsidR="00473845">
        <w:t xml:space="preserve"> rodziny</w:t>
      </w:r>
      <w:r>
        <w:t xml:space="preserve"> na rok. </w:t>
      </w:r>
    </w:p>
    <w:p w14:paraId="2B0A7F99" w14:textId="77777777" w:rsidR="001F4EEC" w:rsidRDefault="004C1AB7" w:rsidP="001F4EEC">
      <w:pPr>
        <w:pStyle w:val="Akapitzlist"/>
        <w:jc w:val="both"/>
      </w:pPr>
      <w:r>
        <w:t>Na terenie Powiatu Lwóweckiego funkcjonują trzy rodzaje rodzin zastępczych:</w:t>
      </w:r>
    </w:p>
    <w:p w14:paraId="313424E2" w14:textId="77777777" w:rsidR="001F4EEC" w:rsidRDefault="004C1AB7" w:rsidP="00010CD6">
      <w:pPr>
        <w:pStyle w:val="Akapitzlist"/>
        <w:numPr>
          <w:ilvl w:val="0"/>
          <w:numId w:val="106"/>
        </w:numPr>
        <w:jc w:val="both"/>
      </w:pPr>
      <w:r>
        <w:t>spokrewnione z dzieckiem,</w:t>
      </w:r>
    </w:p>
    <w:p w14:paraId="07DECD89" w14:textId="77777777" w:rsidR="001F4EEC" w:rsidRDefault="004C1AB7" w:rsidP="00010CD6">
      <w:pPr>
        <w:pStyle w:val="Akapitzlist"/>
        <w:numPr>
          <w:ilvl w:val="0"/>
          <w:numId w:val="106"/>
        </w:numPr>
        <w:jc w:val="both"/>
      </w:pPr>
      <w:r>
        <w:t>niezawodowe,</w:t>
      </w:r>
    </w:p>
    <w:p w14:paraId="57E56E97" w14:textId="4FB90417" w:rsidR="004C1AB7" w:rsidRDefault="004C1AB7" w:rsidP="00010CD6">
      <w:pPr>
        <w:pStyle w:val="Akapitzlist"/>
        <w:numPr>
          <w:ilvl w:val="0"/>
          <w:numId w:val="106"/>
        </w:numPr>
        <w:jc w:val="both"/>
      </w:pPr>
      <w:r>
        <w:t>zawodowe.</w:t>
      </w:r>
    </w:p>
    <w:p w14:paraId="0B25611A" w14:textId="77777777" w:rsidR="001F4EEC" w:rsidRPr="001F4EEC" w:rsidRDefault="004C1AB7" w:rsidP="001F4EEC">
      <w:pPr>
        <w:pStyle w:val="Akapitzlist"/>
        <w:numPr>
          <w:ilvl w:val="0"/>
          <w:numId w:val="101"/>
        </w:numPr>
        <w:jc w:val="both"/>
      </w:pPr>
      <w:r w:rsidRPr="001F4EEC">
        <w:rPr>
          <w:b/>
          <w:bCs/>
        </w:rPr>
        <w:t>Adopcje, rodzinne domy dziecka.</w:t>
      </w:r>
    </w:p>
    <w:p w14:paraId="6A4DAC15" w14:textId="69478039" w:rsidR="001F4EEC" w:rsidRDefault="00473845" w:rsidP="001F4EEC">
      <w:pPr>
        <w:pStyle w:val="Akapitzlist"/>
        <w:jc w:val="both"/>
      </w:pPr>
      <w:r>
        <w:t>Zadanie polega na z</w:t>
      </w:r>
      <w:r w:rsidR="004C1AB7">
        <w:t>głaszani</w:t>
      </w:r>
      <w:r>
        <w:t>u</w:t>
      </w:r>
      <w:r w:rsidR="004C1AB7">
        <w:t xml:space="preserve"> do Ośrodka Adopcyjnego w Jeleniej Górze dzieci z</w:t>
      </w:r>
      <w:r>
        <w:t> </w:t>
      </w:r>
      <w:r w:rsidR="004C1AB7">
        <w:t>uregulowana sytuacja prawną. W 2020 roku 4 dzieci trafiło do rodzin adopcyjnych</w:t>
      </w:r>
      <w:r w:rsidR="001F4EEC">
        <w:t>.</w:t>
      </w:r>
    </w:p>
    <w:p w14:paraId="44003FC6" w14:textId="40CF9BD7" w:rsidR="004C1AB7" w:rsidRDefault="004C1AB7" w:rsidP="001F4EEC">
      <w:pPr>
        <w:pStyle w:val="Akapitzlist"/>
        <w:jc w:val="both"/>
      </w:pPr>
      <w:r>
        <w:t>Na terenie Powiatu Lwóweckiego funkcjonuje jeden rodzinny dom dziecka, w którym przebywało 14 osób w tym 3 pełnoletnich wychowanków.</w:t>
      </w:r>
    </w:p>
    <w:p w14:paraId="2F580746" w14:textId="77777777" w:rsidR="001F4EEC" w:rsidRPr="001F4EEC" w:rsidRDefault="004C1AB7" w:rsidP="00010CD6">
      <w:pPr>
        <w:pStyle w:val="Akapitzlist"/>
        <w:numPr>
          <w:ilvl w:val="0"/>
          <w:numId w:val="101"/>
        </w:numPr>
        <w:jc w:val="both"/>
      </w:pPr>
      <w:r w:rsidRPr="001F4EEC">
        <w:rPr>
          <w:b/>
          <w:bCs/>
        </w:rPr>
        <w:t>Pomoc dla wychowanków rodzin zastępczych i placówek opiekuńczo – wychowawczych poprzez:</w:t>
      </w:r>
    </w:p>
    <w:p w14:paraId="35B3AC24" w14:textId="27F84775" w:rsidR="001F4EEC" w:rsidRDefault="004C1AB7" w:rsidP="00010CD6">
      <w:pPr>
        <w:pStyle w:val="Akapitzlist"/>
        <w:numPr>
          <w:ilvl w:val="0"/>
          <w:numId w:val="107"/>
        </w:numPr>
        <w:jc w:val="both"/>
      </w:pPr>
      <w:r>
        <w:lastRenderedPageBreak/>
        <w:t xml:space="preserve">wsparcie wychowanków rodzinnych i instytucjonalnych form pieczy zastępczej, pomoc </w:t>
      </w:r>
      <w:r w:rsidR="00473845">
        <w:t>w</w:t>
      </w:r>
      <w:r>
        <w:t xml:space="preserve"> usamodzielni</w:t>
      </w:r>
      <w:r w:rsidR="00473845">
        <w:t xml:space="preserve">eniu i </w:t>
      </w:r>
      <w:r>
        <w:t>zagospodarowani</w:t>
      </w:r>
      <w:r w:rsidR="00473845">
        <w:t>u</w:t>
      </w:r>
      <w:r>
        <w:t xml:space="preserve">, </w:t>
      </w:r>
      <w:r w:rsidR="00473845">
        <w:t xml:space="preserve">pomoc w </w:t>
      </w:r>
      <w:r>
        <w:t>konty</w:t>
      </w:r>
      <w:r w:rsidR="00473845">
        <w:t>nuacji</w:t>
      </w:r>
      <w:r>
        <w:t xml:space="preserve"> nauki, poradnictwo </w:t>
      </w:r>
      <w:r w:rsidR="00473845">
        <w:t xml:space="preserve">(działania </w:t>
      </w:r>
      <w:r>
        <w:t>realizowane przez Powiatowe Centrum Pomocy Rodzinie w Lwówku Śl.</w:t>
      </w:r>
      <w:r w:rsidR="00473845">
        <w:t>)</w:t>
      </w:r>
      <w:r>
        <w:t>,</w:t>
      </w:r>
    </w:p>
    <w:p w14:paraId="5C2C7FE5" w14:textId="77777777" w:rsidR="001F4EEC" w:rsidRDefault="004C1AB7" w:rsidP="00010CD6">
      <w:pPr>
        <w:pStyle w:val="Akapitzlist"/>
        <w:numPr>
          <w:ilvl w:val="0"/>
          <w:numId w:val="107"/>
        </w:numPr>
        <w:jc w:val="both"/>
      </w:pPr>
      <w:r>
        <w:t>przydzielenie asystenta rodziny przez ośrodki pomocy społecznej z terenu Powiatu Lwóweckiego dla małoletnich rodziców opuszczających MOW, MOS, schronisko dla nieletnich, zakład poprawczy,</w:t>
      </w:r>
    </w:p>
    <w:p w14:paraId="760CEDE8" w14:textId="3498444B" w:rsidR="004C1AB7" w:rsidRDefault="001F4EEC" w:rsidP="00010CD6">
      <w:pPr>
        <w:pStyle w:val="Akapitzlist"/>
        <w:numPr>
          <w:ilvl w:val="0"/>
          <w:numId w:val="107"/>
        </w:numPr>
        <w:jc w:val="both"/>
      </w:pPr>
      <w:r>
        <w:t>p</w:t>
      </w:r>
      <w:r w:rsidR="004C1AB7">
        <w:t>omoc dorosłym wychowankom placówek opiekuńczo-wychowawczych w</w:t>
      </w:r>
      <w:r w:rsidR="00473845">
        <w:t> </w:t>
      </w:r>
      <w:r w:rsidR="004C1AB7">
        <w:t xml:space="preserve">zabezpieczeniu im warunków socjalno-bytowych, pomoc w uzyskaniu lokali socjalnych lub komunalnych, </w:t>
      </w:r>
      <w:r w:rsidR="00473845">
        <w:t>p</w:t>
      </w:r>
      <w:r w:rsidR="004C1AB7">
        <w:t>omoc finansow</w:t>
      </w:r>
      <w:r w:rsidR="00473845">
        <w:t>ą</w:t>
      </w:r>
      <w:r w:rsidR="00AE6FE7">
        <w:t xml:space="preserve"> potrzebną do </w:t>
      </w:r>
      <w:r w:rsidR="004C1AB7">
        <w:t>usamodzielnieni</w:t>
      </w:r>
      <w:r w:rsidR="00AE6FE7">
        <w:t>a</w:t>
      </w:r>
      <w:r w:rsidR="004C1AB7">
        <w:t xml:space="preserve"> oraz</w:t>
      </w:r>
      <w:r w:rsidR="00AE6FE7">
        <w:t xml:space="preserve"> pomoc</w:t>
      </w:r>
      <w:r w:rsidR="004C1AB7">
        <w:t xml:space="preserve"> rzeczow</w:t>
      </w:r>
      <w:r w:rsidR="00AE6FE7">
        <w:t>ą</w:t>
      </w:r>
      <w:r w:rsidR="004C1AB7">
        <w:t xml:space="preserve"> na zagospodarowanie.</w:t>
      </w:r>
    </w:p>
    <w:p w14:paraId="4BE93422" w14:textId="77777777" w:rsidR="001F4EEC" w:rsidRPr="001F4EEC" w:rsidRDefault="004C1AB7" w:rsidP="00010CD6">
      <w:pPr>
        <w:pStyle w:val="Akapitzlist"/>
        <w:numPr>
          <w:ilvl w:val="0"/>
          <w:numId w:val="101"/>
        </w:numPr>
        <w:jc w:val="both"/>
        <w:rPr>
          <w:b/>
          <w:bCs/>
        </w:rPr>
      </w:pPr>
      <w:r w:rsidRPr="001F4EEC">
        <w:rPr>
          <w:b/>
          <w:bCs/>
        </w:rPr>
        <w:t>Diagnozowanie potrzeb osób niepełnosprawnych.</w:t>
      </w:r>
    </w:p>
    <w:p w14:paraId="5379A80E" w14:textId="7589445B" w:rsidR="004C1AB7" w:rsidRDefault="004C1AB7" w:rsidP="001F4EEC">
      <w:pPr>
        <w:pStyle w:val="Akapitzlist"/>
        <w:jc w:val="both"/>
      </w:pPr>
      <w:r>
        <w:t>Potrzeby osób niepełnosprawnych ujęte zostały w Powiatowym Programie Działań na Rzecz Osób Niepełnosprawnych na lata 2016-2025. Zadania zawarte w ww. Programie zgłaszane są przez jednostki działające na rzecz osób niepełnosprawnych i w razie potrzeby podlegają aktualizacji. Diagnoza odbywa się również w oparciu o wnioski o</w:t>
      </w:r>
      <w:r w:rsidR="00AE6FE7">
        <w:t> </w:t>
      </w:r>
      <w:r>
        <w:t xml:space="preserve">dofinansowanie ze środków PFRON, które składane są w Powiatowym Centrum Pomocy Rodzinie w Lwówku Śl. oraz Powiatowym Urzędzie Pracy w Lwówku Śl. </w:t>
      </w:r>
    </w:p>
    <w:p w14:paraId="0AB7B6DF" w14:textId="77777777" w:rsidR="001F4EEC" w:rsidRPr="001F4EEC" w:rsidRDefault="004C1AB7" w:rsidP="001F4EEC">
      <w:pPr>
        <w:pStyle w:val="Akapitzlist"/>
        <w:numPr>
          <w:ilvl w:val="0"/>
          <w:numId w:val="101"/>
        </w:numPr>
        <w:jc w:val="both"/>
      </w:pPr>
      <w:r w:rsidRPr="001F4EEC">
        <w:rPr>
          <w:b/>
          <w:bCs/>
        </w:rPr>
        <w:t>Zwiększenie liczby uczestników warsztatu terapii zajęciowej.</w:t>
      </w:r>
    </w:p>
    <w:p w14:paraId="4941270E" w14:textId="42B72542" w:rsidR="004C1AB7" w:rsidRDefault="004C1AB7" w:rsidP="001F4EEC">
      <w:pPr>
        <w:pStyle w:val="Akapitzlist"/>
        <w:jc w:val="both"/>
      </w:pPr>
      <w:r>
        <w:t>W roku 2020 r. limit uczestników Warsztatu pozostał na poziomie z roku 2019, tj. w</w:t>
      </w:r>
      <w:r w:rsidR="00AE6FE7">
        <w:t> </w:t>
      </w:r>
      <w:r>
        <w:t xml:space="preserve">siedmiu pracowniach w zajęciach terapeutycznych brało udział 35 uczestników. </w:t>
      </w:r>
    </w:p>
    <w:p w14:paraId="22F971CE" w14:textId="05F2F598" w:rsidR="001F4EEC" w:rsidRPr="001F4EEC" w:rsidRDefault="004C1AB7" w:rsidP="001F4EEC">
      <w:pPr>
        <w:pStyle w:val="Akapitzlist"/>
        <w:numPr>
          <w:ilvl w:val="0"/>
          <w:numId w:val="101"/>
        </w:numPr>
        <w:jc w:val="both"/>
      </w:pPr>
      <w:r w:rsidRPr="001F4EEC">
        <w:rPr>
          <w:b/>
          <w:bCs/>
        </w:rPr>
        <w:t>Stworzenie warunków umożliwiających osobom niepełnosprawnym włączenie się w</w:t>
      </w:r>
      <w:r w:rsidR="00AE6FE7">
        <w:rPr>
          <w:b/>
          <w:bCs/>
        </w:rPr>
        <w:t> </w:t>
      </w:r>
      <w:r w:rsidRPr="001F4EEC">
        <w:rPr>
          <w:b/>
          <w:bCs/>
        </w:rPr>
        <w:t>życie środowiska lokalnego oraz wsparcie osób z zaburzeniami psychicznymi.</w:t>
      </w:r>
    </w:p>
    <w:p w14:paraId="1E54695D" w14:textId="06381729" w:rsidR="001F4EEC" w:rsidRDefault="004C1AB7" w:rsidP="001F4EEC">
      <w:pPr>
        <w:pStyle w:val="Akapitzlist"/>
        <w:jc w:val="both"/>
      </w:pPr>
      <w:r>
        <w:t xml:space="preserve">Udzielanie informacji o prawach i uprawnieniach osób niepełnosprawnych </w:t>
      </w:r>
      <w:r w:rsidR="00AE6FE7">
        <w:t>polegające na</w:t>
      </w:r>
      <w:r>
        <w:t xml:space="preserve"> informowani</w:t>
      </w:r>
      <w:r w:rsidR="00AE6FE7">
        <w:t>u</w:t>
      </w:r>
      <w:r>
        <w:t xml:space="preserve"> osób niepełnosprawnych o możliwości i sposobie ubiegania się o</w:t>
      </w:r>
      <w:r w:rsidR="00AE6FE7">
        <w:t> </w:t>
      </w:r>
      <w:r>
        <w:t>dofinansowanie ze środków finansowych PFRON.</w:t>
      </w:r>
    </w:p>
    <w:p w14:paraId="23842974" w14:textId="5FA02911" w:rsidR="004C1AB7" w:rsidRDefault="004C1AB7" w:rsidP="001F4EEC">
      <w:pPr>
        <w:pStyle w:val="Akapitzlist"/>
        <w:jc w:val="both"/>
      </w:pPr>
      <w:r>
        <w:t>Finansowanie funkcjonowania Warsztatu Terapii Zajęciowej „Caritas” w Lwówku Śl.</w:t>
      </w:r>
    </w:p>
    <w:p w14:paraId="4AA07126" w14:textId="77777777" w:rsidR="001F4EEC" w:rsidRPr="001F4EEC" w:rsidRDefault="004C1AB7" w:rsidP="00010CD6">
      <w:pPr>
        <w:pStyle w:val="Akapitzlist"/>
        <w:numPr>
          <w:ilvl w:val="0"/>
          <w:numId w:val="101"/>
        </w:numPr>
        <w:jc w:val="both"/>
      </w:pPr>
      <w:r w:rsidRPr="001F4EEC">
        <w:rPr>
          <w:b/>
          <w:bCs/>
        </w:rPr>
        <w:t>Organizowanie pomocy w sytuacji długotrwałej choroby w rodzinie.</w:t>
      </w:r>
    </w:p>
    <w:p w14:paraId="4B7185AC" w14:textId="1AC31F9C" w:rsidR="004C1AB7" w:rsidRDefault="004C1AB7" w:rsidP="001F4EEC">
      <w:pPr>
        <w:pStyle w:val="Akapitzlist"/>
        <w:jc w:val="both"/>
      </w:pPr>
      <w:r>
        <w:t xml:space="preserve">Pomoc w formie dofinansowań zaopatrzenia w przedmioty ortopedyczne i środki pomocnicze. </w:t>
      </w:r>
    </w:p>
    <w:p w14:paraId="39C377BB" w14:textId="77777777" w:rsidR="001F4EEC" w:rsidRPr="001F4EEC" w:rsidRDefault="004C1AB7" w:rsidP="00010CD6">
      <w:pPr>
        <w:pStyle w:val="Akapitzlist"/>
        <w:numPr>
          <w:ilvl w:val="0"/>
          <w:numId w:val="101"/>
        </w:numPr>
        <w:jc w:val="both"/>
      </w:pPr>
      <w:r w:rsidRPr="001F4EEC">
        <w:rPr>
          <w:b/>
          <w:bCs/>
        </w:rPr>
        <w:t>Poprawa dostępu do budynków użyteczności publicznej</w:t>
      </w:r>
      <w:r w:rsidR="001F4EEC" w:rsidRPr="001F4EEC">
        <w:rPr>
          <w:b/>
          <w:bCs/>
        </w:rPr>
        <w:t>.</w:t>
      </w:r>
    </w:p>
    <w:p w14:paraId="59F860AA" w14:textId="2FCF2B78" w:rsidR="004C1AB7" w:rsidRDefault="004C1AB7" w:rsidP="001F4EEC">
      <w:pPr>
        <w:pStyle w:val="Akapitzlist"/>
        <w:jc w:val="both"/>
      </w:pPr>
      <w:r>
        <w:t>Realizacja na podstawie Powiatowego Programu Działań na Rzecz Osób Niepełnosprawnych.</w:t>
      </w:r>
    </w:p>
    <w:p w14:paraId="58164E2B" w14:textId="77777777" w:rsidR="001F4EEC" w:rsidRPr="001F4EEC" w:rsidRDefault="004C1AB7" w:rsidP="00010CD6">
      <w:pPr>
        <w:pStyle w:val="Akapitzlist"/>
        <w:numPr>
          <w:ilvl w:val="0"/>
          <w:numId w:val="101"/>
        </w:numPr>
        <w:jc w:val="both"/>
      </w:pPr>
      <w:r w:rsidRPr="001F4EEC">
        <w:rPr>
          <w:b/>
          <w:bCs/>
        </w:rPr>
        <w:t>Poprawa warunków socjalno-bytowych osób niepełnosprawnych.</w:t>
      </w:r>
    </w:p>
    <w:p w14:paraId="411B76FB" w14:textId="54AE3271" w:rsidR="004C1AB7" w:rsidRDefault="00AE6FE7" w:rsidP="001F4EEC">
      <w:pPr>
        <w:pStyle w:val="Akapitzlist"/>
        <w:jc w:val="both"/>
      </w:pPr>
      <w:r>
        <w:t xml:space="preserve">Zadanie </w:t>
      </w:r>
      <w:r w:rsidR="004C1AB7">
        <w:t>realizowano poprzez udzielanie dofinansowań ze środków PFRON do likwidacji barier architektonicznych i technicznych w miejscu zamieszkania osób niepełnosprawnych, m.in. poprzez dostosowanie łazienek oraz montaż ogrzewania gazowego dostosowanego do potrzeb osoby niepełnosprawnej.</w:t>
      </w:r>
    </w:p>
    <w:p w14:paraId="4C66E329" w14:textId="77777777" w:rsidR="001F4EEC" w:rsidRPr="001F4EEC" w:rsidRDefault="004C1AB7" w:rsidP="00010CD6">
      <w:pPr>
        <w:pStyle w:val="Akapitzlist"/>
        <w:numPr>
          <w:ilvl w:val="0"/>
          <w:numId w:val="101"/>
        </w:numPr>
        <w:jc w:val="both"/>
      </w:pPr>
      <w:r w:rsidRPr="001F4EEC">
        <w:rPr>
          <w:b/>
          <w:bCs/>
        </w:rPr>
        <w:lastRenderedPageBreak/>
        <w:t>Rehabilitacja zawodowa osób niepełnosprawnych.</w:t>
      </w:r>
    </w:p>
    <w:p w14:paraId="597CE13F" w14:textId="77777777" w:rsidR="001F4EEC" w:rsidRDefault="004C1AB7" w:rsidP="001F4EEC">
      <w:pPr>
        <w:pStyle w:val="Akapitzlist"/>
        <w:jc w:val="both"/>
      </w:pPr>
      <w:r>
        <w:t>Podjęte działania:</w:t>
      </w:r>
    </w:p>
    <w:p w14:paraId="32C2A81E" w14:textId="77777777" w:rsidR="001F4EEC" w:rsidRDefault="004C1AB7" w:rsidP="00010CD6">
      <w:pPr>
        <w:pStyle w:val="Akapitzlist"/>
        <w:numPr>
          <w:ilvl w:val="0"/>
          <w:numId w:val="108"/>
        </w:numPr>
        <w:jc w:val="both"/>
      </w:pPr>
      <w:r>
        <w:t>jednorazowe dofinansowanie rozpoczęcia działalności gospodarczej dla 2 osób na kwotę 80 000 zł,</w:t>
      </w:r>
    </w:p>
    <w:p w14:paraId="2417C7A1" w14:textId="77777777" w:rsidR="001F4EEC" w:rsidRDefault="004C1AB7" w:rsidP="00010CD6">
      <w:pPr>
        <w:pStyle w:val="Akapitzlist"/>
        <w:numPr>
          <w:ilvl w:val="0"/>
          <w:numId w:val="108"/>
        </w:numPr>
        <w:jc w:val="both"/>
      </w:pPr>
      <w:r>
        <w:t>osoby niepełnosprawne objęte wsparciem w ramach umów PFRON – 1 osoba skierowana na uzupełnienie stanowiska pracy utworzonego w latach poprzednich,</w:t>
      </w:r>
    </w:p>
    <w:p w14:paraId="539A184C" w14:textId="77777777" w:rsidR="001F4EEC" w:rsidRDefault="004C1AB7" w:rsidP="00010CD6">
      <w:pPr>
        <w:pStyle w:val="Akapitzlist"/>
        <w:numPr>
          <w:ilvl w:val="0"/>
          <w:numId w:val="108"/>
        </w:numPr>
        <w:jc w:val="both"/>
      </w:pPr>
      <w:r>
        <w:t>aktywizacja osób bezrobotnych niepełnosprawnych w ramach środków Funduszu Pracy i EFS:</w:t>
      </w:r>
    </w:p>
    <w:p w14:paraId="667DB764" w14:textId="77777777" w:rsidR="001F4EEC" w:rsidRDefault="004C1AB7" w:rsidP="00010CD6">
      <w:pPr>
        <w:pStyle w:val="Akapitzlist"/>
        <w:numPr>
          <w:ilvl w:val="0"/>
          <w:numId w:val="109"/>
        </w:numPr>
        <w:jc w:val="both"/>
      </w:pPr>
      <w:r>
        <w:t>bon na zasiedlenie – 7 000 zł (1 osoba)</w:t>
      </w:r>
      <w:r w:rsidR="001F4EEC">
        <w:t>,</w:t>
      </w:r>
    </w:p>
    <w:p w14:paraId="45B13B98" w14:textId="77777777" w:rsidR="001F4EEC" w:rsidRDefault="004C1AB7" w:rsidP="00010CD6">
      <w:pPr>
        <w:pStyle w:val="Akapitzlist"/>
        <w:numPr>
          <w:ilvl w:val="0"/>
          <w:numId w:val="109"/>
        </w:numPr>
        <w:jc w:val="both"/>
      </w:pPr>
      <w:r>
        <w:t>staż – 5 639,04 zł (1 osoba),</w:t>
      </w:r>
    </w:p>
    <w:p w14:paraId="1069ED93" w14:textId="77777777" w:rsidR="001F4EEC" w:rsidRDefault="004C1AB7" w:rsidP="00010CD6">
      <w:pPr>
        <w:pStyle w:val="Akapitzlist"/>
        <w:numPr>
          <w:ilvl w:val="0"/>
          <w:numId w:val="109"/>
        </w:numPr>
        <w:jc w:val="both"/>
      </w:pPr>
      <w:r>
        <w:t>środki na podjęcie działalności gospodarczej – 86 710 zł (4 osoby),</w:t>
      </w:r>
    </w:p>
    <w:p w14:paraId="5B1473C1" w14:textId="47E1152C" w:rsidR="001F4EEC" w:rsidRDefault="004C1AB7" w:rsidP="00010CD6">
      <w:pPr>
        <w:pStyle w:val="Akapitzlist"/>
        <w:numPr>
          <w:ilvl w:val="0"/>
          <w:numId w:val="109"/>
        </w:numPr>
        <w:jc w:val="both"/>
      </w:pPr>
      <w:r>
        <w:t>poradnictwo zawodowe indywidualne – 6 osób,</w:t>
      </w:r>
    </w:p>
    <w:p w14:paraId="57756F2E" w14:textId="3AA15A5D" w:rsidR="004C1AB7" w:rsidRDefault="004C1AB7" w:rsidP="00010CD6">
      <w:pPr>
        <w:pStyle w:val="Akapitzlist"/>
        <w:numPr>
          <w:ilvl w:val="0"/>
          <w:numId w:val="109"/>
        </w:numPr>
        <w:jc w:val="both"/>
      </w:pPr>
      <w:r>
        <w:t>pośrednictwo pracy – 104 razy osoby niepełnosprawne były informowane o propozycji pracy, wydano 7 skierowań do pracy, 4 osoby podjęły pracę.</w:t>
      </w:r>
    </w:p>
    <w:p w14:paraId="005446C0" w14:textId="77777777" w:rsidR="001F4EEC" w:rsidRPr="001F4EEC" w:rsidRDefault="004C1AB7" w:rsidP="00010CD6">
      <w:pPr>
        <w:pStyle w:val="Akapitzlist"/>
        <w:numPr>
          <w:ilvl w:val="0"/>
          <w:numId w:val="101"/>
        </w:numPr>
        <w:jc w:val="both"/>
      </w:pPr>
      <w:r w:rsidRPr="001F4EEC">
        <w:rPr>
          <w:b/>
          <w:bCs/>
        </w:rPr>
        <w:t>Standaryzacja w domach pomocy społecznej położonych w powiecie lwóweckim.</w:t>
      </w:r>
    </w:p>
    <w:p w14:paraId="7C075808" w14:textId="20F6033E" w:rsidR="001F4EEC" w:rsidRDefault="004C1AB7" w:rsidP="001F4EEC">
      <w:pPr>
        <w:pStyle w:val="Akapitzlist"/>
        <w:numPr>
          <w:ilvl w:val="0"/>
          <w:numId w:val="110"/>
        </w:numPr>
        <w:jc w:val="both"/>
      </w:pPr>
      <w:r>
        <w:t>Dom Pomocy Społecznej w Mir</w:t>
      </w:r>
      <w:r w:rsidR="00AE6FE7">
        <w:t>s</w:t>
      </w:r>
      <w:r>
        <w:t>ku osiągnął standardy, zgodnie z decyzją Nr PS.II.9013-1/2010 Wojewody Dolnośląskiego z dnia 14 stycznia 2008 r. w sprawie zezwolenia na prowadzenie Domu Pomocy Społecznej w Mirsku.</w:t>
      </w:r>
    </w:p>
    <w:p w14:paraId="74B588C4" w14:textId="18DB3D61" w:rsidR="004C1AB7" w:rsidRDefault="004C1AB7" w:rsidP="001F4EEC">
      <w:pPr>
        <w:pStyle w:val="Akapitzlist"/>
        <w:numPr>
          <w:ilvl w:val="0"/>
          <w:numId w:val="110"/>
        </w:numPr>
        <w:jc w:val="both"/>
      </w:pPr>
      <w:r>
        <w:t xml:space="preserve">Dom Pomocy Społecznej w Nielestnie osiągnął standardy, zgodnie z decyzją Nr PS.II.9013-3/2008 Wojewody Dolnośląskiego z dnia 22 stycznia 2008 r. ze zm. </w:t>
      </w:r>
      <w:r w:rsidR="00AE6FE7">
        <w:t>w </w:t>
      </w:r>
      <w:r>
        <w:t>sprawie zezwolenia na prowadzenie Domu Pomocy Społecznej w Nielestnie.</w:t>
      </w:r>
    </w:p>
    <w:p w14:paraId="12C87FA6" w14:textId="5DDF8C89" w:rsidR="001F4EEC" w:rsidRDefault="001F4EEC" w:rsidP="001F4EEC">
      <w:pPr>
        <w:pStyle w:val="Nagwek4"/>
      </w:pPr>
      <w:r>
        <w:t>Wsparcie rodziny i systemu pieczy zastępczej, Polityka prorodzinna</w:t>
      </w:r>
    </w:p>
    <w:p w14:paraId="4F1AF7D4" w14:textId="77777777" w:rsidR="00CA01E2" w:rsidRDefault="00CA01E2" w:rsidP="00CA01E2">
      <w:pPr>
        <w:shd w:val="clear" w:color="auto" w:fill="FFC000" w:themeFill="accent4"/>
        <w:jc w:val="both"/>
      </w:pPr>
      <w:r>
        <w:t xml:space="preserve">Uchwała nr XII/71/15 Rady Powiatu Lwóweckiego z dnia 27 listopada 2015 r. w sprawie podwyższenia wysokości świadczeń pieniężnych dla rodzin zastępczych i rodzinnych domów dziecka </w:t>
      </w:r>
    </w:p>
    <w:p w14:paraId="58A26159" w14:textId="77777777" w:rsidR="00CA01E2" w:rsidRDefault="00CA01E2" w:rsidP="00CA01E2">
      <w:pPr>
        <w:ind w:left="426"/>
        <w:jc w:val="both"/>
      </w:pPr>
      <w:r>
        <w:t>Uchwała dotyczy wsparcia rodzin zastępczych, a tym samym przebywających u nich dzieci oraz tworzenia warunków do powstawania i działania rodzin zastępczych, rodzinnych domów dziecka i rodzin pomocowych.</w:t>
      </w:r>
    </w:p>
    <w:p w14:paraId="687D6B4C" w14:textId="5363983C" w:rsidR="00CA01E2" w:rsidRDefault="00CA01E2" w:rsidP="00CA01E2">
      <w:pPr>
        <w:ind w:left="426"/>
        <w:jc w:val="both"/>
      </w:pPr>
      <w:r>
        <w:t xml:space="preserve">Brak chętnych kandydatów do pełnienia funkcji rodziny zastępczej często powoduje konieczność umieszczania dzieci w placówkach opiekuńczo-wychowawczych. Prowadzona przez Powiat Lwówecki od 1 stycznia 2016 r. polityka większego wsparcia finansowego pieczy zastępczej, a tym samym wysokości wynagrodzenia dla rodzin zastępczych zawodowych przyczynia się do zwiększenia liczby chętnych do podjęcia się tego zadania. Na koniec 2015 r. na terenie Powiatu Lwóweckiego funkcjonowały trzy zawodowe rodziny zastępcze w tym jedna pełniąca funkcję pogotowia rodzinnego. Od wejścia w życie ww. uchwały, funkcjonuje siedem rodzin zastępczych zawodowych, w tym jedna pełniąca funkcję pogotowia </w:t>
      </w:r>
      <w:r>
        <w:lastRenderedPageBreak/>
        <w:t>rodzinnego, oraz jedna specjalistyczna. Przyjęcie założeń uchwały, mogło przyczynić się do ograniczenia liczby dzieci umieszczanych w placówkach opiekuńczo-wychowawczych (w</w:t>
      </w:r>
      <w:r w:rsidR="00B97333">
        <w:t> </w:t>
      </w:r>
      <w:r>
        <w:t>2020 r. dotyczyło to tylko 4 dzieci) oraz umożliwić realizację zadań w zakresie zapewnienia dzieciom opieki w rodzinnych formach pieczy zastępczej. W 2020 r. 30 dzieci trafiło do rodzin zastępczych.</w:t>
      </w:r>
    </w:p>
    <w:p w14:paraId="718581A8" w14:textId="10D3661B" w:rsidR="00BB270C" w:rsidRDefault="00BB270C" w:rsidP="00BB270C">
      <w:pPr>
        <w:ind w:left="426"/>
        <w:jc w:val="both"/>
      </w:pPr>
      <w:r>
        <w:t>W 2020 r. w 81 rodzinach przebywało 155 podopiecznych w tym 36 pełnoletnich w wyszczególnieniu:</w:t>
      </w:r>
    </w:p>
    <w:p w14:paraId="0ABE7CD9" w14:textId="77777777" w:rsidR="00BB270C" w:rsidRDefault="00BB270C" w:rsidP="00BB270C">
      <w:pPr>
        <w:pStyle w:val="Akapitzlist"/>
        <w:numPr>
          <w:ilvl w:val="0"/>
          <w:numId w:val="111"/>
        </w:numPr>
        <w:jc w:val="both"/>
      </w:pPr>
      <w:r>
        <w:t>w 52 rodzinach zastępczych spokrewnionych przebywało 74 podopiecznych, w tym 20 pełnoletnich wychowanków,</w:t>
      </w:r>
    </w:p>
    <w:p w14:paraId="7FF3B2F0" w14:textId="1AC7369A" w:rsidR="00BB270C" w:rsidRDefault="00BB270C" w:rsidP="00BB270C">
      <w:pPr>
        <w:pStyle w:val="Akapitzlist"/>
        <w:numPr>
          <w:ilvl w:val="0"/>
          <w:numId w:val="111"/>
        </w:numPr>
        <w:jc w:val="both"/>
      </w:pPr>
      <w:r>
        <w:t>w 21 rodzinach zastępczych niezawodowych przebywało 26 podopiecznych, w tym 7</w:t>
      </w:r>
      <w:r w:rsidR="00B97333">
        <w:t> </w:t>
      </w:r>
      <w:r>
        <w:t>pełnoletnich wychowanków,</w:t>
      </w:r>
    </w:p>
    <w:p w14:paraId="2920CEE4" w14:textId="2BC7FC92" w:rsidR="00BB270C" w:rsidRDefault="00BB270C" w:rsidP="00BB270C">
      <w:pPr>
        <w:pStyle w:val="Akapitzlist"/>
        <w:numPr>
          <w:ilvl w:val="0"/>
          <w:numId w:val="111"/>
        </w:numPr>
        <w:jc w:val="both"/>
      </w:pPr>
      <w:r>
        <w:t>w 1 rodzinie zastępczej zawodowej pełniącej funkcję pogotowia przebywało 5</w:t>
      </w:r>
      <w:r w:rsidR="00B97333">
        <w:t> </w:t>
      </w:r>
      <w:r>
        <w:t>podopiecznych,</w:t>
      </w:r>
    </w:p>
    <w:p w14:paraId="3C028D8C" w14:textId="233D482B" w:rsidR="00BB270C" w:rsidRDefault="00BB270C" w:rsidP="00BB270C">
      <w:pPr>
        <w:pStyle w:val="Akapitzlist"/>
        <w:numPr>
          <w:ilvl w:val="0"/>
          <w:numId w:val="111"/>
        </w:numPr>
        <w:jc w:val="both"/>
      </w:pPr>
      <w:r>
        <w:t>w 5 rodzinach zastępczych zawodowych przebywało 34 podopiecznych w tym 4</w:t>
      </w:r>
      <w:r w:rsidR="00B97333">
        <w:t> </w:t>
      </w:r>
      <w:r>
        <w:t>pełnoletnich wychowanków,</w:t>
      </w:r>
    </w:p>
    <w:p w14:paraId="6A00020E" w14:textId="77777777" w:rsidR="00BB270C" w:rsidRDefault="00BB270C" w:rsidP="00BB270C">
      <w:pPr>
        <w:pStyle w:val="Akapitzlist"/>
        <w:numPr>
          <w:ilvl w:val="0"/>
          <w:numId w:val="111"/>
        </w:numPr>
        <w:jc w:val="both"/>
      </w:pPr>
      <w:r>
        <w:t>w 1 rodzinie zstępczej zawodowej specjalistycznej przebywało 2 pełnoletnich wychowanków,</w:t>
      </w:r>
    </w:p>
    <w:p w14:paraId="31D16A64" w14:textId="77777777" w:rsidR="00BB270C" w:rsidRDefault="00BB270C" w:rsidP="00BB270C">
      <w:pPr>
        <w:pStyle w:val="Akapitzlist"/>
        <w:numPr>
          <w:ilvl w:val="0"/>
          <w:numId w:val="111"/>
        </w:numPr>
        <w:jc w:val="both"/>
      </w:pPr>
      <w:r>
        <w:t>w 1 rodzinnym domu dziecka przebywało 14 podopiecznych w tym 3 pełnoletnich wychowanków.</w:t>
      </w:r>
    </w:p>
    <w:p w14:paraId="49C7D406" w14:textId="3144A742" w:rsidR="00BB270C" w:rsidRDefault="00BB270C" w:rsidP="00BB270C">
      <w:pPr>
        <w:pStyle w:val="Akapitzlist"/>
        <w:jc w:val="both"/>
      </w:pPr>
      <w:r>
        <w:t xml:space="preserve">Przy czym, dzieci przebywające w różnych formach rodzin zastępczych wykazane zostały w tej ostatniej. </w:t>
      </w:r>
    </w:p>
    <w:p w14:paraId="5FE305A8" w14:textId="6C94498D" w:rsidR="00BB270C" w:rsidRDefault="00BB270C" w:rsidP="00BB270C">
      <w:pPr>
        <w:ind w:left="284"/>
      </w:pPr>
      <w:r>
        <w:t>Łączne wydatki na opiekę i wychowanie dzieci w rodzinach zastępczych w 2020 r. wyniosły 1</w:t>
      </w:r>
      <w:r w:rsidR="00B97333">
        <w:t> </w:t>
      </w:r>
      <w:r>
        <w:t>669 720,47 zł, w tym na:</w:t>
      </w:r>
    </w:p>
    <w:p w14:paraId="71755C53" w14:textId="72A07803" w:rsidR="00BB270C" w:rsidRDefault="00BB270C" w:rsidP="00010CD6">
      <w:pPr>
        <w:pStyle w:val="Akapitzlist"/>
        <w:numPr>
          <w:ilvl w:val="0"/>
          <w:numId w:val="112"/>
        </w:numPr>
        <w:ind w:left="709"/>
      </w:pPr>
      <w:r>
        <w:t>pokrycie kosztów utrzymania dziecka w rodzinie zastępczej, na które wraz z dodatkami do świadczeń na pokrycie kosztów utrzymania dziecka</w:t>
      </w:r>
      <w:r w:rsidR="006C399C">
        <w:t xml:space="preserve"> </w:t>
      </w:r>
      <w:r>
        <w:t>wydatkowano kwotę 1</w:t>
      </w:r>
      <w:r w:rsidR="00B97333">
        <w:t> </w:t>
      </w:r>
      <w:r>
        <w:t>502</w:t>
      </w:r>
      <w:r w:rsidR="00B97333">
        <w:t> </w:t>
      </w:r>
      <w:r>
        <w:t xml:space="preserve">434,36 zł, </w:t>
      </w:r>
    </w:p>
    <w:p w14:paraId="4084BACF" w14:textId="6DC2D814" w:rsidR="00BB270C" w:rsidRDefault="00BB270C" w:rsidP="00010CD6">
      <w:pPr>
        <w:pStyle w:val="Akapitzlist"/>
        <w:numPr>
          <w:ilvl w:val="0"/>
          <w:numId w:val="112"/>
        </w:numPr>
        <w:ind w:left="709"/>
      </w:pPr>
      <w:r>
        <w:t>pokrycie niezbędnych wydatków związanych z potrzebami przyjmowanego dziecka (13</w:t>
      </w:r>
      <w:r w:rsidR="00B97333">
        <w:t> </w:t>
      </w:r>
      <w:r>
        <w:t>świadczeń), na które wydatkowano kwotę 12 387,66 zł,</w:t>
      </w:r>
    </w:p>
    <w:p w14:paraId="4E893290" w14:textId="5667A860" w:rsidR="00BB270C" w:rsidRDefault="00BB270C" w:rsidP="00010CD6">
      <w:pPr>
        <w:pStyle w:val="Akapitzlist"/>
        <w:numPr>
          <w:ilvl w:val="0"/>
          <w:numId w:val="112"/>
        </w:numPr>
        <w:ind w:left="709"/>
      </w:pPr>
      <w:r>
        <w:t xml:space="preserve">1 świadczenie </w:t>
      </w:r>
      <w:r w:rsidR="00A7096E">
        <w:t xml:space="preserve">w kwocie 2 000,00 zł </w:t>
      </w:r>
      <w:r>
        <w:t>przyznane w związku z wystąpieniem zdarzenia losowego lub innego zdarzenia mającego wpływ na jakość sprawowanej opieki,</w:t>
      </w:r>
    </w:p>
    <w:p w14:paraId="2B605557" w14:textId="7CA40623" w:rsidR="00BB270C" w:rsidRDefault="00BB270C" w:rsidP="00010CD6">
      <w:pPr>
        <w:pStyle w:val="Akapitzlist"/>
        <w:numPr>
          <w:ilvl w:val="0"/>
          <w:numId w:val="112"/>
        </w:numPr>
        <w:ind w:left="709"/>
        <w:jc w:val="both"/>
      </w:pPr>
      <w:r>
        <w:t>utrzymanie lokalu mieszkalnego w budynku wielorodzinnym lub domu jednorodzinnego, w którym zamieszkuje rodzina zastępcza zawodowa lub w którym jest prowadzony rodzinny dom dziecka, oraz środki finansowe związane ze zmianą tego lokalu mieszkalnego</w:t>
      </w:r>
      <w:r w:rsidRPr="00BB270C">
        <w:t xml:space="preserve"> </w:t>
      </w:r>
      <w:r>
        <w:t>w budynku wielorodzinnym lub domu jednorodzinnego</w:t>
      </w:r>
      <w:r w:rsidR="00A7096E">
        <w:t xml:space="preserve"> – wydatek w</w:t>
      </w:r>
      <w:r w:rsidR="00B97333">
        <w:t> </w:t>
      </w:r>
      <w:r w:rsidR="00A7096E">
        <w:t xml:space="preserve">kwocie </w:t>
      </w:r>
      <w:r>
        <w:t>87 292,52 zł,</w:t>
      </w:r>
    </w:p>
    <w:p w14:paraId="5B633644" w14:textId="1418F242" w:rsidR="00BB270C" w:rsidRDefault="00BB270C" w:rsidP="00010CD6">
      <w:pPr>
        <w:pStyle w:val="Akapitzlist"/>
        <w:numPr>
          <w:ilvl w:val="0"/>
          <w:numId w:val="112"/>
        </w:numPr>
        <w:ind w:left="709"/>
        <w:jc w:val="both"/>
      </w:pPr>
      <w:r>
        <w:lastRenderedPageBreak/>
        <w:t>kontynuowanie nauki dla 14 pełnoletnich wychowanków</w:t>
      </w:r>
      <w:r w:rsidR="00A7096E">
        <w:t xml:space="preserve"> - wydatek w kwocie </w:t>
      </w:r>
      <w:r>
        <w:t>54</w:t>
      </w:r>
      <w:r w:rsidR="00A7096E">
        <w:t> </w:t>
      </w:r>
      <w:r>
        <w:t>612,93</w:t>
      </w:r>
      <w:r w:rsidR="00B97333">
        <w:t> </w:t>
      </w:r>
      <w:r>
        <w:t>zł,</w:t>
      </w:r>
    </w:p>
    <w:p w14:paraId="6040FFA8" w14:textId="498280BC" w:rsidR="00BB270C" w:rsidRDefault="00BB270C" w:rsidP="00010CD6">
      <w:pPr>
        <w:pStyle w:val="Akapitzlist"/>
        <w:numPr>
          <w:ilvl w:val="0"/>
          <w:numId w:val="112"/>
        </w:numPr>
        <w:ind w:left="709"/>
        <w:jc w:val="both"/>
      </w:pPr>
      <w:r>
        <w:t xml:space="preserve">1 świadczenie </w:t>
      </w:r>
      <w:r w:rsidR="00A7096E">
        <w:t xml:space="preserve">w kwocie 6 939,00 zł </w:t>
      </w:r>
      <w:r>
        <w:t>na usamodzielnienie pełnoletniego wychowanka opuszczającego rodzinę zastępczą,</w:t>
      </w:r>
    </w:p>
    <w:p w14:paraId="45690165" w14:textId="3C6B7C00" w:rsidR="00BB270C" w:rsidRDefault="00BB270C" w:rsidP="00010CD6">
      <w:pPr>
        <w:pStyle w:val="Akapitzlist"/>
        <w:numPr>
          <w:ilvl w:val="0"/>
          <w:numId w:val="112"/>
        </w:numPr>
        <w:ind w:left="709"/>
        <w:jc w:val="both"/>
      </w:pPr>
      <w:r>
        <w:t>3 świadczenia na dofinansowanie wypoczynku</w:t>
      </w:r>
      <w:r w:rsidR="00A7096E">
        <w:t xml:space="preserve"> - </w:t>
      </w:r>
      <w:r>
        <w:t>900,00zł,</w:t>
      </w:r>
    </w:p>
    <w:p w14:paraId="6FE0C422" w14:textId="23C5DB06" w:rsidR="00BB270C" w:rsidRDefault="00BB270C" w:rsidP="00010CD6">
      <w:pPr>
        <w:pStyle w:val="Akapitzlist"/>
        <w:numPr>
          <w:ilvl w:val="0"/>
          <w:numId w:val="112"/>
        </w:numPr>
        <w:ind w:left="709"/>
        <w:jc w:val="both"/>
      </w:pPr>
      <w:r>
        <w:t xml:space="preserve">pomoc na zagospodarowanie w formie rzeczowej </w:t>
      </w:r>
      <w:r w:rsidR="00A7096E">
        <w:t xml:space="preserve">o wartości 3 154,00 zł </w:t>
      </w:r>
      <w:r>
        <w:t>dla 2</w:t>
      </w:r>
      <w:r w:rsidR="00641488">
        <w:t> </w:t>
      </w:r>
      <w:r>
        <w:t>pełnoletnich wychowanków.</w:t>
      </w:r>
    </w:p>
    <w:p w14:paraId="0E3C7983" w14:textId="77777777" w:rsidR="00C908EF" w:rsidRDefault="00BB270C" w:rsidP="00C908EF">
      <w:pPr>
        <w:ind w:left="349"/>
        <w:jc w:val="both"/>
      </w:pPr>
      <w:r>
        <w:t>Decyzją Wojewody Dolnośląskiego została przyznana dotacja</w:t>
      </w:r>
      <w:r w:rsidR="006C399C">
        <w:t xml:space="preserve"> </w:t>
      </w:r>
      <w:r>
        <w:t>wysokości 33</w:t>
      </w:r>
      <w:r w:rsidR="00A7096E">
        <w:t> </w:t>
      </w:r>
      <w:r>
        <w:t>790</w:t>
      </w:r>
      <w:r w:rsidR="00A7096E">
        <w:t>,00</w:t>
      </w:r>
      <w:r>
        <w:t xml:space="preserve"> zł na realizację programu „Dobry start”.</w:t>
      </w:r>
    </w:p>
    <w:p w14:paraId="38B474A3" w14:textId="20D27077" w:rsidR="00BB270C" w:rsidRDefault="00BB270C" w:rsidP="00C908EF">
      <w:pPr>
        <w:ind w:left="349"/>
        <w:jc w:val="both"/>
      </w:pPr>
      <w:r>
        <w:t>Na realizację zadania została przekazana kwota w wysokości 33</w:t>
      </w:r>
      <w:r w:rsidR="00C908EF">
        <w:t xml:space="preserve"> </w:t>
      </w:r>
      <w:r>
        <w:t>170</w:t>
      </w:r>
      <w:r w:rsidR="00C908EF">
        <w:t>,00</w:t>
      </w:r>
      <w:r>
        <w:t xml:space="preserve"> zł zgodn</w:t>
      </w:r>
      <w:r w:rsidR="00C908EF">
        <w:t>ie</w:t>
      </w:r>
      <w:r>
        <w:t xml:space="preserve"> z</w:t>
      </w:r>
      <w:r w:rsidR="00C908EF">
        <w:t> </w:t>
      </w:r>
      <w:r>
        <w:t>zapotrzebowaniem. Na powyższą kwotę składają się:</w:t>
      </w:r>
    </w:p>
    <w:p w14:paraId="08CEB6C9" w14:textId="198AEC96" w:rsidR="00BB270C" w:rsidRDefault="00BB270C" w:rsidP="00010CD6">
      <w:pPr>
        <w:pStyle w:val="Akapitzlist"/>
        <w:numPr>
          <w:ilvl w:val="0"/>
          <w:numId w:val="113"/>
        </w:numPr>
        <w:jc w:val="both"/>
      </w:pPr>
      <w:r>
        <w:t xml:space="preserve">świadczenie „Dobry start” - 106 świadczeń </w:t>
      </w:r>
      <w:r w:rsidR="00C908EF">
        <w:t>w</w:t>
      </w:r>
      <w:r>
        <w:t xml:space="preserve"> łącznej kwocie 31</w:t>
      </w:r>
      <w:r w:rsidR="00C908EF">
        <w:t> </w:t>
      </w:r>
      <w:r>
        <w:t>800</w:t>
      </w:r>
      <w:r w:rsidR="00C908EF">
        <w:t>,00</w:t>
      </w:r>
      <w:r>
        <w:t xml:space="preserve"> zł,</w:t>
      </w:r>
    </w:p>
    <w:p w14:paraId="284AC350" w14:textId="04A25091" w:rsidR="00BB270C" w:rsidRDefault="00BB270C" w:rsidP="00010CD6">
      <w:pPr>
        <w:pStyle w:val="Akapitzlist"/>
        <w:numPr>
          <w:ilvl w:val="0"/>
          <w:numId w:val="113"/>
        </w:numPr>
        <w:jc w:val="both"/>
      </w:pPr>
      <w:r>
        <w:t>koszty obsługi programu - 1</w:t>
      </w:r>
      <w:r w:rsidR="00C908EF">
        <w:t> </w:t>
      </w:r>
      <w:r>
        <w:t>060</w:t>
      </w:r>
      <w:r w:rsidR="00C908EF">
        <w:t>,00</w:t>
      </w:r>
      <w:r>
        <w:t xml:space="preserve"> zł.</w:t>
      </w:r>
    </w:p>
    <w:p w14:paraId="1189F42D" w14:textId="4CF57BBF" w:rsidR="00BB270C" w:rsidRDefault="00BB270C" w:rsidP="00BB270C">
      <w:pPr>
        <w:ind w:left="709"/>
        <w:jc w:val="both"/>
      </w:pPr>
      <w:r>
        <w:t>Zwrócono niewykorzystaną dotację w kwocie 310</w:t>
      </w:r>
      <w:r w:rsidR="00C908EF">
        <w:t>,00</w:t>
      </w:r>
      <w:r>
        <w:t xml:space="preserve"> zł </w:t>
      </w:r>
    </w:p>
    <w:p w14:paraId="64B5F01E" w14:textId="0F714BA1" w:rsidR="00BB270C" w:rsidRDefault="00BB270C" w:rsidP="00BB270C">
      <w:pPr>
        <w:ind w:left="426"/>
        <w:jc w:val="both"/>
      </w:pPr>
      <w:r>
        <w:t>W 2020 r. wypłac</w:t>
      </w:r>
      <w:r w:rsidR="00C908EF">
        <w:t>o</w:t>
      </w:r>
      <w:r>
        <w:t>no również dodatek wychowawczy w wysokości 500 zł- dla uprawnionych</w:t>
      </w:r>
      <w:r w:rsidR="00C908EF">
        <w:t>,</w:t>
      </w:r>
      <w:r>
        <w:t xml:space="preserve"> na który wydatkowano kwotę 610 453,21 zł.</w:t>
      </w:r>
    </w:p>
    <w:p w14:paraId="1B1F658E" w14:textId="03C28B93" w:rsidR="00BB270C" w:rsidRDefault="00BB270C" w:rsidP="00BB270C">
      <w:pPr>
        <w:ind w:left="426"/>
        <w:jc w:val="both"/>
      </w:pPr>
      <w:r>
        <w:t xml:space="preserve">W 2020 r. 19 wychowanków z terenu powiatu lwóweckiego przebywało w rodzinach zastępczych na terenie innych powiatów. Wydatki </w:t>
      </w:r>
      <w:r w:rsidR="00C908EF">
        <w:t>z tym związane wyniosły</w:t>
      </w:r>
      <w:r>
        <w:t xml:space="preserve"> 211 601,67 zł.</w:t>
      </w:r>
    </w:p>
    <w:p w14:paraId="34F89AF4" w14:textId="77777777" w:rsidR="00BB270C" w:rsidRDefault="00BB270C" w:rsidP="00BB270C">
      <w:pPr>
        <w:ind w:left="426"/>
        <w:jc w:val="both"/>
      </w:pPr>
      <w:r>
        <w:t>W 2020 r. w placówkach opiekuńczo-wychowawczych z terenu powiatu lwóweckiego przebywało łącznie 17 dzieci i osób pełnoletnich, w tym:</w:t>
      </w:r>
    </w:p>
    <w:p w14:paraId="61165FB5" w14:textId="77777777" w:rsidR="00BB270C" w:rsidRDefault="00BB270C" w:rsidP="00010CD6">
      <w:pPr>
        <w:pStyle w:val="Akapitzlist"/>
        <w:numPr>
          <w:ilvl w:val="0"/>
          <w:numId w:val="114"/>
        </w:numPr>
        <w:jc w:val="both"/>
      </w:pPr>
      <w:r>
        <w:t>z terenu gminy Gryfów Śl. - 4 osoby,</w:t>
      </w:r>
    </w:p>
    <w:p w14:paraId="2F69FBC1" w14:textId="77777777" w:rsidR="00BB270C" w:rsidRDefault="00BB270C" w:rsidP="00010CD6">
      <w:pPr>
        <w:pStyle w:val="Akapitzlist"/>
        <w:numPr>
          <w:ilvl w:val="0"/>
          <w:numId w:val="114"/>
        </w:numPr>
        <w:jc w:val="both"/>
      </w:pPr>
      <w:r>
        <w:t>z terenu gminy Lubomierz - 2 osoby,</w:t>
      </w:r>
    </w:p>
    <w:p w14:paraId="0DF566DA" w14:textId="77777777" w:rsidR="00BB270C" w:rsidRDefault="00BB270C" w:rsidP="00010CD6">
      <w:pPr>
        <w:pStyle w:val="Akapitzlist"/>
        <w:numPr>
          <w:ilvl w:val="0"/>
          <w:numId w:val="114"/>
        </w:numPr>
        <w:jc w:val="both"/>
      </w:pPr>
      <w:r>
        <w:t>z terenu gminy Mirsk - 10 osób,</w:t>
      </w:r>
    </w:p>
    <w:p w14:paraId="47A15100" w14:textId="77777777" w:rsidR="00BB270C" w:rsidRDefault="00BB270C" w:rsidP="00010CD6">
      <w:pPr>
        <w:pStyle w:val="Akapitzlist"/>
        <w:numPr>
          <w:ilvl w:val="0"/>
          <w:numId w:val="114"/>
        </w:numPr>
        <w:jc w:val="both"/>
      </w:pPr>
      <w:r>
        <w:t>z terenu gminy Wleń - 1 osoba.</w:t>
      </w:r>
    </w:p>
    <w:p w14:paraId="7037FCEA" w14:textId="0A6B5B6A" w:rsidR="00BB270C" w:rsidRDefault="00BB270C" w:rsidP="00BB270C">
      <w:pPr>
        <w:ind w:left="426"/>
        <w:jc w:val="both"/>
      </w:pPr>
      <w:r>
        <w:t xml:space="preserve">Na dzień 31 grudnia </w:t>
      </w:r>
      <w:r w:rsidR="00C908EF">
        <w:t xml:space="preserve">2020 roku </w:t>
      </w:r>
      <w:r>
        <w:t xml:space="preserve">w placówkach opiekuńczo-wychowawczych przebywało 14 wychowanków. W </w:t>
      </w:r>
      <w:r w:rsidR="00F87A8D">
        <w:t>2020</w:t>
      </w:r>
      <w:r>
        <w:t xml:space="preserve"> roku 3 os</w:t>
      </w:r>
      <w:r w:rsidR="00F87A8D">
        <w:t>oby</w:t>
      </w:r>
      <w:r>
        <w:t xml:space="preserve"> opuścił</w:t>
      </w:r>
      <w:r w:rsidR="00F87A8D">
        <w:t>y</w:t>
      </w:r>
      <w:r>
        <w:t xml:space="preserve"> placówki opiekuńczo-wychowawcze (2 osoby usamodzielniły się, 1osoba wróciła do matki).</w:t>
      </w:r>
    </w:p>
    <w:p w14:paraId="586A19B7" w14:textId="77777777" w:rsidR="00BB270C" w:rsidRDefault="00BB270C" w:rsidP="00BB270C">
      <w:pPr>
        <w:ind w:left="426"/>
        <w:jc w:val="both"/>
      </w:pPr>
      <w:r>
        <w:t>Do placówek opiekuńczo-wychowawczych trafiło 4 dzieci z terenu gminy Mirsk.</w:t>
      </w:r>
    </w:p>
    <w:p w14:paraId="641F46AC" w14:textId="0E25237F" w:rsidR="001F4EEC" w:rsidRDefault="00BB270C" w:rsidP="00BB270C">
      <w:pPr>
        <w:ind w:left="426"/>
        <w:jc w:val="both"/>
      </w:pPr>
      <w:r>
        <w:t xml:space="preserve">Wydatki </w:t>
      </w:r>
      <w:r w:rsidR="00641488">
        <w:t xml:space="preserve">potrzebne </w:t>
      </w:r>
      <w:r>
        <w:t>na utrzymanie 17 dzieci z terenu powiatu lwóweckiego w placówkach opiekuńczo wychowawczych na terenie innych powiatów wyniosły w łącznej kwocie 684</w:t>
      </w:r>
      <w:r w:rsidR="00B97333">
        <w:t> </w:t>
      </w:r>
      <w:r>
        <w:t>506,67 zł.</w:t>
      </w:r>
    </w:p>
    <w:p w14:paraId="5529848A" w14:textId="3E329B86" w:rsidR="00BB270C" w:rsidRDefault="00BB270C" w:rsidP="00BB270C">
      <w:pPr>
        <w:pStyle w:val="Nagwek4"/>
      </w:pPr>
      <w:r>
        <w:lastRenderedPageBreak/>
        <w:t>Funkcjonowanie domów pomocy społecznej</w:t>
      </w:r>
    </w:p>
    <w:p w14:paraId="2EAC33CE" w14:textId="5964CF13" w:rsidR="0094344C" w:rsidRDefault="0094344C" w:rsidP="0094344C">
      <w:pPr>
        <w:ind w:left="426"/>
        <w:jc w:val="both"/>
      </w:pPr>
      <w:r>
        <w:t>Jednym z wielu zadań własnych Powiatu Lwóweckiego jest prowadzenie i rozwój infrastruktury domów pomocy społecznej o zasięgu ponadgminnym oraz umieszczanie w nich skierowanych osób. Domy pomocy społecznej świadczą usługi bytowe, opiekuńcze, wspomagające i edukacyjne.</w:t>
      </w:r>
    </w:p>
    <w:p w14:paraId="07EBEE79" w14:textId="77777777" w:rsidR="0094344C" w:rsidRDefault="0094344C" w:rsidP="0094344C">
      <w:pPr>
        <w:ind w:left="426"/>
        <w:jc w:val="both"/>
      </w:pPr>
      <w:r>
        <w:t>Na terenie powiatu lwóweckiego znajdują się dwa domy pomocy społecznej:</w:t>
      </w:r>
    </w:p>
    <w:p w14:paraId="2AE10218" w14:textId="4DFCA7C0" w:rsidR="0094344C" w:rsidRDefault="0094344C" w:rsidP="007802E6">
      <w:pPr>
        <w:pStyle w:val="Akapitzlist"/>
        <w:numPr>
          <w:ilvl w:val="0"/>
          <w:numId w:val="115"/>
        </w:numPr>
        <w:jc w:val="both"/>
      </w:pPr>
      <w:r>
        <w:t>Dom Pomocy Społecznej w Nieletnie funkcjonuje od 10 stycznia 1977 r. i jest miejscem pobytu dla 75 niepełnosprawnych intelektualnie mężczyzn. Dom zapewnia prawidłowe warunki bytowe. Zespół pracowniczy świadczy usługi opiekuńcze i</w:t>
      </w:r>
      <w:r w:rsidR="00B97333">
        <w:t> </w:t>
      </w:r>
      <w:r>
        <w:t>wspomagające. Opieka ta sprawowana jest zgodnie z obowiązującymi standardami osiągniętymi dnia 22 stycznia 2008 r.  Miesięczny koszt utrzymania w 2020 r. wynosił 3 996,44 zł.</w:t>
      </w:r>
    </w:p>
    <w:p w14:paraId="36853C2C" w14:textId="2A94FE00" w:rsidR="00BB270C" w:rsidRDefault="0094344C" w:rsidP="007802E6">
      <w:pPr>
        <w:pStyle w:val="Akapitzlist"/>
        <w:numPr>
          <w:ilvl w:val="0"/>
          <w:numId w:val="115"/>
        </w:numPr>
        <w:jc w:val="both"/>
      </w:pPr>
      <w:r>
        <w:t>Dom Pomocy Społecznej w Mirsku funkcjonuje od 9 grudnia 1952 r. (tego dnia nastąpiło jego upaństwowienie, wcześniej prowadzony był przez siostry zakonne). Jest miejscem pobytu dla 85 przewlekle somatycznie chorych kobiet i mężczyzn. Dom zapewnia prawidłowe warunki bytowe. Zespół pracowniczy świadczy usługi opiekuńcze i wspomagające. Opieka ta sprawowana jest zgodnie z obowiązującymi standardami osiągniętymi dnia 14 stycznia 2010 r. Miesięczny koszt utrzymania w 2020 r. wynosił 3 963,93 zł.</w:t>
      </w:r>
    </w:p>
    <w:p w14:paraId="75DE90DF" w14:textId="33F488CD" w:rsidR="0094344C" w:rsidRDefault="00BC0275" w:rsidP="0094344C">
      <w:pPr>
        <w:ind w:left="786"/>
        <w:jc w:val="both"/>
      </w:pPr>
      <w:r>
        <w:t>Zatrudnienie w domach pomocy społecznej wg stanu na 31.12.2020</w:t>
      </w:r>
      <w:r w:rsidR="00CC027F">
        <w:t xml:space="preserve"> r.</w:t>
      </w:r>
      <w:r>
        <w:t xml:space="preserve"> (w etatach):</w:t>
      </w:r>
    </w:p>
    <w:tbl>
      <w:tblPr>
        <w:tblStyle w:val="Zwykatabela1"/>
        <w:tblW w:w="9351" w:type="dxa"/>
        <w:tblLayout w:type="fixed"/>
        <w:tblLook w:val="04A0" w:firstRow="1" w:lastRow="0" w:firstColumn="1" w:lastColumn="0" w:noHBand="0" w:noVBand="1"/>
      </w:tblPr>
      <w:tblGrid>
        <w:gridCol w:w="704"/>
        <w:gridCol w:w="2894"/>
        <w:gridCol w:w="1917"/>
        <w:gridCol w:w="1918"/>
        <w:gridCol w:w="1918"/>
      </w:tblGrid>
      <w:tr w:rsidR="00CC027F" w:rsidRPr="00BC0275" w14:paraId="0734BC82" w14:textId="77777777" w:rsidTr="00CC027F">
        <w:trPr>
          <w:cnfStyle w:val="100000000000" w:firstRow="1" w:lastRow="0" w:firstColumn="0" w:lastColumn="0" w:oddVBand="0" w:evenVBand="0" w:oddHBand="0"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704" w:type="dxa"/>
            <w:shd w:val="clear" w:color="auto" w:fill="FFC000" w:themeFill="accent4"/>
            <w:vAlign w:val="bottom"/>
          </w:tcPr>
          <w:p w14:paraId="02D2F241" w14:textId="77777777" w:rsidR="0094344C" w:rsidRPr="00BC0275" w:rsidRDefault="0094344C" w:rsidP="00BC0275">
            <w:pPr>
              <w:rPr>
                <w:b w:val="0"/>
                <w:bCs w:val="0"/>
              </w:rPr>
            </w:pPr>
          </w:p>
        </w:tc>
        <w:tc>
          <w:tcPr>
            <w:tcW w:w="2894" w:type="dxa"/>
            <w:shd w:val="clear" w:color="auto" w:fill="FFC000" w:themeFill="accent4"/>
            <w:vAlign w:val="bottom"/>
          </w:tcPr>
          <w:p w14:paraId="71A448F4" w14:textId="77777777" w:rsidR="0094344C" w:rsidRPr="00BC0275" w:rsidRDefault="0094344C" w:rsidP="00BC0275">
            <w:pPr>
              <w:cnfStyle w:val="100000000000" w:firstRow="1" w:lastRow="0" w:firstColumn="0" w:lastColumn="0" w:oddVBand="0" w:evenVBand="0" w:oddHBand="0" w:evenHBand="0" w:firstRowFirstColumn="0" w:firstRowLastColumn="0" w:lastRowFirstColumn="0" w:lastRowLastColumn="0"/>
              <w:rPr>
                <w:b w:val="0"/>
                <w:bCs w:val="0"/>
              </w:rPr>
            </w:pPr>
            <w:r w:rsidRPr="00BC0275">
              <w:rPr>
                <w:b w:val="0"/>
                <w:bCs w:val="0"/>
              </w:rPr>
              <w:t>grupy stanowisk</w:t>
            </w:r>
          </w:p>
        </w:tc>
        <w:tc>
          <w:tcPr>
            <w:tcW w:w="1917" w:type="dxa"/>
            <w:shd w:val="clear" w:color="auto" w:fill="FFC000" w:themeFill="accent4"/>
            <w:vAlign w:val="bottom"/>
          </w:tcPr>
          <w:p w14:paraId="468FB254" w14:textId="77777777" w:rsidR="0094344C" w:rsidRPr="00BC0275" w:rsidRDefault="0094344C" w:rsidP="00BC0275">
            <w:pPr>
              <w:cnfStyle w:val="100000000000" w:firstRow="1" w:lastRow="0" w:firstColumn="0" w:lastColumn="0" w:oddVBand="0" w:evenVBand="0" w:oddHBand="0" w:evenHBand="0" w:firstRowFirstColumn="0" w:firstRowLastColumn="0" w:lastRowFirstColumn="0" w:lastRowLastColumn="0"/>
              <w:rPr>
                <w:b w:val="0"/>
                <w:bCs w:val="0"/>
              </w:rPr>
            </w:pPr>
            <w:r w:rsidRPr="00BC0275">
              <w:rPr>
                <w:b w:val="0"/>
                <w:bCs w:val="0"/>
              </w:rPr>
              <w:t>Mirsk</w:t>
            </w:r>
          </w:p>
        </w:tc>
        <w:tc>
          <w:tcPr>
            <w:tcW w:w="1918" w:type="dxa"/>
            <w:shd w:val="clear" w:color="auto" w:fill="FFC000" w:themeFill="accent4"/>
            <w:vAlign w:val="bottom"/>
          </w:tcPr>
          <w:p w14:paraId="11B90A79" w14:textId="77777777" w:rsidR="0094344C" w:rsidRPr="00BC0275" w:rsidRDefault="0094344C" w:rsidP="00BC0275">
            <w:pPr>
              <w:cnfStyle w:val="100000000000" w:firstRow="1" w:lastRow="0" w:firstColumn="0" w:lastColumn="0" w:oddVBand="0" w:evenVBand="0" w:oddHBand="0" w:evenHBand="0" w:firstRowFirstColumn="0" w:firstRowLastColumn="0" w:lastRowFirstColumn="0" w:lastRowLastColumn="0"/>
              <w:rPr>
                <w:b w:val="0"/>
                <w:bCs w:val="0"/>
              </w:rPr>
            </w:pPr>
            <w:r w:rsidRPr="00BC0275">
              <w:rPr>
                <w:b w:val="0"/>
                <w:bCs w:val="0"/>
              </w:rPr>
              <w:t>Nielestno</w:t>
            </w:r>
          </w:p>
        </w:tc>
        <w:tc>
          <w:tcPr>
            <w:tcW w:w="1918" w:type="dxa"/>
            <w:shd w:val="clear" w:color="auto" w:fill="FFC000" w:themeFill="accent4"/>
            <w:vAlign w:val="bottom"/>
          </w:tcPr>
          <w:p w14:paraId="02D38227" w14:textId="77777777" w:rsidR="0094344C" w:rsidRPr="00BC0275" w:rsidRDefault="0094344C" w:rsidP="00BC0275">
            <w:pPr>
              <w:cnfStyle w:val="100000000000" w:firstRow="1" w:lastRow="0" w:firstColumn="0" w:lastColumn="0" w:oddVBand="0" w:evenVBand="0" w:oddHBand="0" w:evenHBand="0" w:firstRowFirstColumn="0" w:firstRowLastColumn="0" w:lastRowFirstColumn="0" w:lastRowLastColumn="0"/>
              <w:rPr>
                <w:b w:val="0"/>
                <w:bCs w:val="0"/>
              </w:rPr>
            </w:pPr>
            <w:r w:rsidRPr="00BC0275">
              <w:rPr>
                <w:b w:val="0"/>
                <w:bCs w:val="0"/>
              </w:rPr>
              <w:t>razem</w:t>
            </w:r>
          </w:p>
        </w:tc>
      </w:tr>
      <w:tr w:rsidR="0094344C" w:rsidRPr="0094344C" w14:paraId="2E48E443" w14:textId="77777777" w:rsidTr="00CC02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0D306C66" w14:textId="1D5C097B" w:rsidR="0094344C" w:rsidRPr="00BC0275" w:rsidRDefault="0094344C" w:rsidP="00BC0275">
            <w:pPr>
              <w:pStyle w:val="Akapitzlist"/>
              <w:numPr>
                <w:ilvl w:val="0"/>
                <w:numId w:val="116"/>
              </w:numPr>
              <w:ind w:left="164"/>
              <w:jc w:val="both"/>
            </w:pPr>
          </w:p>
        </w:tc>
        <w:tc>
          <w:tcPr>
            <w:tcW w:w="2894" w:type="dxa"/>
          </w:tcPr>
          <w:p w14:paraId="15BB2CC3" w14:textId="443D208D" w:rsidR="0094344C" w:rsidRPr="0094344C" w:rsidRDefault="0094344C" w:rsidP="00BC0275">
            <w:pPr>
              <w:spacing w:after="200"/>
              <w:ind w:left="34"/>
              <w:cnfStyle w:val="000000100000" w:firstRow="0" w:lastRow="0" w:firstColumn="0" w:lastColumn="0" w:oddVBand="0" w:evenVBand="0" w:oddHBand="1" w:evenHBand="0" w:firstRowFirstColumn="0" w:firstRowLastColumn="0" w:lastRowFirstColumn="0" w:lastRowLastColumn="0"/>
            </w:pPr>
            <w:r w:rsidRPr="0094344C">
              <w:t>zapewniający usługi bytowe,</w:t>
            </w:r>
          </w:p>
          <w:p w14:paraId="48B0E366" w14:textId="77777777" w:rsidR="0094344C" w:rsidRPr="0094344C" w:rsidRDefault="0094344C" w:rsidP="00BC0275">
            <w:pPr>
              <w:spacing w:after="200"/>
              <w:ind w:left="34"/>
              <w:cnfStyle w:val="000000100000" w:firstRow="0" w:lastRow="0" w:firstColumn="0" w:lastColumn="0" w:oddVBand="0" w:evenVBand="0" w:oddHBand="1" w:evenHBand="0" w:firstRowFirstColumn="0" w:firstRowLastColumn="0" w:lastRowFirstColumn="0" w:lastRowLastColumn="0"/>
            </w:pPr>
            <w:r w:rsidRPr="0094344C">
              <w:t>w tym:</w:t>
            </w:r>
          </w:p>
        </w:tc>
        <w:tc>
          <w:tcPr>
            <w:tcW w:w="1917" w:type="dxa"/>
          </w:tcPr>
          <w:p w14:paraId="45109998" w14:textId="5696DDE8" w:rsidR="0094344C" w:rsidRPr="0094344C" w:rsidRDefault="0094344C" w:rsidP="00BC0275">
            <w:pPr>
              <w:spacing w:after="200"/>
              <w:ind w:left="115"/>
              <w:jc w:val="both"/>
              <w:cnfStyle w:val="000000100000" w:firstRow="0" w:lastRow="0" w:firstColumn="0" w:lastColumn="0" w:oddVBand="0" w:evenVBand="0" w:oddHBand="1" w:evenHBand="0" w:firstRowFirstColumn="0" w:firstRowLastColumn="0" w:lastRowFirstColumn="0" w:lastRowLastColumn="0"/>
            </w:pPr>
            <w:r w:rsidRPr="0094344C">
              <w:t>14</w:t>
            </w:r>
          </w:p>
        </w:tc>
        <w:tc>
          <w:tcPr>
            <w:tcW w:w="1918" w:type="dxa"/>
          </w:tcPr>
          <w:p w14:paraId="28E13862" w14:textId="06892681" w:rsidR="0094344C" w:rsidRPr="0094344C" w:rsidRDefault="0094344C" w:rsidP="00BC0275">
            <w:pPr>
              <w:spacing w:after="200"/>
              <w:ind w:left="76"/>
              <w:jc w:val="both"/>
              <w:cnfStyle w:val="000000100000" w:firstRow="0" w:lastRow="0" w:firstColumn="0" w:lastColumn="0" w:oddVBand="0" w:evenVBand="0" w:oddHBand="1" w:evenHBand="0" w:firstRowFirstColumn="0" w:firstRowLastColumn="0" w:lastRowFirstColumn="0" w:lastRowLastColumn="0"/>
            </w:pPr>
            <w:r w:rsidRPr="0094344C">
              <w:t>23</w:t>
            </w:r>
          </w:p>
        </w:tc>
        <w:tc>
          <w:tcPr>
            <w:tcW w:w="1918" w:type="dxa"/>
          </w:tcPr>
          <w:p w14:paraId="633CCB1C" w14:textId="7F6F80E0" w:rsidR="0094344C" w:rsidRPr="0094344C" w:rsidRDefault="0094344C" w:rsidP="00BC0275">
            <w:pPr>
              <w:spacing w:after="200"/>
              <w:ind w:left="59"/>
              <w:jc w:val="both"/>
              <w:cnfStyle w:val="000000100000" w:firstRow="0" w:lastRow="0" w:firstColumn="0" w:lastColumn="0" w:oddVBand="0" w:evenVBand="0" w:oddHBand="1" w:evenHBand="0" w:firstRowFirstColumn="0" w:firstRowLastColumn="0" w:lastRowFirstColumn="0" w:lastRowLastColumn="0"/>
            </w:pPr>
            <w:r w:rsidRPr="0094344C">
              <w:t>37</w:t>
            </w:r>
          </w:p>
        </w:tc>
      </w:tr>
      <w:tr w:rsidR="0094344C" w:rsidRPr="0094344C" w14:paraId="38C13F97" w14:textId="77777777" w:rsidTr="00CC027F">
        <w:tc>
          <w:tcPr>
            <w:cnfStyle w:val="001000000000" w:firstRow="0" w:lastRow="0" w:firstColumn="1" w:lastColumn="0" w:oddVBand="0" w:evenVBand="0" w:oddHBand="0" w:evenHBand="0" w:firstRowFirstColumn="0" w:firstRowLastColumn="0" w:lastRowFirstColumn="0" w:lastRowLastColumn="0"/>
            <w:tcW w:w="704" w:type="dxa"/>
          </w:tcPr>
          <w:p w14:paraId="3D69B82E" w14:textId="6EE46EE0" w:rsidR="0094344C" w:rsidRPr="00BC0275" w:rsidRDefault="0094344C" w:rsidP="00BC0275">
            <w:pPr>
              <w:pStyle w:val="Akapitzlist"/>
              <w:numPr>
                <w:ilvl w:val="1"/>
                <w:numId w:val="117"/>
              </w:numPr>
              <w:ind w:left="435"/>
              <w:jc w:val="both"/>
            </w:pPr>
          </w:p>
        </w:tc>
        <w:tc>
          <w:tcPr>
            <w:tcW w:w="2894" w:type="dxa"/>
          </w:tcPr>
          <w:p w14:paraId="1BCB8E63" w14:textId="77777777" w:rsidR="0094344C" w:rsidRPr="0094344C" w:rsidRDefault="0094344C" w:rsidP="00BC0275">
            <w:pPr>
              <w:spacing w:after="200"/>
              <w:ind w:left="34"/>
              <w:cnfStyle w:val="000000000000" w:firstRow="0" w:lastRow="0" w:firstColumn="0" w:lastColumn="0" w:oddVBand="0" w:evenVBand="0" w:oddHBand="0" w:evenHBand="0" w:firstRowFirstColumn="0" w:firstRowLastColumn="0" w:lastRowFirstColumn="0" w:lastRowLastColumn="0"/>
            </w:pPr>
            <w:r w:rsidRPr="0094344C">
              <w:t>kierujący jednostkami organizacyjnymi</w:t>
            </w:r>
          </w:p>
        </w:tc>
        <w:tc>
          <w:tcPr>
            <w:tcW w:w="1917" w:type="dxa"/>
          </w:tcPr>
          <w:p w14:paraId="6B221EFD" w14:textId="74CBEC36" w:rsidR="0094344C" w:rsidRPr="0094344C" w:rsidRDefault="0094344C" w:rsidP="00BC0275">
            <w:pPr>
              <w:spacing w:after="200"/>
              <w:ind w:left="115"/>
              <w:jc w:val="both"/>
              <w:cnfStyle w:val="000000000000" w:firstRow="0" w:lastRow="0" w:firstColumn="0" w:lastColumn="0" w:oddVBand="0" w:evenVBand="0" w:oddHBand="0" w:evenHBand="0" w:firstRowFirstColumn="0" w:firstRowLastColumn="0" w:lastRowFirstColumn="0" w:lastRowLastColumn="0"/>
            </w:pPr>
            <w:r w:rsidRPr="0094344C">
              <w:t>1</w:t>
            </w:r>
          </w:p>
        </w:tc>
        <w:tc>
          <w:tcPr>
            <w:tcW w:w="1918" w:type="dxa"/>
          </w:tcPr>
          <w:p w14:paraId="170BC480" w14:textId="3D9104BC" w:rsidR="0094344C" w:rsidRPr="0094344C" w:rsidRDefault="0094344C" w:rsidP="00BC0275">
            <w:pPr>
              <w:spacing w:after="200"/>
              <w:ind w:left="76"/>
              <w:jc w:val="both"/>
              <w:cnfStyle w:val="000000000000" w:firstRow="0" w:lastRow="0" w:firstColumn="0" w:lastColumn="0" w:oddVBand="0" w:evenVBand="0" w:oddHBand="0" w:evenHBand="0" w:firstRowFirstColumn="0" w:firstRowLastColumn="0" w:lastRowFirstColumn="0" w:lastRowLastColumn="0"/>
            </w:pPr>
            <w:r w:rsidRPr="0094344C">
              <w:t>1</w:t>
            </w:r>
          </w:p>
        </w:tc>
        <w:tc>
          <w:tcPr>
            <w:tcW w:w="1918" w:type="dxa"/>
          </w:tcPr>
          <w:p w14:paraId="397E2E41" w14:textId="73B016BF" w:rsidR="0094344C" w:rsidRPr="0094344C" w:rsidRDefault="0094344C" w:rsidP="00BC0275">
            <w:pPr>
              <w:spacing w:after="200"/>
              <w:ind w:left="59"/>
              <w:jc w:val="both"/>
              <w:cnfStyle w:val="000000000000" w:firstRow="0" w:lastRow="0" w:firstColumn="0" w:lastColumn="0" w:oddVBand="0" w:evenVBand="0" w:oddHBand="0" w:evenHBand="0" w:firstRowFirstColumn="0" w:firstRowLastColumn="0" w:lastRowFirstColumn="0" w:lastRowLastColumn="0"/>
            </w:pPr>
            <w:r w:rsidRPr="0094344C">
              <w:t>2</w:t>
            </w:r>
          </w:p>
        </w:tc>
      </w:tr>
      <w:tr w:rsidR="0094344C" w:rsidRPr="0094344C" w14:paraId="6F2D65E3" w14:textId="77777777" w:rsidTr="00CC027F">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704" w:type="dxa"/>
          </w:tcPr>
          <w:p w14:paraId="68B164BC" w14:textId="4C7E743F" w:rsidR="0094344C" w:rsidRPr="00BC0275" w:rsidRDefault="0094344C" w:rsidP="00BC0275">
            <w:pPr>
              <w:pStyle w:val="Akapitzlist"/>
              <w:numPr>
                <w:ilvl w:val="1"/>
                <w:numId w:val="117"/>
              </w:numPr>
              <w:ind w:left="447"/>
              <w:jc w:val="both"/>
            </w:pPr>
          </w:p>
        </w:tc>
        <w:tc>
          <w:tcPr>
            <w:tcW w:w="2894" w:type="dxa"/>
          </w:tcPr>
          <w:p w14:paraId="78727B2D" w14:textId="77777777" w:rsidR="0094344C" w:rsidRPr="0094344C" w:rsidRDefault="0094344C" w:rsidP="00BC0275">
            <w:pPr>
              <w:spacing w:after="200"/>
              <w:ind w:left="34"/>
              <w:cnfStyle w:val="000000100000" w:firstRow="0" w:lastRow="0" w:firstColumn="0" w:lastColumn="0" w:oddVBand="0" w:evenVBand="0" w:oddHBand="1" w:evenHBand="0" w:firstRowFirstColumn="0" w:firstRowLastColumn="0" w:lastRowFirstColumn="0" w:lastRowLastColumn="0"/>
            </w:pPr>
            <w:r w:rsidRPr="0094344C">
              <w:t>administracja</w:t>
            </w:r>
          </w:p>
        </w:tc>
        <w:tc>
          <w:tcPr>
            <w:tcW w:w="1917" w:type="dxa"/>
          </w:tcPr>
          <w:p w14:paraId="5AEC695A" w14:textId="4E31D924" w:rsidR="0094344C" w:rsidRPr="0094344C" w:rsidRDefault="0094344C" w:rsidP="00BC0275">
            <w:pPr>
              <w:spacing w:after="200"/>
              <w:ind w:left="115"/>
              <w:jc w:val="both"/>
              <w:cnfStyle w:val="000000100000" w:firstRow="0" w:lastRow="0" w:firstColumn="0" w:lastColumn="0" w:oddVBand="0" w:evenVBand="0" w:oddHBand="1" w:evenHBand="0" w:firstRowFirstColumn="0" w:firstRowLastColumn="0" w:lastRowFirstColumn="0" w:lastRowLastColumn="0"/>
            </w:pPr>
            <w:r w:rsidRPr="0094344C">
              <w:t>5</w:t>
            </w:r>
          </w:p>
        </w:tc>
        <w:tc>
          <w:tcPr>
            <w:tcW w:w="1918" w:type="dxa"/>
          </w:tcPr>
          <w:p w14:paraId="3A929336" w14:textId="696407ED" w:rsidR="0094344C" w:rsidRPr="0094344C" w:rsidRDefault="0094344C" w:rsidP="00BC0275">
            <w:pPr>
              <w:spacing w:after="200"/>
              <w:ind w:left="76"/>
              <w:jc w:val="both"/>
              <w:cnfStyle w:val="000000100000" w:firstRow="0" w:lastRow="0" w:firstColumn="0" w:lastColumn="0" w:oddVBand="0" w:evenVBand="0" w:oddHBand="1" w:evenHBand="0" w:firstRowFirstColumn="0" w:firstRowLastColumn="0" w:lastRowFirstColumn="0" w:lastRowLastColumn="0"/>
            </w:pPr>
            <w:r w:rsidRPr="0094344C">
              <w:t>4</w:t>
            </w:r>
          </w:p>
        </w:tc>
        <w:tc>
          <w:tcPr>
            <w:tcW w:w="1918" w:type="dxa"/>
          </w:tcPr>
          <w:p w14:paraId="24265F94" w14:textId="45658384" w:rsidR="0094344C" w:rsidRPr="0094344C" w:rsidRDefault="0094344C" w:rsidP="00BC0275">
            <w:pPr>
              <w:spacing w:after="200"/>
              <w:ind w:left="59"/>
              <w:jc w:val="both"/>
              <w:cnfStyle w:val="000000100000" w:firstRow="0" w:lastRow="0" w:firstColumn="0" w:lastColumn="0" w:oddVBand="0" w:evenVBand="0" w:oddHBand="1" w:evenHBand="0" w:firstRowFirstColumn="0" w:firstRowLastColumn="0" w:lastRowFirstColumn="0" w:lastRowLastColumn="0"/>
            </w:pPr>
            <w:r w:rsidRPr="0094344C">
              <w:t>9</w:t>
            </w:r>
          </w:p>
        </w:tc>
      </w:tr>
      <w:tr w:rsidR="0094344C" w:rsidRPr="0094344C" w14:paraId="78B2B5B2" w14:textId="77777777" w:rsidTr="00CC027F">
        <w:tc>
          <w:tcPr>
            <w:cnfStyle w:val="001000000000" w:firstRow="0" w:lastRow="0" w:firstColumn="1" w:lastColumn="0" w:oddVBand="0" w:evenVBand="0" w:oddHBand="0" w:evenHBand="0" w:firstRowFirstColumn="0" w:firstRowLastColumn="0" w:lastRowFirstColumn="0" w:lastRowLastColumn="0"/>
            <w:tcW w:w="704" w:type="dxa"/>
          </w:tcPr>
          <w:p w14:paraId="3BAAAD5A" w14:textId="2A3E6BE1" w:rsidR="0094344C" w:rsidRPr="00BC0275" w:rsidRDefault="0094344C" w:rsidP="00BC0275">
            <w:pPr>
              <w:pStyle w:val="Akapitzlist"/>
              <w:numPr>
                <w:ilvl w:val="1"/>
                <w:numId w:val="117"/>
              </w:numPr>
              <w:ind w:left="447"/>
              <w:jc w:val="both"/>
            </w:pPr>
          </w:p>
        </w:tc>
        <w:tc>
          <w:tcPr>
            <w:tcW w:w="2894" w:type="dxa"/>
          </w:tcPr>
          <w:p w14:paraId="1DC92127" w14:textId="77777777" w:rsidR="0094344C" w:rsidRPr="0094344C" w:rsidRDefault="0094344C" w:rsidP="00BC0275">
            <w:pPr>
              <w:spacing w:after="200"/>
              <w:ind w:left="34"/>
              <w:cnfStyle w:val="000000000000" w:firstRow="0" w:lastRow="0" w:firstColumn="0" w:lastColumn="0" w:oddVBand="0" w:evenVBand="0" w:oddHBand="0" w:evenHBand="0" w:firstRowFirstColumn="0" w:firstRowLastColumn="0" w:lastRowFirstColumn="0" w:lastRowLastColumn="0"/>
            </w:pPr>
            <w:r w:rsidRPr="0094344C">
              <w:t>gospodarczy i obsługi</w:t>
            </w:r>
          </w:p>
        </w:tc>
        <w:tc>
          <w:tcPr>
            <w:tcW w:w="1917" w:type="dxa"/>
          </w:tcPr>
          <w:p w14:paraId="48098546" w14:textId="6273289B" w:rsidR="0094344C" w:rsidRPr="0094344C" w:rsidRDefault="0094344C" w:rsidP="00BC0275">
            <w:pPr>
              <w:spacing w:after="200"/>
              <w:ind w:left="115"/>
              <w:jc w:val="both"/>
              <w:cnfStyle w:val="000000000000" w:firstRow="0" w:lastRow="0" w:firstColumn="0" w:lastColumn="0" w:oddVBand="0" w:evenVBand="0" w:oddHBand="0" w:evenHBand="0" w:firstRowFirstColumn="0" w:firstRowLastColumn="0" w:lastRowFirstColumn="0" w:lastRowLastColumn="0"/>
            </w:pPr>
            <w:r w:rsidRPr="0094344C">
              <w:t>8</w:t>
            </w:r>
          </w:p>
        </w:tc>
        <w:tc>
          <w:tcPr>
            <w:tcW w:w="1918" w:type="dxa"/>
          </w:tcPr>
          <w:p w14:paraId="304A996F" w14:textId="77777777" w:rsidR="0094344C" w:rsidRPr="0094344C" w:rsidRDefault="0094344C" w:rsidP="00BC0275">
            <w:pPr>
              <w:spacing w:after="200"/>
              <w:ind w:left="76"/>
              <w:jc w:val="both"/>
              <w:cnfStyle w:val="000000000000" w:firstRow="0" w:lastRow="0" w:firstColumn="0" w:lastColumn="0" w:oddVBand="0" w:evenVBand="0" w:oddHBand="0" w:evenHBand="0" w:firstRowFirstColumn="0" w:firstRowLastColumn="0" w:lastRowFirstColumn="0" w:lastRowLastColumn="0"/>
            </w:pPr>
            <w:r w:rsidRPr="0094344C">
              <w:t>9,75</w:t>
            </w:r>
          </w:p>
        </w:tc>
        <w:tc>
          <w:tcPr>
            <w:tcW w:w="1918" w:type="dxa"/>
          </w:tcPr>
          <w:p w14:paraId="38ED0A58" w14:textId="77777777" w:rsidR="0094344C" w:rsidRPr="0094344C" w:rsidRDefault="0094344C" w:rsidP="00BC0275">
            <w:pPr>
              <w:spacing w:after="200"/>
              <w:ind w:left="59"/>
              <w:jc w:val="both"/>
              <w:cnfStyle w:val="000000000000" w:firstRow="0" w:lastRow="0" w:firstColumn="0" w:lastColumn="0" w:oddVBand="0" w:evenVBand="0" w:oddHBand="0" w:evenHBand="0" w:firstRowFirstColumn="0" w:firstRowLastColumn="0" w:lastRowFirstColumn="0" w:lastRowLastColumn="0"/>
            </w:pPr>
            <w:r w:rsidRPr="0094344C">
              <w:t>17,75</w:t>
            </w:r>
          </w:p>
        </w:tc>
      </w:tr>
      <w:tr w:rsidR="0094344C" w:rsidRPr="0094344C" w14:paraId="5EAA12CA" w14:textId="77777777" w:rsidTr="00CC02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7AF164CC" w14:textId="37BD6C28" w:rsidR="0094344C" w:rsidRPr="00BC0275" w:rsidRDefault="0094344C" w:rsidP="00BC0275">
            <w:pPr>
              <w:pStyle w:val="Akapitzlist"/>
              <w:numPr>
                <w:ilvl w:val="1"/>
                <w:numId w:val="117"/>
              </w:numPr>
              <w:ind w:left="447"/>
              <w:jc w:val="both"/>
            </w:pPr>
          </w:p>
        </w:tc>
        <w:tc>
          <w:tcPr>
            <w:tcW w:w="2894" w:type="dxa"/>
          </w:tcPr>
          <w:p w14:paraId="19B4DF1F" w14:textId="77777777" w:rsidR="0094344C" w:rsidRPr="0094344C" w:rsidRDefault="0094344C" w:rsidP="00BC0275">
            <w:pPr>
              <w:spacing w:after="200"/>
              <w:ind w:left="34"/>
              <w:cnfStyle w:val="000000100000" w:firstRow="0" w:lastRow="0" w:firstColumn="0" w:lastColumn="0" w:oddVBand="0" w:evenVBand="0" w:oddHBand="1" w:evenHBand="0" w:firstRowFirstColumn="0" w:firstRowLastColumn="0" w:lastRowFirstColumn="0" w:lastRowLastColumn="0"/>
            </w:pPr>
            <w:r w:rsidRPr="0094344C">
              <w:t>inne</w:t>
            </w:r>
          </w:p>
        </w:tc>
        <w:tc>
          <w:tcPr>
            <w:tcW w:w="1917" w:type="dxa"/>
          </w:tcPr>
          <w:p w14:paraId="4AE06939" w14:textId="76E9B159" w:rsidR="0094344C" w:rsidRPr="0094344C" w:rsidRDefault="0094344C" w:rsidP="00BC0275">
            <w:pPr>
              <w:spacing w:after="200"/>
              <w:ind w:left="115"/>
              <w:jc w:val="both"/>
              <w:cnfStyle w:val="000000100000" w:firstRow="0" w:lastRow="0" w:firstColumn="0" w:lastColumn="0" w:oddVBand="0" w:evenVBand="0" w:oddHBand="1" w:evenHBand="0" w:firstRowFirstColumn="0" w:firstRowLastColumn="0" w:lastRowFirstColumn="0" w:lastRowLastColumn="0"/>
            </w:pPr>
            <w:r w:rsidRPr="0094344C">
              <w:t>0</w:t>
            </w:r>
          </w:p>
        </w:tc>
        <w:tc>
          <w:tcPr>
            <w:tcW w:w="1918" w:type="dxa"/>
          </w:tcPr>
          <w:p w14:paraId="1E319C0E" w14:textId="77777777" w:rsidR="0094344C" w:rsidRPr="0094344C" w:rsidRDefault="0094344C" w:rsidP="00BC0275">
            <w:pPr>
              <w:spacing w:after="200"/>
              <w:ind w:left="76"/>
              <w:jc w:val="both"/>
              <w:cnfStyle w:val="000000100000" w:firstRow="0" w:lastRow="0" w:firstColumn="0" w:lastColumn="0" w:oddVBand="0" w:evenVBand="0" w:oddHBand="1" w:evenHBand="0" w:firstRowFirstColumn="0" w:firstRowLastColumn="0" w:lastRowFirstColumn="0" w:lastRowLastColumn="0"/>
            </w:pPr>
            <w:r w:rsidRPr="0094344C">
              <w:t>8,25</w:t>
            </w:r>
          </w:p>
        </w:tc>
        <w:tc>
          <w:tcPr>
            <w:tcW w:w="1918" w:type="dxa"/>
          </w:tcPr>
          <w:p w14:paraId="703C9196" w14:textId="77777777" w:rsidR="0094344C" w:rsidRPr="0094344C" w:rsidRDefault="0094344C" w:rsidP="00BC0275">
            <w:pPr>
              <w:spacing w:after="200"/>
              <w:ind w:left="59"/>
              <w:jc w:val="both"/>
              <w:cnfStyle w:val="000000100000" w:firstRow="0" w:lastRow="0" w:firstColumn="0" w:lastColumn="0" w:oddVBand="0" w:evenVBand="0" w:oddHBand="1" w:evenHBand="0" w:firstRowFirstColumn="0" w:firstRowLastColumn="0" w:lastRowFirstColumn="0" w:lastRowLastColumn="0"/>
            </w:pPr>
            <w:r w:rsidRPr="0094344C">
              <w:t>8,25</w:t>
            </w:r>
          </w:p>
        </w:tc>
      </w:tr>
      <w:tr w:rsidR="0094344C" w:rsidRPr="0094344C" w14:paraId="2D0FE777" w14:textId="77777777" w:rsidTr="00CC027F">
        <w:tc>
          <w:tcPr>
            <w:cnfStyle w:val="001000000000" w:firstRow="0" w:lastRow="0" w:firstColumn="1" w:lastColumn="0" w:oddVBand="0" w:evenVBand="0" w:oddHBand="0" w:evenHBand="0" w:firstRowFirstColumn="0" w:firstRowLastColumn="0" w:lastRowFirstColumn="0" w:lastRowLastColumn="0"/>
            <w:tcW w:w="704" w:type="dxa"/>
          </w:tcPr>
          <w:p w14:paraId="3D9FAD6B" w14:textId="78EB1711" w:rsidR="0094344C" w:rsidRPr="00BC0275" w:rsidRDefault="0094344C" w:rsidP="00BC0275">
            <w:pPr>
              <w:pStyle w:val="Akapitzlist"/>
              <w:numPr>
                <w:ilvl w:val="0"/>
                <w:numId w:val="117"/>
              </w:numPr>
              <w:jc w:val="both"/>
            </w:pPr>
          </w:p>
        </w:tc>
        <w:tc>
          <w:tcPr>
            <w:tcW w:w="2894" w:type="dxa"/>
          </w:tcPr>
          <w:p w14:paraId="31CCBA23" w14:textId="038BE8C3" w:rsidR="0094344C" w:rsidRPr="0094344C" w:rsidRDefault="0094344C" w:rsidP="00BC0275">
            <w:pPr>
              <w:spacing w:after="200"/>
              <w:ind w:left="34"/>
              <w:cnfStyle w:val="000000000000" w:firstRow="0" w:lastRow="0" w:firstColumn="0" w:lastColumn="0" w:oddVBand="0" w:evenVBand="0" w:oddHBand="0" w:evenHBand="0" w:firstRowFirstColumn="0" w:firstRowLastColumn="0" w:lastRowFirstColumn="0" w:lastRowLastColumn="0"/>
            </w:pPr>
            <w:r w:rsidRPr="0094344C">
              <w:t>zapewniający usługi opiekuńcze, edukacyjne i</w:t>
            </w:r>
            <w:r w:rsidR="00B97333">
              <w:t> </w:t>
            </w:r>
            <w:r w:rsidRPr="0094344C">
              <w:t>wspomagające</w:t>
            </w:r>
          </w:p>
        </w:tc>
        <w:tc>
          <w:tcPr>
            <w:tcW w:w="1917" w:type="dxa"/>
          </w:tcPr>
          <w:p w14:paraId="160DA982" w14:textId="77777777" w:rsidR="0094344C" w:rsidRPr="0094344C" w:rsidRDefault="0094344C" w:rsidP="00BC0275">
            <w:pPr>
              <w:spacing w:after="200"/>
              <w:ind w:left="115"/>
              <w:jc w:val="both"/>
              <w:cnfStyle w:val="000000000000" w:firstRow="0" w:lastRow="0" w:firstColumn="0" w:lastColumn="0" w:oddVBand="0" w:evenVBand="0" w:oddHBand="0" w:evenHBand="0" w:firstRowFirstColumn="0" w:firstRowLastColumn="0" w:lastRowFirstColumn="0" w:lastRowLastColumn="0"/>
            </w:pPr>
            <w:r w:rsidRPr="0094344C">
              <w:t>45,40</w:t>
            </w:r>
          </w:p>
        </w:tc>
        <w:tc>
          <w:tcPr>
            <w:tcW w:w="1918" w:type="dxa"/>
          </w:tcPr>
          <w:p w14:paraId="252C9D12" w14:textId="77777777" w:rsidR="0094344C" w:rsidRPr="0094344C" w:rsidRDefault="0094344C" w:rsidP="00BC0275">
            <w:pPr>
              <w:spacing w:after="200"/>
              <w:ind w:left="76"/>
              <w:jc w:val="both"/>
              <w:cnfStyle w:val="000000000000" w:firstRow="0" w:lastRow="0" w:firstColumn="0" w:lastColumn="0" w:oddVBand="0" w:evenVBand="0" w:oddHBand="0" w:evenHBand="0" w:firstRowFirstColumn="0" w:firstRowLastColumn="0" w:lastRowFirstColumn="0" w:lastRowLastColumn="0"/>
            </w:pPr>
            <w:r w:rsidRPr="0094344C">
              <w:t>25,50</w:t>
            </w:r>
          </w:p>
        </w:tc>
        <w:tc>
          <w:tcPr>
            <w:tcW w:w="1918" w:type="dxa"/>
          </w:tcPr>
          <w:p w14:paraId="7E8E1D88" w14:textId="67E6D3E6" w:rsidR="0094344C" w:rsidRPr="0094344C" w:rsidRDefault="0094344C" w:rsidP="00BC0275">
            <w:pPr>
              <w:spacing w:after="200"/>
              <w:ind w:left="59"/>
              <w:jc w:val="both"/>
              <w:cnfStyle w:val="000000000000" w:firstRow="0" w:lastRow="0" w:firstColumn="0" w:lastColumn="0" w:oddVBand="0" w:evenVBand="0" w:oddHBand="0" w:evenHBand="0" w:firstRowFirstColumn="0" w:firstRowLastColumn="0" w:lastRowFirstColumn="0" w:lastRowLastColumn="0"/>
            </w:pPr>
            <w:r w:rsidRPr="0094344C">
              <w:t>70,90</w:t>
            </w:r>
          </w:p>
        </w:tc>
      </w:tr>
      <w:tr w:rsidR="0094344C" w:rsidRPr="0094344C" w14:paraId="3950D7CB" w14:textId="77777777" w:rsidTr="00CC02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62F79D9" w14:textId="6DE0CD86" w:rsidR="0094344C" w:rsidRPr="00BC0275" w:rsidRDefault="0094344C" w:rsidP="00BC0275">
            <w:pPr>
              <w:pStyle w:val="Akapitzlist"/>
              <w:numPr>
                <w:ilvl w:val="1"/>
                <w:numId w:val="117"/>
              </w:numPr>
              <w:ind w:left="447"/>
              <w:jc w:val="both"/>
            </w:pPr>
          </w:p>
        </w:tc>
        <w:tc>
          <w:tcPr>
            <w:tcW w:w="2894" w:type="dxa"/>
          </w:tcPr>
          <w:p w14:paraId="76626DD1" w14:textId="77777777" w:rsidR="0094344C" w:rsidRPr="0094344C" w:rsidRDefault="0094344C" w:rsidP="00BC0275">
            <w:pPr>
              <w:spacing w:after="200"/>
              <w:ind w:left="34"/>
              <w:cnfStyle w:val="000000100000" w:firstRow="0" w:lastRow="0" w:firstColumn="0" w:lastColumn="0" w:oddVBand="0" w:evenVBand="0" w:oddHBand="1" w:evenHBand="0" w:firstRowFirstColumn="0" w:firstRowLastColumn="0" w:lastRowFirstColumn="0" w:lastRowLastColumn="0"/>
            </w:pPr>
            <w:r w:rsidRPr="0094344C">
              <w:t xml:space="preserve">lekarze </w:t>
            </w:r>
          </w:p>
        </w:tc>
        <w:tc>
          <w:tcPr>
            <w:tcW w:w="1917" w:type="dxa"/>
          </w:tcPr>
          <w:p w14:paraId="391BF206" w14:textId="44C01CCD" w:rsidR="0094344C" w:rsidRPr="0094344C" w:rsidRDefault="0094344C" w:rsidP="00BC0275">
            <w:pPr>
              <w:spacing w:after="200"/>
              <w:ind w:left="115"/>
              <w:jc w:val="both"/>
              <w:cnfStyle w:val="000000100000" w:firstRow="0" w:lastRow="0" w:firstColumn="0" w:lastColumn="0" w:oddVBand="0" w:evenVBand="0" w:oddHBand="1" w:evenHBand="0" w:firstRowFirstColumn="0" w:firstRowLastColumn="0" w:lastRowFirstColumn="0" w:lastRowLastColumn="0"/>
            </w:pPr>
            <w:r w:rsidRPr="0094344C">
              <w:t>0</w:t>
            </w:r>
          </w:p>
        </w:tc>
        <w:tc>
          <w:tcPr>
            <w:tcW w:w="1918" w:type="dxa"/>
          </w:tcPr>
          <w:p w14:paraId="002096D7" w14:textId="191DBB3E" w:rsidR="0094344C" w:rsidRPr="0094344C" w:rsidRDefault="0094344C" w:rsidP="00BC0275">
            <w:pPr>
              <w:spacing w:after="200"/>
              <w:ind w:left="76"/>
              <w:jc w:val="both"/>
              <w:cnfStyle w:val="000000100000" w:firstRow="0" w:lastRow="0" w:firstColumn="0" w:lastColumn="0" w:oddVBand="0" w:evenVBand="0" w:oddHBand="1" w:evenHBand="0" w:firstRowFirstColumn="0" w:firstRowLastColumn="0" w:lastRowFirstColumn="0" w:lastRowLastColumn="0"/>
            </w:pPr>
            <w:r w:rsidRPr="0094344C">
              <w:t>0</w:t>
            </w:r>
          </w:p>
        </w:tc>
        <w:tc>
          <w:tcPr>
            <w:tcW w:w="1918" w:type="dxa"/>
          </w:tcPr>
          <w:p w14:paraId="7D477498" w14:textId="24A4FA0A" w:rsidR="0094344C" w:rsidRPr="0094344C" w:rsidRDefault="0094344C" w:rsidP="00BC0275">
            <w:pPr>
              <w:spacing w:after="200"/>
              <w:ind w:left="59"/>
              <w:jc w:val="both"/>
              <w:cnfStyle w:val="000000100000" w:firstRow="0" w:lastRow="0" w:firstColumn="0" w:lastColumn="0" w:oddVBand="0" w:evenVBand="0" w:oddHBand="1" w:evenHBand="0" w:firstRowFirstColumn="0" w:firstRowLastColumn="0" w:lastRowFirstColumn="0" w:lastRowLastColumn="0"/>
            </w:pPr>
            <w:r w:rsidRPr="0094344C">
              <w:t>0</w:t>
            </w:r>
          </w:p>
        </w:tc>
      </w:tr>
      <w:tr w:rsidR="0094344C" w:rsidRPr="0094344C" w14:paraId="6F3FF84E" w14:textId="77777777" w:rsidTr="00CC027F">
        <w:tc>
          <w:tcPr>
            <w:cnfStyle w:val="001000000000" w:firstRow="0" w:lastRow="0" w:firstColumn="1" w:lastColumn="0" w:oddVBand="0" w:evenVBand="0" w:oddHBand="0" w:evenHBand="0" w:firstRowFirstColumn="0" w:firstRowLastColumn="0" w:lastRowFirstColumn="0" w:lastRowLastColumn="0"/>
            <w:tcW w:w="704" w:type="dxa"/>
          </w:tcPr>
          <w:p w14:paraId="6D735040" w14:textId="643992AD" w:rsidR="0094344C" w:rsidRPr="00BC0275" w:rsidRDefault="0094344C" w:rsidP="00BC0275">
            <w:pPr>
              <w:pStyle w:val="Akapitzlist"/>
              <w:numPr>
                <w:ilvl w:val="1"/>
                <w:numId w:val="117"/>
              </w:numPr>
              <w:ind w:left="447"/>
              <w:jc w:val="both"/>
            </w:pPr>
          </w:p>
        </w:tc>
        <w:tc>
          <w:tcPr>
            <w:tcW w:w="2894" w:type="dxa"/>
          </w:tcPr>
          <w:p w14:paraId="7BDA885B" w14:textId="77777777" w:rsidR="0094344C" w:rsidRPr="0094344C" w:rsidRDefault="0094344C" w:rsidP="00BC0275">
            <w:pPr>
              <w:spacing w:after="200"/>
              <w:ind w:left="34"/>
              <w:cnfStyle w:val="000000000000" w:firstRow="0" w:lastRow="0" w:firstColumn="0" w:lastColumn="0" w:oddVBand="0" w:evenVBand="0" w:oddHBand="0" w:evenHBand="0" w:firstRowFirstColumn="0" w:firstRowLastColumn="0" w:lastRowFirstColumn="0" w:lastRowLastColumn="0"/>
            </w:pPr>
            <w:r w:rsidRPr="0094344C">
              <w:t>pielęgniarki</w:t>
            </w:r>
          </w:p>
        </w:tc>
        <w:tc>
          <w:tcPr>
            <w:tcW w:w="1917" w:type="dxa"/>
          </w:tcPr>
          <w:p w14:paraId="09ADF47D" w14:textId="77777777" w:rsidR="0094344C" w:rsidRPr="0094344C" w:rsidRDefault="0094344C" w:rsidP="00BC0275">
            <w:pPr>
              <w:spacing w:after="200"/>
              <w:ind w:left="115"/>
              <w:jc w:val="both"/>
              <w:cnfStyle w:val="000000000000" w:firstRow="0" w:lastRow="0" w:firstColumn="0" w:lastColumn="0" w:oddVBand="0" w:evenVBand="0" w:oddHBand="0" w:evenHBand="0" w:firstRowFirstColumn="0" w:firstRowLastColumn="0" w:lastRowFirstColumn="0" w:lastRowLastColumn="0"/>
            </w:pPr>
            <w:r w:rsidRPr="0094344C">
              <w:t>4,90</w:t>
            </w:r>
          </w:p>
        </w:tc>
        <w:tc>
          <w:tcPr>
            <w:tcW w:w="1918" w:type="dxa"/>
          </w:tcPr>
          <w:p w14:paraId="71890266" w14:textId="77777777" w:rsidR="0094344C" w:rsidRPr="0094344C" w:rsidRDefault="0094344C" w:rsidP="00BC0275">
            <w:pPr>
              <w:spacing w:after="200"/>
              <w:ind w:left="76"/>
              <w:jc w:val="both"/>
              <w:cnfStyle w:val="000000000000" w:firstRow="0" w:lastRow="0" w:firstColumn="0" w:lastColumn="0" w:oddVBand="0" w:evenVBand="0" w:oddHBand="0" w:evenHBand="0" w:firstRowFirstColumn="0" w:firstRowLastColumn="0" w:lastRowFirstColumn="0" w:lastRowLastColumn="0"/>
            </w:pPr>
            <w:r w:rsidRPr="0094344C">
              <w:t>0,50</w:t>
            </w:r>
          </w:p>
        </w:tc>
        <w:tc>
          <w:tcPr>
            <w:tcW w:w="1918" w:type="dxa"/>
          </w:tcPr>
          <w:p w14:paraId="302DFC97" w14:textId="77777777" w:rsidR="0094344C" w:rsidRPr="0094344C" w:rsidRDefault="0094344C" w:rsidP="00BC0275">
            <w:pPr>
              <w:spacing w:after="200"/>
              <w:ind w:left="59"/>
              <w:jc w:val="both"/>
              <w:cnfStyle w:val="000000000000" w:firstRow="0" w:lastRow="0" w:firstColumn="0" w:lastColumn="0" w:oddVBand="0" w:evenVBand="0" w:oddHBand="0" w:evenHBand="0" w:firstRowFirstColumn="0" w:firstRowLastColumn="0" w:lastRowFirstColumn="0" w:lastRowLastColumn="0"/>
            </w:pPr>
            <w:r w:rsidRPr="0094344C">
              <w:t>5,40</w:t>
            </w:r>
          </w:p>
        </w:tc>
      </w:tr>
      <w:tr w:rsidR="0094344C" w:rsidRPr="0094344C" w14:paraId="1EB2C0A9" w14:textId="77777777" w:rsidTr="00CC02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0425C52C" w14:textId="0FBCE093" w:rsidR="0094344C" w:rsidRPr="00BC0275" w:rsidRDefault="0094344C" w:rsidP="00BC0275">
            <w:pPr>
              <w:pStyle w:val="Akapitzlist"/>
              <w:numPr>
                <w:ilvl w:val="1"/>
                <w:numId w:val="117"/>
              </w:numPr>
              <w:ind w:left="447"/>
              <w:jc w:val="both"/>
            </w:pPr>
          </w:p>
        </w:tc>
        <w:tc>
          <w:tcPr>
            <w:tcW w:w="2894" w:type="dxa"/>
          </w:tcPr>
          <w:p w14:paraId="3809CDC6" w14:textId="77777777" w:rsidR="0094344C" w:rsidRPr="0094344C" w:rsidRDefault="0094344C" w:rsidP="00BC0275">
            <w:pPr>
              <w:spacing w:after="200"/>
              <w:ind w:left="34"/>
              <w:cnfStyle w:val="000000100000" w:firstRow="0" w:lastRow="0" w:firstColumn="0" w:lastColumn="0" w:oddVBand="0" w:evenVBand="0" w:oddHBand="1" w:evenHBand="0" w:firstRowFirstColumn="0" w:firstRowLastColumn="0" w:lastRowFirstColumn="0" w:lastRowLastColumn="0"/>
            </w:pPr>
            <w:r w:rsidRPr="0094344C">
              <w:t>pracownicy socjalni</w:t>
            </w:r>
          </w:p>
        </w:tc>
        <w:tc>
          <w:tcPr>
            <w:tcW w:w="1917" w:type="dxa"/>
          </w:tcPr>
          <w:p w14:paraId="6B2805E2" w14:textId="6819142B" w:rsidR="0094344C" w:rsidRPr="0094344C" w:rsidRDefault="0094344C" w:rsidP="00BC0275">
            <w:pPr>
              <w:spacing w:after="200"/>
              <w:ind w:left="115"/>
              <w:jc w:val="both"/>
              <w:cnfStyle w:val="000000100000" w:firstRow="0" w:lastRow="0" w:firstColumn="0" w:lastColumn="0" w:oddVBand="0" w:evenVBand="0" w:oddHBand="1" w:evenHBand="0" w:firstRowFirstColumn="0" w:firstRowLastColumn="0" w:lastRowFirstColumn="0" w:lastRowLastColumn="0"/>
            </w:pPr>
            <w:r w:rsidRPr="0094344C">
              <w:t>1</w:t>
            </w:r>
          </w:p>
        </w:tc>
        <w:tc>
          <w:tcPr>
            <w:tcW w:w="1918" w:type="dxa"/>
          </w:tcPr>
          <w:p w14:paraId="7976B0F3" w14:textId="25279ADA" w:rsidR="0094344C" w:rsidRPr="0094344C" w:rsidRDefault="0094344C" w:rsidP="00BC0275">
            <w:pPr>
              <w:spacing w:after="200"/>
              <w:ind w:left="76"/>
              <w:jc w:val="both"/>
              <w:cnfStyle w:val="000000100000" w:firstRow="0" w:lastRow="0" w:firstColumn="0" w:lastColumn="0" w:oddVBand="0" w:evenVBand="0" w:oddHBand="1" w:evenHBand="0" w:firstRowFirstColumn="0" w:firstRowLastColumn="0" w:lastRowFirstColumn="0" w:lastRowLastColumn="0"/>
            </w:pPr>
            <w:r w:rsidRPr="0094344C">
              <w:t>2</w:t>
            </w:r>
          </w:p>
        </w:tc>
        <w:tc>
          <w:tcPr>
            <w:tcW w:w="1918" w:type="dxa"/>
          </w:tcPr>
          <w:p w14:paraId="596F523C" w14:textId="7B6C5FE1" w:rsidR="0094344C" w:rsidRPr="0094344C" w:rsidRDefault="0094344C" w:rsidP="00BC0275">
            <w:pPr>
              <w:spacing w:after="200"/>
              <w:ind w:left="59"/>
              <w:jc w:val="both"/>
              <w:cnfStyle w:val="000000100000" w:firstRow="0" w:lastRow="0" w:firstColumn="0" w:lastColumn="0" w:oddVBand="0" w:evenVBand="0" w:oddHBand="1" w:evenHBand="0" w:firstRowFirstColumn="0" w:firstRowLastColumn="0" w:lastRowFirstColumn="0" w:lastRowLastColumn="0"/>
            </w:pPr>
            <w:r w:rsidRPr="0094344C">
              <w:t>3</w:t>
            </w:r>
          </w:p>
        </w:tc>
      </w:tr>
      <w:tr w:rsidR="0094344C" w:rsidRPr="0094344C" w14:paraId="1463D4E5" w14:textId="77777777" w:rsidTr="00CC027F">
        <w:tc>
          <w:tcPr>
            <w:cnfStyle w:val="001000000000" w:firstRow="0" w:lastRow="0" w:firstColumn="1" w:lastColumn="0" w:oddVBand="0" w:evenVBand="0" w:oddHBand="0" w:evenHBand="0" w:firstRowFirstColumn="0" w:firstRowLastColumn="0" w:lastRowFirstColumn="0" w:lastRowLastColumn="0"/>
            <w:tcW w:w="704" w:type="dxa"/>
          </w:tcPr>
          <w:p w14:paraId="4A95C658" w14:textId="5C002631" w:rsidR="0094344C" w:rsidRPr="00BC0275" w:rsidRDefault="0094344C" w:rsidP="00BC0275">
            <w:pPr>
              <w:pStyle w:val="Akapitzlist"/>
              <w:numPr>
                <w:ilvl w:val="1"/>
                <w:numId w:val="117"/>
              </w:numPr>
              <w:ind w:left="447"/>
              <w:jc w:val="both"/>
            </w:pPr>
          </w:p>
        </w:tc>
        <w:tc>
          <w:tcPr>
            <w:tcW w:w="2894" w:type="dxa"/>
          </w:tcPr>
          <w:p w14:paraId="6EE70B96" w14:textId="77777777" w:rsidR="0094344C" w:rsidRPr="0094344C" w:rsidRDefault="0094344C" w:rsidP="00BC0275">
            <w:pPr>
              <w:spacing w:after="200"/>
              <w:ind w:left="34"/>
              <w:cnfStyle w:val="000000000000" w:firstRow="0" w:lastRow="0" w:firstColumn="0" w:lastColumn="0" w:oddVBand="0" w:evenVBand="0" w:oddHBand="0" w:evenHBand="0" w:firstRowFirstColumn="0" w:firstRowLastColumn="0" w:lastRowFirstColumn="0" w:lastRowLastColumn="0"/>
            </w:pPr>
            <w:r w:rsidRPr="0094344C">
              <w:t>rehabilitanci</w:t>
            </w:r>
          </w:p>
        </w:tc>
        <w:tc>
          <w:tcPr>
            <w:tcW w:w="1917" w:type="dxa"/>
          </w:tcPr>
          <w:p w14:paraId="30B46FBB" w14:textId="5463DFC4" w:rsidR="0094344C" w:rsidRPr="0094344C" w:rsidRDefault="0094344C" w:rsidP="00BC0275">
            <w:pPr>
              <w:spacing w:after="200"/>
              <w:ind w:left="115"/>
              <w:jc w:val="both"/>
              <w:cnfStyle w:val="000000000000" w:firstRow="0" w:lastRow="0" w:firstColumn="0" w:lastColumn="0" w:oddVBand="0" w:evenVBand="0" w:oddHBand="0" w:evenHBand="0" w:firstRowFirstColumn="0" w:firstRowLastColumn="0" w:lastRowFirstColumn="0" w:lastRowLastColumn="0"/>
            </w:pPr>
            <w:r w:rsidRPr="0094344C">
              <w:t>1</w:t>
            </w:r>
          </w:p>
        </w:tc>
        <w:tc>
          <w:tcPr>
            <w:tcW w:w="1918" w:type="dxa"/>
          </w:tcPr>
          <w:p w14:paraId="152F24B0" w14:textId="192C5274" w:rsidR="0094344C" w:rsidRPr="0094344C" w:rsidRDefault="0094344C" w:rsidP="00BC0275">
            <w:pPr>
              <w:spacing w:after="200"/>
              <w:ind w:left="76"/>
              <w:jc w:val="both"/>
              <w:cnfStyle w:val="000000000000" w:firstRow="0" w:lastRow="0" w:firstColumn="0" w:lastColumn="0" w:oddVBand="0" w:evenVBand="0" w:oddHBand="0" w:evenHBand="0" w:firstRowFirstColumn="0" w:firstRowLastColumn="0" w:lastRowFirstColumn="0" w:lastRowLastColumn="0"/>
            </w:pPr>
            <w:r w:rsidRPr="0094344C">
              <w:t>0</w:t>
            </w:r>
          </w:p>
        </w:tc>
        <w:tc>
          <w:tcPr>
            <w:tcW w:w="1918" w:type="dxa"/>
          </w:tcPr>
          <w:p w14:paraId="4C9F3FEA" w14:textId="07A72DE8" w:rsidR="0094344C" w:rsidRPr="0094344C" w:rsidRDefault="0094344C" w:rsidP="00BC0275">
            <w:pPr>
              <w:spacing w:after="200"/>
              <w:ind w:left="59"/>
              <w:jc w:val="both"/>
              <w:cnfStyle w:val="000000000000" w:firstRow="0" w:lastRow="0" w:firstColumn="0" w:lastColumn="0" w:oddVBand="0" w:evenVBand="0" w:oddHBand="0" w:evenHBand="0" w:firstRowFirstColumn="0" w:firstRowLastColumn="0" w:lastRowFirstColumn="0" w:lastRowLastColumn="0"/>
            </w:pPr>
            <w:r w:rsidRPr="0094344C">
              <w:t>1</w:t>
            </w:r>
          </w:p>
        </w:tc>
      </w:tr>
      <w:tr w:rsidR="0094344C" w:rsidRPr="0094344C" w14:paraId="502E00F5" w14:textId="77777777" w:rsidTr="00CC027F">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04" w:type="dxa"/>
          </w:tcPr>
          <w:p w14:paraId="54EB0359" w14:textId="0CC607E3" w:rsidR="0094344C" w:rsidRPr="00BC0275" w:rsidRDefault="0094344C" w:rsidP="00BC0275">
            <w:pPr>
              <w:pStyle w:val="Akapitzlist"/>
              <w:numPr>
                <w:ilvl w:val="1"/>
                <w:numId w:val="117"/>
              </w:numPr>
              <w:ind w:left="447"/>
              <w:jc w:val="both"/>
            </w:pPr>
          </w:p>
        </w:tc>
        <w:tc>
          <w:tcPr>
            <w:tcW w:w="2894" w:type="dxa"/>
          </w:tcPr>
          <w:p w14:paraId="56EC42F9" w14:textId="77777777" w:rsidR="0094344C" w:rsidRPr="0094344C" w:rsidRDefault="0094344C" w:rsidP="00BC0275">
            <w:pPr>
              <w:spacing w:after="200"/>
              <w:ind w:left="34"/>
              <w:cnfStyle w:val="000000100000" w:firstRow="0" w:lastRow="0" w:firstColumn="0" w:lastColumn="0" w:oddVBand="0" w:evenVBand="0" w:oddHBand="1" w:evenHBand="0" w:firstRowFirstColumn="0" w:firstRowLastColumn="0" w:lastRowFirstColumn="0" w:lastRowLastColumn="0"/>
            </w:pPr>
            <w:r w:rsidRPr="0094344C">
              <w:t>terapeuci</w:t>
            </w:r>
          </w:p>
        </w:tc>
        <w:tc>
          <w:tcPr>
            <w:tcW w:w="1917" w:type="dxa"/>
          </w:tcPr>
          <w:p w14:paraId="40D23BE6" w14:textId="168C41D1" w:rsidR="0094344C" w:rsidRPr="0094344C" w:rsidRDefault="0094344C" w:rsidP="00BC0275">
            <w:pPr>
              <w:spacing w:after="200"/>
              <w:ind w:left="115"/>
              <w:jc w:val="both"/>
              <w:cnfStyle w:val="000000100000" w:firstRow="0" w:lastRow="0" w:firstColumn="0" w:lastColumn="0" w:oddVBand="0" w:evenVBand="0" w:oddHBand="1" w:evenHBand="0" w:firstRowFirstColumn="0" w:firstRowLastColumn="0" w:lastRowFirstColumn="0" w:lastRowLastColumn="0"/>
            </w:pPr>
            <w:r w:rsidRPr="0094344C">
              <w:t>2</w:t>
            </w:r>
          </w:p>
        </w:tc>
        <w:tc>
          <w:tcPr>
            <w:tcW w:w="1918" w:type="dxa"/>
          </w:tcPr>
          <w:p w14:paraId="5C50C08B" w14:textId="338890EB" w:rsidR="0094344C" w:rsidRPr="0094344C" w:rsidRDefault="0094344C" w:rsidP="00BC0275">
            <w:pPr>
              <w:spacing w:after="200"/>
              <w:ind w:left="76"/>
              <w:jc w:val="both"/>
              <w:cnfStyle w:val="000000100000" w:firstRow="0" w:lastRow="0" w:firstColumn="0" w:lastColumn="0" w:oddVBand="0" w:evenVBand="0" w:oddHBand="1" w:evenHBand="0" w:firstRowFirstColumn="0" w:firstRowLastColumn="0" w:lastRowFirstColumn="0" w:lastRowLastColumn="0"/>
            </w:pPr>
            <w:r w:rsidRPr="0094344C">
              <w:t>3</w:t>
            </w:r>
          </w:p>
        </w:tc>
        <w:tc>
          <w:tcPr>
            <w:tcW w:w="1918" w:type="dxa"/>
          </w:tcPr>
          <w:p w14:paraId="20F7741B" w14:textId="3398D7CD" w:rsidR="0094344C" w:rsidRPr="0094344C" w:rsidRDefault="0094344C" w:rsidP="00BC0275">
            <w:pPr>
              <w:spacing w:after="200"/>
              <w:ind w:left="59"/>
              <w:jc w:val="both"/>
              <w:cnfStyle w:val="000000100000" w:firstRow="0" w:lastRow="0" w:firstColumn="0" w:lastColumn="0" w:oddVBand="0" w:evenVBand="0" w:oddHBand="1" w:evenHBand="0" w:firstRowFirstColumn="0" w:firstRowLastColumn="0" w:lastRowFirstColumn="0" w:lastRowLastColumn="0"/>
            </w:pPr>
            <w:r w:rsidRPr="0094344C">
              <w:t>5</w:t>
            </w:r>
          </w:p>
        </w:tc>
      </w:tr>
      <w:tr w:rsidR="0094344C" w:rsidRPr="0094344C" w14:paraId="6DFFC789" w14:textId="77777777" w:rsidTr="00CC027F">
        <w:trPr>
          <w:trHeight w:val="368"/>
        </w:trPr>
        <w:tc>
          <w:tcPr>
            <w:cnfStyle w:val="001000000000" w:firstRow="0" w:lastRow="0" w:firstColumn="1" w:lastColumn="0" w:oddVBand="0" w:evenVBand="0" w:oddHBand="0" w:evenHBand="0" w:firstRowFirstColumn="0" w:firstRowLastColumn="0" w:lastRowFirstColumn="0" w:lastRowLastColumn="0"/>
            <w:tcW w:w="704" w:type="dxa"/>
          </w:tcPr>
          <w:p w14:paraId="0FE785FB" w14:textId="24293A07" w:rsidR="0094344C" w:rsidRPr="00BC0275" w:rsidRDefault="0094344C" w:rsidP="00BC0275">
            <w:pPr>
              <w:pStyle w:val="Akapitzlist"/>
              <w:numPr>
                <w:ilvl w:val="1"/>
                <w:numId w:val="117"/>
              </w:numPr>
              <w:ind w:left="447"/>
              <w:jc w:val="both"/>
            </w:pPr>
          </w:p>
        </w:tc>
        <w:tc>
          <w:tcPr>
            <w:tcW w:w="2894" w:type="dxa"/>
          </w:tcPr>
          <w:p w14:paraId="400BB2E5" w14:textId="77777777" w:rsidR="0094344C" w:rsidRPr="0094344C" w:rsidRDefault="0094344C" w:rsidP="00BC0275">
            <w:pPr>
              <w:spacing w:after="200"/>
              <w:ind w:left="34"/>
              <w:cnfStyle w:val="000000000000" w:firstRow="0" w:lastRow="0" w:firstColumn="0" w:lastColumn="0" w:oddVBand="0" w:evenVBand="0" w:oddHBand="0" w:evenHBand="0" w:firstRowFirstColumn="0" w:firstRowLastColumn="0" w:lastRowFirstColumn="0" w:lastRowLastColumn="0"/>
            </w:pPr>
            <w:r w:rsidRPr="0094344C">
              <w:t>inne</w:t>
            </w:r>
          </w:p>
        </w:tc>
        <w:tc>
          <w:tcPr>
            <w:tcW w:w="1917" w:type="dxa"/>
          </w:tcPr>
          <w:p w14:paraId="1BDAC453" w14:textId="77777777" w:rsidR="0094344C" w:rsidRPr="0094344C" w:rsidRDefault="0094344C" w:rsidP="00BC0275">
            <w:pPr>
              <w:spacing w:after="200"/>
              <w:ind w:left="115"/>
              <w:jc w:val="both"/>
              <w:cnfStyle w:val="000000000000" w:firstRow="0" w:lastRow="0" w:firstColumn="0" w:lastColumn="0" w:oddVBand="0" w:evenVBand="0" w:oddHBand="0" w:evenHBand="0" w:firstRowFirstColumn="0" w:firstRowLastColumn="0" w:lastRowFirstColumn="0" w:lastRowLastColumn="0"/>
            </w:pPr>
            <w:r w:rsidRPr="0094344C">
              <w:t>36,50</w:t>
            </w:r>
          </w:p>
        </w:tc>
        <w:tc>
          <w:tcPr>
            <w:tcW w:w="1918" w:type="dxa"/>
          </w:tcPr>
          <w:p w14:paraId="32AA626B" w14:textId="099BA7FF" w:rsidR="0094344C" w:rsidRPr="0094344C" w:rsidRDefault="0094344C" w:rsidP="00BC0275">
            <w:pPr>
              <w:spacing w:after="200"/>
              <w:ind w:left="76"/>
              <w:jc w:val="both"/>
              <w:cnfStyle w:val="000000000000" w:firstRow="0" w:lastRow="0" w:firstColumn="0" w:lastColumn="0" w:oddVBand="0" w:evenVBand="0" w:oddHBand="0" w:evenHBand="0" w:firstRowFirstColumn="0" w:firstRowLastColumn="0" w:lastRowFirstColumn="0" w:lastRowLastColumn="0"/>
            </w:pPr>
            <w:r w:rsidRPr="0094344C">
              <w:t>2</w:t>
            </w:r>
          </w:p>
        </w:tc>
        <w:tc>
          <w:tcPr>
            <w:tcW w:w="1918" w:type="dxa"/>
          </w:tcPr>
          <w:p w14:paraId="4D8E7A89" w14:textId="77777777" w:rsidR="0094344C" w:rsidRPr="0094344C" w:rsidRDefault="0094344C" w:rsidP="00BC0275">
            <w:pPr>
              <w:spacing w:after="200"/>
              <w:ind w:left="59"/>
              <w:jc w:val="both"/>
              <w:cnfStyle w:val="000000000000" w:firstRow="0" w:lastRow="0" w:firstColumn="0" w:lastColumn="0" w:oddVBand="0" w:evenVBand="0" w:oddHBand="0" w:evenHBand="0" w:firstRowFirstColumn="0" w:firstRowLastColumn="0" w:lastRowFirstColumn="0" w:lastRowLastColumn="0"/>
            </w:pPr>
            <w:r w:rsidRPr="0094344C">
              <w:t>56,50</w:t>
            </w:r>
          </w:p>
        </w:tc>
      </w:tr>
      <w:tr w:rsidR="0094344C" w:rsidRPr="0094344C" w14:paraId="2F55FB91" w14:textId="77777777" w:rsidTr="00CC02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0896D6F2" w14:textId="77777777" w:rsidR="0094344C" w:rsidRPr="0094344C" w:rsidRDefault="0094344C" w:rsidP="00BC0275">
            <w:pPr>
              <w:spacing w:after="200"/>
              <w:ind w:left="164"/>
              <w:jc w:val="both"/>
            </w:pPr>
          </w:p>
        </w:tc>
        <w:tc>
          <w:tcPr>
            <w:tcW w:w="2894" w:type="dxa"/>
          </w:tcPr>
          <w:p w14:paraId="1DC0C547" w14:textId="77777777" w:rsidR="0094344C" w:rsidRPr="0094344C" w:rsidRDefault="0094344C" w:rsidP="00BC0275">
            <w:pPr>
              <w:spacing w:after="200"/>
              <w:ind w:left="34"/>
              <w:cnfStyle w:val="000000100000" w:firstRow="0" w:lastRow="0" w:firstColumn="0" w:lastColumn="0" w:oddVBand="0" w:evenVBand="0" w:oddHBand="1" w:evenHBand="0" w:firstRowFirstColumn="0" w:firstRowLastColumn="0" w:lastRowFirstColumn="0" w:lastRowLastColumn="0"/>
              <w:rPr>
                <w:b/>
              </w:rPr>
            </w:pPr>
            <w:r w:rsidRPr="0094344C">
              <w:rPr>
                <w:b/>
              </w:rPr>
              <w:t>Razem (1+2)</w:t>
            </w:r>
          </w:p>
        </w:tc>
        <w:tc>
          <w:tcPr>
            <w:tcW w:w="1917" w:type="dxa"/>
          </w:tcPr>
          <w:p w14:paraId="075CF396" w14:textId="77777777" w:rsidR="0094344C" w:rsidRPr="0094344C" w:rsidRDefault="0094344C" w:rsidP="00BC0275">
            <w:pPr>
              <w:spacing w:after="200"/>
              <w:ind w:left="115"/>
              <w:jc w:val="both"/>
              <w:cnfStyle w:val="000000100000" w:firstRow="0" w:lastRow="0" w:firstColumn="0" w:lastColumn="0" w:oddVBand="0" w:evenVBand="0" w:oddHBand="1" w:evenHBand="0" w:firstRowFirstColumn="0" w:firstRowLastColumn="0" w:lastRowFirstColumn="0" w:lastRowLastColumn="0"/>
              <w:rPr>
                <w:b/>
              </w:rPr>
            </w:pPr>
            <w:r w:rsidRPr="0094344C">
              <w:rPr>
                <w:b/>
              </w:rPr>
              <w:t>59,40</w:t>
            </w:r>
          </w:p>
        </w:tc>
        <w:tc>
          <w:tcPr>
            <w:tcW w:w="1918" w:type="dxa"/>
          </w:tcPr>
          <w:p w14:paraId="13F97D37" w14:textId="77777777" w:rsidR="0094344C" w:rsidRPr="0094344C" w:rsidRDefault="0094344C" w:rsidP="00BC0275">
            <w:pPr>
              <w:spacing w:after="200"/>
              <w:ind w:left="76"/>
              <w:jc w:val="both"/>
              <w:cnfStyle w:val="000000100000" w:firstRow="0" w:lastRow="0" w:firstColumn="0" w:lastColumn="0" w:oddVBand="0" w:evenVBand="0" w:oddHBand="1" w:evenHBand="0" w:firstRowFirstColumn="0" w:firstRowLastColumn="0" w:lastRowFirstColumn="0" w:lastRowLastColumn="0"/>
              <w:rPr>
                <w:b/>
              </w:rPr>
            </w:pPr>
            <w:r w:rsidRPr="0094344C">
              <w:rPr>
                <w:b/>
              </w:rPr>
              <w:t>48,50</w:t>
            </w:r>
          </w:p>
        </w:tc>
        <w:tc>
          <w:tcPr>
            <w:tcW w:w="1918" w:type="dxa"/>
          </w:tcPr>
          <w:p w14:paraId="6545518A" w14:textId="77777777" w:rsidR="0094344C" w:rsidRPr="0094344C" w:rsidRDefault="0094344C" w:rsidP="00CC027F">
            <w:pPr>
              <w:keepNext/>
              <w:spacing w:after="200"/>
              <w:ind w:left="59"/>
              <w:jc w:val="both"/>
              <w:cnfStyle w:val="000000100000" w:firstRow="0" w:lastRow="0" w:firstColumn="0" w:lastColumn="0" w:oddVBand="0" w:evenVBand="0" w:oddHBand="1" w:evenHBand="0" w:firstRowFirstColumn="0" w:firstRowLastColumn="0" w:lastRowFirstColumn="0" w:lastRowLastColumn="0"/>
              <w:rPr>
                <w:b/>
              </w:rPr>
            </w:pPr>
            <w:r w:rsidRPr="0094344C">
              <w:rPr>
                <w:b/>
              </w:rPr>
              <w:t>107,90</w:t>
            </w:r>
          </w:p>
        </w:tc>
      </w:tr>
    </w:tbl>
    <w:p w14:paraId="54D81F6D" w14:textId="683F5F4E" w:rsidR="00CC027F" w:rsidRDefault="00CC027F">
      <w:pPr>
        <w:pStyle w:val="Legenda"/>
      </w:pPr>
      <w:bookmarkStart w:id="69" w:name="_Toc69210157"/>
      <w:bookmarkStart w:id="70" w:name="_Toc69199749"/>
      <w:r>
        <w:t xml:space="preserve">Tabela </w:t>
      </w:r>
      <w:fldSimple w:instr=" SEQ Tabela \* ARABIC ">
        <w:r w:rsidR="008408CC">
          <w:rPr>
            <w:noProof/>
          </w:rPr>
          <w:t>23</w:t>
        </w:r>
      </w:fldSimple>
      <w:r>
        <w:t>. Zatrudnienie w domach pomocy społecznej w 2020 (etaty)/</w:t>
      </w:r>
      <w:bookmarkEnd w:id="69"/>
    </w:p>
    <w:p w14:paraId="7F3CD52F" w14:textId="4193BB46" w:rsidR="00CC027F" w:rsidRDefault="00CC027F" w:rsidP="00CC027F">
      <w:pPr>
        <w:ind w:left="426"/>
        <w:jc w:val="both"/>
      </w:pPr>
      <w:r w:rsidRPr="00CC027F">
        <w:t xml:space="preserve">W domach pomocy społecznej </w:t>
      </w:r>
      <w:r w:rsidR="009B3821" w:rsidRPr="00CC027F">
        <w:t>na podstawie decyzji kierujących wyda</w:t>
      </w:r>
      <w:r w:rsidR="009B3821">
        <w:t>wa</w:t>
      </w:r>
      <w:r w:rsidR="009B3821" w:rsidRPr="00CC027F">
        <w:t xml:space="preserve">nych przez gminy </w:t>
      </w:r>
      <w:r w:rsidRPr="00CC027F">
        <w:t xml:space="preserve">umieszczane </w:t>
      </w:r>
      <w:r w:rsidR="008A0CCA">
        <w:t>są</w:t>
      </w:r>
      <w:r w:rsidRPr="00CC027F">
        <w:t xml:space="preserve"> osoby nie mogące samodzielnie funkcjonować w swoim naturalnym środowisku</w:t>
      </w:r>
      <w:r>
        <w:t>.</w:t>
      </w:r>
    </w:p>
    <w:p w14:paraId="4B30120C" w14:textId="392B9B94" w:rsidR="00CC027F" w:rsidRDefault="00CC027F" w:rsidP="00CC027F">
      <w:pPr>
        <w:ind w:left="426"/>
        <w:jc w:val="both"/>
      </w:pPr>
      <w:r>
        <w:t xml:space="preserve">Informacja o domach pomocy społecznej wg stanu na </w:t>
      </w:r>
      <w:r w:rsidRPr="009B3821">
        <w:t>dzień 31.12.202</w:t>
      </w:r>
      <w:r w:rsidR="009B3821" w:rsidRPr="009B3821">
        <w:t>0</w:t>
      </w:r>
      <w:r w:rsidRPr="009B3821">
        <w:t xml:space="preserve"> r.</w:t>
      </w:r>
    </w:p>
    <w:tbl>
      <w:tblPr>
        <w:tblStyle w:val="Zwykatabela1"/>
        <w:tblW w:w="9209" w:type="dxa"/>
        <w:tblLayout w:type="fixed"/>
        <w:tblLook w:val="04A0" w:firstRow="1" w:lastRow="0" w:firstColumn="1" w:lastColumn="0" w:noHBand="0" w:noVBand="1"/>
      </w:tblPr>
      <w:tblGrid>
        <w:gridCol w:w="1271"/>
        <w:gridCol w:w="1276"/>
        <w:gridCol w:w="1843"/>
        <w:gridCol w:w="1559"/>
        <w:gridCol w:w="1725"/>
        <w:gridCol w:w="1535"/>
      </w:tblGrid>
      <w:tr w:rsidR="00CC027F" w:rsidRPr="00CC027F" w14:paraId="2F8099F7" w14:textId="77777777" w:rsidTr="00CC027F">
        <w:trPr>
          <w:cnfStyle w:val="100000000000" w:firstRow="1" w:lastRow="0" w:firstColumn="0" w:lastColumn="0" w:oddVBand="0" w:evenVBand="0" w:oddHBand="0" w:evenHBand="0" w:firstRowFirstColumn="0" w:firstRowLastColumn="0" w:lastRowFirstColumn="0" w:lastRowLastColumn="0"/>
          <w:trHeight w:val="897"/>
        </w:trPr>
        <w:tc>
          <w:tcPr>
            <w:cnfStyle w:val="001000000000" w:firstRow="0" w:lastRow="0" w:firstColumn="1" w:lastColumn="0" w:oddVBand="0" w:evenVBand="0" w:oddHBand="0" w:evenHBand="0" w:firstRowFirstColumn="0" w:firstRowLastColumn="0" w:lastRowFirstColumn="0" w:lastRowLastColumn="0"/>
            <w:tcW w:w="1271" w:type="dxa"/>
            <w:shd w:val="clear" w:color="auto" w:fill="FFC000" w:themeFill="accent4"/>
            <w:noWrap/>
            <w:vAlign w:val="bottom"/>
            <w:hideMark/>
          </w:tcPr>
          <w:p w14:paraId="5498A78E" w14:textId="77777777" w:rsidR="00CC027F" w:rsidRPr="00CC027F" w:rsidRDefault="00CC027F" w:rsidP="00CC027F">
            <w:pPr>
              <w:rPr>
                <w:b w:val="0"/>
                <w:bCs w:val="0"/>
              </w:rPr>
            </w:pPr>
            <w:r w:rsidRPr="00CC027F">
              <w:rPr>
                <w:b w:val="0"/>
                <w:bCs w:val="0"/>
              </w:rPr>
              <w:t>DPS</w:t>
            </w:r>
          </w:p>
        </w:tc>
        <w:tc>
          <w:tcPr>
            <w:tcW w:w="1276" w:type="dxa"/>
            <w:shd w:val="clear" w:color="auto" w:fill="FFC000" w:themeFill="accent4"/>
            <w:vAlign w:val="bottom"/>
            <w:hideMark/>
          </w:tcPr>
          <w:p w14:paraId="7F60E55F" w14:textId="77777777" w:rsidR="00CC027F" w:rsidRPr="00CC027F" w:rsidRDefault="00CC027F" w:rsidP="00CC027F">
            <w:pPr>
              <w:cnfStyle w:val="100000000000" w:firstRow="1" w:lastRow="0" w:firstColumn="0" w:lastColumn="0" w:oddVBand="0" w:evenVBand="0" w:oddHBand="0" w:evenHBand="0" w:firstRowFirstColumn="0" w:firstRowLastColumn="0" w:lastRowFirstColumn="0" w:lastRowLastColumn="0"/>
              <w:rPr>
                <w:b w:val="0"/>
                <w:bCs w:val="0"/>
              </w:rPr>
            </w:pPr>
            <w:r w:rsidRPr="00CC027F">
              <w:rPr>
                <w:b w:val="0"/>
                <w:bCs w:val="0"/>
              </w:rPr>
              <w:t>liczba miejsc</w:t>
            </w:r>
          </w:p>
        </w:tc>
        <w:tc>
          <w:tcPr>
            <w:tcW w:w="1843" w:type="dxa"/>
            <w:shd w:val="clear" w:color="auto" w:fill="FFC000" w:themeFill="accent4"/>
            <w:vAlign w:val="bottom"/>
            <w:hideMark/>
          </w:tcPr>
          <w:p w14:paraId="434C7834" w14:textId="77777777" w:rsidR="00CC027F" w:rsidRPr="00CC027F" w:rsidRDefault="00CC027F" w:rsidP="00CC027F">
            <w:pPr>
              <w:cnfStyle w:val="100000000000" w:firstRow="1" w:lastRow="0" w:firstColumn="0" w:lastColumn="0" w:oddVBand="0" w:evenVBand="0" w:oddHBand="0" w:evenHBand="0" w:firstRowFirstColumn="0" w:firstRowLastColumn="0" w:lastRowFirstColumn="0" w:lastRowLastColumn="0"/>
              <w:rPr>
                <w:b w:val="0"/>
                <w:bCs w:val="0"/>
              </w:rPr>
            </w:pPr>
            <w:r w:rsidRPr="00CC027F">
              <w:rPr>
                <w:b w:val="0"/>
                <w:bCs w:val="0"/>
              </w:rPr>
              <w:t>rzeczywista liczba mieszkańców</w:t>
            </w:r>
          </w:p>
        </w:tc>
        <w:tc>
          <w:tcPr>
            <w:tcW w:w="1559" w:type="dxa"/>
            <w:shd w:val="clear" w:color="auto" w:fill="FFC000" w:themeFill="accent4"/>
            <w:vAlign w:val="bottom"/>
            <w:hideMark/>
          </w:tcPr>
          <w:p w14:paraId="67AC451F" w14:textId="77777777" w:rsidR="00CC027F" w:rsidRPr="00CC027F" w:rsidRDefault="00CC027F" w:rsidP="00CC027F">
            <w:pPr>
              <w:cnfStyle w:val="100000000000" w:firstRow="1" w:lastRow="0" w:firstColumn="0" w:lastColumn="0" w:oddVBand="0" w:evenVBand="0" w:oddHBand="0" w:evenHBand="0" w:firstRowFirstColumn="0" w:firstRowLastColumn="0" w:lastRowFirstColumn="0" w:lastRowLastColumn="0"/>
              <w:rPr>
                <w:b w:val="0"/>
                <w:bCs w:val="0"/>
              </w:rPr>
            </w:pPr>
            <w:r w:rsidRPr="00CC027F">
              <w:rPr>
                <w:b w:val="0"/>
                <w:bCs w:val="0"/>
              </w:rPr>
              <w:t>skierowanych przed 01.01.2004</w:t>
            </w:r>
          </w:p>
        </w:tc>
        <w:tc>
          <w:tcPr>
            <w:tcW w:w="1725" w:type="dxa"/>
            <w:shd w:val="clear" w:color="auto" w:fill="FFC000" w:themeFill="accent4"/>
            <w:vAlign w:val="bottom"/>
            <w:hideMark/>
          </w:tcPr>
          <w:p w14:paraId="56E4951F" w14:textId="179E14D6" w:rsidR="00CC027F" w:rsidRPr="00CC027F" w:rsidRDefault="00CC027F" w:rsidP="00CC027F">
            <w:pPr>
              <w:cnfStyle w:val="100000000000" w:firstRow="1" w:lastRow="0" w:firstColumn="0" w:lastColumn="0" w:oddVBand="0" w:evenVBand="0" w:oddHBand="0" w:evenHBand="0" w:firstRowFirstColumn="0" w:firstRowLastColumn="0" w:lastRowFirstColumn="0" w:lastRowLastColumn="0"/>
              <w:rPr>
                <w:b w:val="0"/>
                <w:bCs w:val="0"/>
              </w:rPr>
            </w:pPr>
            <w:r w:rsidRPr="00CC027F">
              <w:rPr>
                <w:b w:val="0"/>
                <w:bCs w:val="0"/>
              </w:rPr>
              <w:t>skierowanych po 01.01.2004</w:t>
            </w:r>
          </w:p>
        </w:tc>
        <w:tc>
          <w:tcPr>
            <w:tcW w:w="1535" w:type="dxa"/>
            <w:shd w:val="clear" w:color="auto" w:fill="FFC000" w:themeFill="accent4"/>
            <w:vAlign w:val="bottom"/>
            <w:hideMark/>
          </w:tcPr>
          <w:p w14:paraId="1A399E74" w14:textId="77777777" w:rsidR="00CC027F" w:rsidRPr="00CC027F" w:rsidRDefault="00CC027F" w:rsidP="00CC027F">
            <w:pPr>
              <w:cnfStyle w:val="100000000000" w:firstRow="1" w:lastRow="0" w:firstColumn="0" w:lastColumn="0" w:oddVBand="0" w:evenVBand="0" w:oddHBand="0" w:evenHBand="0" w:firstRowFirstColumn="0" w:firstRowLastColumn="0" w:lastRowFirstColumn="0" w:lastRowLastColumn="0"/>
              <w:rPr>
                <w:b w:val="0"/>
                <w:bCs w:val="0"/>
              </w:rPr>
            </w:pPr>
            <w:r w:rsidRPr="00CC027F">
              <w:rPr>
                <w:b w:val="0"/>
                <w:bCs w:val="0"/>
              </w:rPr>
              <w:t>liczba osób oczekujących</w:t>
            </w:r>
          </w:p>
        </w:tc>
      </w:tr>
      <w:tr w:rsidR="00CC027F" w:rsidRPr="00CC027F" w14:paraId="4FAE53F6" w14:textId="77777777" w:rsidTr="00CC027F">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1271" w:type="dxa"/>
            <w:hideMark/>
          </w:tcPr>
          <w:p w14:paraId="739F59B1" w14:textId="77777777" w:rsidR="00CC027F" w:rsidRPr="00CC027F" w:rsidRDefault="00CC027F" w:rsidP="00CC027F">
            <w:pPr>
              <w:spacing w:after="200" w:line="276" w:lineRule="auto"/>
              <w:ind w:left="22" w:right="-135"/>
              <w:jc w:val="both"/>
            </w:pPr>
            <w:r w:rsidRPr="00CC027F">
              <w:t>Mirsk</w:t>
            </w:r>
          </w:p>
        </w:tc>
        <w:tc>
          <w:tcPr>
            <w:tcW w:w="1276" w:type="dxa"/>
            <w:noWrap/>
            <w:hideMark/>
          </w:tcPr>
          <w:p w14:paraId="4340C7A6" w14:textId="77777777" w:rsidR="00CC027F" w:rsidRPr="00CC027F" w:rsidRDefault="00CC027F" w:rsidP="00CC027F">
            <w:pPr>
              <w:spacing w:after="200" w:line="276" w:lineRule="auto"/>
              <w:ind w:left="52"/>
              <w:jc w:val="both"/>
              <w:cnfStyle w:val="000000100000" w:firstRow="0" w:lastRow="0" w:firstColumn="0" w:lastColumn="0" w:oddVBand="0" w:evenVBand="0" w:oddHBand="1" w:evenHBand="0" w:firstRowFirstColumn="0" w:firstRowLastColumn="0" w:lastRowFirstColumn="0" w:lastRowLastColumn="0"/>
            </w:pPr>
            <w:r w:rsidRPr="00CC027F">
              <w:t>85</w:t>
            </w:r>
          </w:p>
        </w:tc>
        <w:tc>
          <w:tcPr>
            <w:tcW w:w="1843" w:type="dxa"/>
            <w:noWrap/>
            <w:hideMark/>
          </w:tcPr>
          <w:p w14:paraId="2737F7F5" w14:textId="77777777" w:rsidR="00CC027F" w:rsidRPr="00CC027F" w:rsidRDefault="00CC027F" w:rsidP="00CC027F">
            <w:pPr>
              <w:spacing w:after="200" w:line="276" w:lineRule="auto"/>
              <w:ind w:left="82"/>
              <w:jc w:val="both"/>
              <w:cnfStyle w:val="000000100000" w:firstRow="0" w:lastRow="0" w:firstColumn="0" w:lastColumn="0" w:oddVBand="0" w:evenVBand="0" w:oddHBand="1" w:evenHBand="0" w:firstRowFirstColumn="0" w:firstRowLastColumn="0" w:lastRowFirstColumn="0" w:lastRowLastColumn="0"/>
            </w:pPr>
            <w:r w:rsidRPr="00CC027F">
              <w:t>75</w:t>
            </w:r>
          </w:p>
        </w:tc>
        <w:tc>
          <w:tcPr>
            <w:tcW w:w="1559" w:type="dxa"/>
            <w:noWrap/>
            <w:hideMark/>
          </w:tcPr>
          <w:p w14:paraId="293044E0" w14:textId="77777777" w:rsidR="00CC027F" w:rsidRPr="00CC027F" w:rsidRDefault="00CC027F" w:rsidP="00CC027F">
            <w:pPr>
              <w:spacing w:after="200" w:line="276" w:lineRule="auto"/>
              <w:ind w:left="111"/>
              <w:jc w:val="both"/>
              <w:cnfStyle w:val="000000100000" w:firstRow="0" w:lastRow="0" w:firstColumn="0" w:lastColumn="0" w:oddVBand="0" w:evenVBand="0" w:oddHBand="1" w:evenHBand="0" w:firstRowFirstColumn="0" w:firstRowLastColumn="0" w:lastRowFirstColumn="0" w:lastRowLastColumn="0"/>
            </w:pPr>
            <w:r w:rsidRPr="00CC027F">
              <w:t>11</w:t>
            </w:r>
          </w:p>
        </w:tc>
        <w:tc>
          <w:tcPr>
            <w:tcW w:w="1725" w:type="dxa"/>
            <w:noWrap/>
            <w:hideMark/>
          </w:tcPr>
          <w:p w14:paraId="3BCF1B2B" w14:textId="77777777" w:rsidR="00CC027F" w:rsidRPr="00CC027F" w:rsidRDefault="00CC027F" w:rsidP="00CC027F">
            <w:pPr>
              <w:spacing w:after="200" w:line="276" w:lineRule="auto"/>
              <w:ind w:left="125"/>
              <w:jc w:val="both"/>
              <w:cnfStyle w:val="000000100000" w:firstRow="0" w:lastRow="0" w:firstColumn="0" w:lastColumn="0" w:oddVBand="0" w:evenVBand="0" w:oddHBand="1" w:evenHBand="0" w:firstRowFirstColumn="0" w:firstRowLastColumn="0" w:lastRowFirstColumn="0" w:lastRowLastColumn="0"/>
            </w:pPr>
            <w:r w:rsidRPr="00CC027F">
              <w:t>64</w:t>
            </w:r>
          </w:p>
        </w:tc>
        <w:tc>
          <w:tcPr>
            <w:tcW w:w="1535" w:type="dxa"/>
            <w:noWrap/>
            <w:hideMark/>
          </w:tcPr>
          <w:p w14:paraId="135219A4" w14:textId="77777777" w:rsidR="00CC027F" w:rsidRPr="00CC027F" w:rsidRDefault="00CC027F" w:rsidP="00CC027F">
            <w:pPr>
              <w:spacing w:after="200" w:line="276" w:lineRule="auto"/>
              <w:ind w:left="13"/>
              <w:jc w:val="both"/>
              <w:cnfStyle w:val="000000100000" w:firstRow="0" w:lastRow="0" w:firstColumn="0" w:lastColumn="0" w:oddVBand="0" w:evenVBand="0" w:oddHBand="1" w:evenHBand="0" w:firstRowFirstColumn="0" w:firstRowLastColumn="0" w:lastRowFirstColumn="0" w:lastRowLastColumn="0"/>
            </w:pPr>
            <w:r w:rsidRPr="00CC027F">
              <w:t>3</w:t>
            </w:r>
          </w:p>
        </w:tc>
      </w:tr>
      <w:tr w:rsidR="00CC027F" w:rsidRPr="00CC027F" w14:paraId="52A9F03A" w14:textId="77777777" w:rsidTr="00CC027F">
        <w:trPr>
          <w:trHeight w:val="295"/>
        </w:trPr>
        <w:tc>
          <w:tcPr>
            <w:cnfStyle w:val="001000000000" w:firstRow="0" w:lastRow="0" w:firstColumn="1" w:lastColumn="0" w:oddVBand="0" w:evenVBand="0" w:oddHBand="0" w:evenHBand="0" w:firstRowFirstColumn="0" w:firstRowLastColumn="0" w:lastRowFirstColumn="0" w:lastRowLastColumn="0"/>
            <w:tcW w:w="1271" w:type="dxa"/>
            <w:hideMark/>
          </w:tcPr>
          <w:p w14:paraId="6DD7E4B9" w14:textId="3D298E7B" w:rsidR="00CC027F" w:rsidRPr="00CC027F" w:rsidRDefault="00CC027F" w:rsidP="00CC027F">
            <w:pPr>
              <w:spacing w:after="200" w:line="276" w:lineRule="auto"/>
              <w:ind w:right="-135"/>
              <w:jc w:val="both"/>
            </w:pPr>
            <w:r w:rsidRPr="00CC027F">
              <w:t>Nielestno</w:t>
            </w:r>
          </w:p>
        </w:tc>
        <w:tc>
          <w:tcPr>
            <w:tcW w:w="1276" w:type="dxa"/>
            <w:noWrap/>
            <w:hideMark/>
          </w:tcPr>
          <w:p w14:paraId="0E6E7DAE" w14:textId="77777777" w:rsidR="00CC027F" w:rsidRPr="00CC027F" w:rsidRDefault="00CC027F" w:rsidP="00CC027F">
            <w:pPr>
              <w:spacing w:after="200" w:line="276" w:lineRule="auto"/>
              <w:ind w:left="52"/>
              <w:jc w:val="both"/>
              <w:cnfStyle w:val="000000000000" w:firstRow="0" w:lastRow="0" w:firstColumn="0" w:lastColumn="0" w:oddVBand="0" w:evenVBand="0" w:oddHBand="0" w:evenHBand="0" w:firstRowFirstColumn="0" w:firstRowLastColumn="0" w:lastRowFirstColumn="0" w:lastRowLastColumn="0"/>
            </w:pPr>
            <w:r w:rsidRPr="00CC027F">
              <w:t>75</w:t>
            </w:r>
          </w:p>
        </w:tc>
        <w:tc>
          <w:tcPr>
            <w:tcW w:w="1843" w:type="dxa"/>
            <w:noWrap/>
            <w:hideMark/>
          </w:tcPr>
          <w:p w14:paraId="3FD8220D" w14:textId="77777777" w:rsidR="00CC027F" w:rsidRPr="00CC027F" w:rsidRDefault="00CC027F" w:rsidP="00CC027F">
            <w:pPr>
              <w:spacing w:after="200" w:line="276" w:lineRule="auto"/>
              <w:ind w:left="82"/>
              <w:jc w:val="both"/>
              <w:cnfStyle w:val="000000000000" w:firstRow="0" w:lastRow="0" w:firstColumn="0" w:lastColumn="0" w:oddVBand="0" w:evenVBand="0" w:oddHBand="0" w:evenHBand="0" w:firstRowFirstColumn="0" w:firstRowLastColumn="0" w:lastRowFirstColumn="0" w:lastRowLastColumn="0"/>
            </w:pPr>
            <w:r w:rsidRPr="00CC027F">
              <w:t>73</w:t>
            </w:r>
          </w:p>
        </w:tc>
        <w:tc>
          <w:tcPr>
            <w:tcW w:w="1559" w:type="dxa"/>
            <w:noWrap/>
            <w:hideMark/>
          </w:tcPr>
          <w:p w14:paraId="619F1C25" w14:textId="77777777" w:rsidR="00CC027F" w:rsidRPr="00CC027F" w:rsidRDefault="00CC027F" w:rsidP="00CC027F">
            <w:pPr>
              <w:spacing w:after="200" w:line="276" w:lineRule="auto"/>
              <w:ind w:left="111"/>
              <w:jc w:val="both"/>
              <w:cnfStyle w:val="000000000000" w:firstRow="0" w:lastRow="0" w:firstColumn="0" w:lastColumn="0" w:oddVBand="0" w:evenVBand="0" w:oddHBand="0" w:evenHBand="0" w:firstRowFirstColumn="0" w:firstRowLastColumn="0" w:lastRowFirstColumn="0" w:lastRowLastColumn="0"/>
            </w:pPr>
            <w:r w:rsidRPr="00CC027F">
              <w:t>43</w:t>
            </w:r>
          </w:p>
        </w:tc>
        <w:tc>
          <w:tcPr>
            <w:tcW w:w="1725" w:type="dxa"/>
            <w:noWrap/>
            <w:hideMark/>
          </w:tcPr>
          <w:p w14:paraId="3007A5F6" w14:textId="77777777" w:rsidR="00CC027F" w:rsidRPr="00CC027F" w:rsidRDefault="00CC027F" w:rsidP="00CC027F">
            <w:pPr>
              <w:spacing w:after="200" w:line="276" w:lineRule="auto"/>
              <w:ind w:left="125"/>
              <w:jc w:val="both"/>
              <w:cnfStyle w:val="000000000000" w:firstRow="0" w:lastRow="0" w:firstColumn="0" w:lastColumn="0" w:oddVBand="0" w:evenVBand="0" w:oddHBand="0" w:evenHBand="0" w:firstRowFirstColumn="0" w:firstRowLastColumn="0" w:lastRowFirstColumn="0" w:lastRowLastColumn="0"/>
            </w:pPr>
            <w:r w:rsidRPr="00CC027F">
              <w:t>30</w:t>
            </w:r>
          </w:p>
        </w:tc>
        <w:tc>
          <w:tcPr>
            <w:tcW w:w="1535" w:type="dxa"/>
            <w:noWrap/>
            <w:hideMark/>
          </w:tcPr>
          <w:p w14:paraId="3076A523" w14:textId="77777777" w:rsidR="00CC027F" w:rsidRPr="00CC027F" w:rsidRDefault="00CC027F" w:rsidP="00CC027F">
            <w:pPr>
              <w:spacing w:after="200" w:line="276" w:lineRule="auto"/>
              <w:ind w:left="13"/>
              <w:jc w:val="both"/>
              <w:cnfStyle w:val="000000000000" w:firstRow="0" w:lastRow="0" w:firstColumn="0" w:lastColumn="0" w:oddVBand="0" w:evenVBand="0" w:oddHBand="0" w:evenHBand="0" w:firstRowFirstColumn="0" w:firstRowLastColumn="0" w:lastRowFirstColumn="0" w:lastRowLastColumn="0"/>
            </w:pPr>
            <w:r w:rsidRPr="00CC027F">
              <w:t>2</w:t>
            </w:r>
          </w:p>
        </w:tc>
      </w:tr>
      <w:tr w:rsidR="00CC027F" w:rsidRPr="00CC027F" w14:paraId="7369E1EF" w14:textId="77777777" w:rsidTr="00CC027F">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271" w:type="dxa"/>
            <w:noWrap/>
            <w:hideMark/>
          </w:tcPr>
          <w:p w14:paraId="5C71C9F8" w14:textId="77777777" w:rsidR="00CC027F" w:rsidRPr="00CC027F" w:rsidRDefault="00CC027F" w:rsidP="00CC027F">
            <w:pPr>
              <w:spacing w:after="200" w:line="276" w:lineRule="auto"/>
              <w:ind w:right="-135"/>
              <w:jc w:val="both"/>
            </w:pPr>
            <w:r w:rsidRPr="00CC027F">
              <w:t>RAZEM</w:t>
            </w:r>
          </w:p>
        </w:tc>
        <w:tc>
          <w:tcPr>
            <w:tcW w:w="1276" w:type="dxa"/>
            <w:noWrap/>
            <w:hideMark/>
          </w:tcPr>
          <w:p w14:paraId="145E1453" w14:textId="77777777" w:rsidR="00CC027F" w:rsidRPr="00CC027F" w:rsidRDefault="00CC027F" w:rsidP="00CC027F">
            <w:pPr>
              <w:spacing w:after="200" w:line="276" w:lineRule="auto"/>
              <w:ind w:left="52"/>
              <w:jc w:val="both"/>
              <w:cnfStyle w:val="000000100000" w:firstRow="0" w:lastRow="0" w:firstColumn="0" w:lastColumn="0" w:oddVBand="0" w:evenVBand="0" w:oddHBand="1" w:evenHBand="0" w:firstRowFirstColumn="0" w:firstRowLastColumn="0" w:lastRowFirstColumn="0" w:lastRowLastColumn="0"/>
              <w:rPr>
                <w:b/>
                <w:bCs/>
              </w:rPr>
            </w:pPr>
            <w:r w:rsidRPr="00CC027F">
              <w:rPr>
                <w:b/>
                <w:bCs/>
              </w:rPr>
              <w:t>160</w:t>
            </w:r>
          </w:p>
        </w:tc>
        <w:tc>
          <w:tcPr>
            <w:tcW w:w="1843" w:type="dxa"/>
            <w:noWrap/>
            <w:hideMark/>
          </w:tcPr>
          <w:p w14:paraId="783E76D6" w14:textId="77777777" w:rsidR="00CC027F" w:rsidRPr="00CC027F" w:rsidRDefault="00CC027F" w:rsidP="00CC027F">
            <w:pPr>
              <w:spacing w:after="200" w:line="276" w:lineRule="auto"/>
              <w:ind w:left="82"/>
              <w:jc w:val="both"/>
              <w:cnfStyle w:val="000000100000" w:firstRow="0" w:lastRow="0" w:firstColumn="0" w:lastColumn="0" w:oddVBand="0" w:evenVBand="0" w:oddHBand="1" w:evenHBand="0" w:firstRowFirstColumn="0" w:firstRowLastColumn="0" w:lastRowFirstColumn="0" w:lastRowLastColumn="0"/>
              <w:rPr>
                <w:b/>
                <w:bCs/>
              </w:rPr>
            </w:pPr>
            <w:r w:rsidRPr="00CC027F">
              <w:rPr>
                <w:b/>
                <w:bCs/>
              </w:rPr>
              <w:t>148</w:t>
            </w:r>
          </w:p>
        </w:tc>
        <w:tc>
          <w:tcPr>
            <w:tcW w:w="1559" w:type="dxa"/>
            <w:noWrap/>
            <w:hideMark/>
          </w:tcPr>
          <w:p w14:paraId="0F61E2E9" w14:textId="77777777" w:rsidR="00CC027F" w:rsidRPr="00CC027F" w:rsidRDefault="00CC027F" w:rsidP="00CC027F">
            <w:pPr>
              <w:spacing w:after="200" w:line="276" w:lineRule="auto"/>
              <w:ind w:left="111"/>
              <w:jc w:val="both"/>
              <w:cnfStyle w:val="000000100000" w:firstRow="0" w:lastRow="0" w:firstColumn="0" w:lastColumn="0" w:oddVBand="0" w:evenVBand="0" w:oddHBand="1" w:evenHBand="0" w:firstRowFirstColumn="0" w:firstRowLastColumn="0" w:lastRowFirstColumn="0" w:lastRowLastColumn="0"/>
              <w:rPr>
                <w:b/>
                <w:bCs/>
              </w:rPr>
            </w:pPr>
            <w:r w:rsidRPr="00CC027F">
              <w:rPr>
                <w:b/>
                <w:bCs/>
              </w:rPr>
              <w:t>54</w:t>
            </w:r>
          </w:p>
        </w:tc>
        <w:tc>
          <w:tcPr>
            <w:tcW w:w="1725" w:type="dxa"/>
            <w:noWrap/>
            <w:hideMark/>
          </w:tcPr>
          <w:p w14:paraId="394ABF2A" w14:textId="77777777" w:rsidR="00CC027F" w:rsidRPr="00CC027F" w:rsidRDefault="00CC027F" w:rsidP="00CC027F">
            <w:pPr>
              <w:spacing w:after="200" w:line="276" w:lineRule="auto"/>
              <w:ind w:left="125"/>
              <w:jc w:val="both"/>
              <w:cnfStyle w:val="000000100000" w:firstRow="0" w:lastRow="0" w:firstColumn="0" w:lastColumn="0" w:oddVBand="0" w:evenVBand="0" w:oddHBand="1" w:evenHBand="0" w:firstRowFirstColumn="0" w:firstRowLastColumn="0" w:lastRowFirstColumn="0" w:lastRowLastColumn="0"/>
              <w:rPr>
                <w:b/>
                <w:bCs/>
              </w:rPr>
            </w:pPr>
            <w:r w:rsidRPr="00CC027F">
              <w:rPr>
                <w:b/>
                <w:bCs/>
              </w:rPr>
              <w:t>94</w:t>
            </w:r>
          </w:p>
        </w:tc>
        <w:tc>
          <w:tcPr>
            <w:tcW w:w="1535" w:type="dxa"/>
            <w:noWrap/>
            <w:hideMark/>
          </w:tcPr>
          <w:p w14:paraId="039482C8" w14:textId="77777777" w:rsidR="00CC027F" w:rsidRPr="00CC027F" w:rsidRDefault="00CC027F" w:rsidP="00CC027F">
            <w:pPr>
              <w:keepNext/>
              <w:spacing w:after="200" w:line="276" w:lineRule="auto"/>
              <w:ind w:left="13"/>
              <w:jc w:val="both"/>
              <w:cnfStyle w:val="000000100000" w:firstRow="0" w:lastRow="0" w:firstColumn="0" w:lastColumn="0" w:oddVBand="0" w:evenVBand="0" w:oddHBand="1" w:evenHBand="0" w:firstRowFirstColumn="0" w:firstRowLastColumn="0" w:lastRowFirstColumn="0" w:lastRowLastColumn="0"/>
              <w:rPr>
                <w:b/>
                <w:bCs/>
              </w:rPr>
            </w:pPr>
            <w:r w:rsidRPr="00CC027F">
              <w:rPr>
                <w:b/>
                <w:bCs/>
              </w:rPr>
              <w:t>5</w:t>
            </w:r>
          </w:p>
        </w:tc>
      </w:tr>
    </w:tbl>
    <w:p w14:paraId="3CB2487A" w14:textId="286416F5" w:rsidR="00CC027F" w:rsidRDefault="00CC027F" w:rsidP="00CC027F">
      <w:pPr>
        <w:pStyle w:val="Legenda"/>
      </w:pPr>
      <w:bookmarkStart w:id="71" w:name="_Toc69210158"/>
      <w:r>
        <w:t xml:space="preserve">Tabela </w:t>
      </w:r>
      <w:fldSimple w:instr=" SEQ Tabela \* ARABIC ">
        <w:r w:rsidR="008408CC">
          <w:rPr>
            <w:noProof/>
          </w:rPr>
          <w:t>24</w:t>
        </w:r>
      </w:fldSimple>
      <w:r>
        <w:t>. Informacja o domach pomocy społecznej w Powiecie Lwóweckim - stan na 31.12.2020.</w:t>
      </w:r>
      <w:bookmarkEnd w:id="71"/>
    </w:p>
    <w:p w14:paraId="6BDDBB78" w14:textId="768DA108" w:rsidR="00CC027F" w:rsidRDefault="00CC027F" w:rsidP="00CC027F">
      <w:pPr>
        <w:ind w:left="426"/>
        <w:jc w:val="both"/>
      </w:pPr>
      <w:r>
        <w:t xml:space="preserve">W 2020 r. </w:t>
      </w:r>
      <w:r w:rsidR="00D5101B">
        <w:t xml:space="preserve">w domach pomocy społecznej </w:t>
      </w:r>
      <w:r>
        <w:t>faktycznie umieszczonych zostało 20 osób.</w:t>
      </w:r>
      <w:r w:rsidR="00E94EDD">
        <w:t xml:space="preserve"> </w:t>
      </w:r>
      <w:r>
        <w:t>W ciągu roku odeszło 29 mieszkańców, z tego 2 osoby powróciły do rodziny, a 27 mieszkańców zmarło.</w:t>
      </w:r>
    </w:p>
    <w:p w14:paraId="7EBD2C0A" w14:textId="314476ED" w:rsidR="00CC027F" w:rsidRDefault="00CC027F" w:rsidP="00CC027F">
      <w:pPr>
        <w:pStyle w:val="Nagwek4"/>
      </w:pPr>
      <w:r>
        <w:t>Przeciwdziałanie przemocy</w:t>
      </w:r>
    </w:p>
    <w:p w14:paraId="6CBAA036" w14:textId="152FDF46" w:rsidR="00F60AEF" w:rsidRDefault="00F60AEF" w:rsidP="00F60AEF">
      <w:pPr>
        <w:ind w:left="284"/>
        <w:jc w:val="both"/>
      </w:pPr>
      <w:r>
        <w:lastRenderedPageBreak/>
        <w:t>Zgodnie z uchwałą Nr XLI/14/18 Rady Powiatu Lwóweckiego z dnia 27 marca 2018 r., zostało zawarte porozumienie nr 60/2018 dnia 19 kwietnia 2018 r. z Powiatem Lubańskim, polegające na pozostaniu w gotowości oraz zapewnieniu mieszkańcom z terenu powiatu lwóweckiego, całodobowego, okresowego pobytu matkom z małoletnimi dziećmi i kobietom w ciąży, a także ojcom z małoletnimi dziećmi i innym osobom sprawującym opieką nad dziećmi, pomocy w zakresie specjalistycznych usług miedzy innymi psychologiczno-terapeutycznych oraz w zależności od potrzeb - poradnictwa prawnego i socjalnego.</w:t>
      </w:r>
    </w:p>
    <w:p w14:paraId="1951CBC3" w14:textId="24AFBAD2" w:rsidR="00F60AEF" w:rsidRDefault="00F60AEF" w:rsidP="00F60AEF">
      <w:pPr>
        <w:ind w:left="284"/>
        <w:jc w:val="both"/>
      </w:pPr>
      <w:r>
        <w:t>Dnia 31 marca 2020 r. zawarty został aneks nr 3 do ww. porozumienia zapewniający 3 miejsca w 2020 r., oraz zwiększający  stałą opłatę z kwoty 265 zł/mc/osobę na kwotę 267,20 zł/mc/osobę.</w:t>
      </w:r>
    </w:p>
    <w:p w14:paraId="6FCB820C" w14:textId="16DBE6E2" w:rsidR="00F60AEF" w:rsidRDefault="00F60AEF" w:rsidP="00F60AEF">
      <w:pPr>
        <w:ind w:left="284"/>
        <w:jc w:val="both"/>
      </w:pPr>
      <w:r>
        <w:t>Zadanie, o którym mowa, jest realizowane przez Ośrodek Wsparcia – Dom dla matek z małoletnimi dziećmi i kobiet w ciąży w Pobiednej ul. Hetmańska 61, 59-814 Pobiedna. W 2020 r. wydatkowana została kwota 9 375,60 zł.</w:t>
      </w:r>
    </w:p>
    <w:p w14:paraId="6D48F03B" w14:textId="7BB12C6B" w:rsidR="00F60AEF" w:rsidRDefault="00F60AEF" w:rsidP="00F60AEF">
      <w:pPr>
        <w:ind w:left="284"/>
        <w:jc w:val="both"/>
      </w:pPr>
      <w:r>
        <w:t>W 2020 roku ze wsparcia skorzystały 2 kobiety z terenu gminy Mirsk, w tym jedna z trójką dzieci w okresie od 05.03.2020-30.09.2020 natomiast druga kobieta w okresie od 07.09.20-11.09.20.</w:t>
      </w:r>
    </w:p>
    <w:p w14:paraId="2234FA9A" w14:textId="57020FC9" w:rsidR="00F60AEF" w:rsidRDefault="00F60AEF" w:rsidP="00F60AEF">
      <w:pPr>
        <w:ind w:left="284"/>
        <w:jc w:val="both"/>
      </w:pPr>
      <w:r>
        <w:t xml:space="preserve">Zgodnie z uchwałą Nr XLI/13/18 Rady Powiatu Lwóweckiego z dnia 27 marca 2018 r., zostało zawarte porozumienie nr 167/2018 dnia 7 czerwca 2018 r., z Powiatem Lubańskim, w sprawie wykonania przez Ośrodek Interwencji Kryzysowej w Smolniku usług w zakresie interwencji kryzysowej na rzecz mieszkańców powiatu lwóweckiego.  </w:t>
      </w:r>
    </w:p>
    <w:p w14:paraId="657EA076" w14:textId="4A2F0FF4" w:rsidR="00F60AEF" w:rsidRDefault="00F60AEF" w:rsidP="00F60AEF">
      <w:pPr>
        <w:ind w:left="284"/>
        <w:jc w:val="both"/>
      </w:pPr>
      <w:r>
        <w:t>Dnia 31 marca 2020 r. zawarty został aneks nr 2 do ww. porozumienia zapewniający 3 miejsca w 2020 roku oraz zwiększający opłatę z kwoty  1 869,79 zł/ m-c/osobę na kwotę 1 918,18 zł/mc/osobę. W 2020 r. wydatkowana została kwota w wysokości 68 224,75 zł.</w:t>
      </w:r>
    </w:p>
    <w:p w14:paraId="47267CC7" w14:textId="1F0271CD" w:rsidR="00F60AEF" w:rsidRDefault="00F60AEF" w:rsidP="00F60AEF">
      <w:pPr>
        <w:ind w:left="284"/>
        <w:jc w:val="both"/>
      </w:pPr>
      <w:r>
        <w:t>W 2020 r. na podstawie skierowania nr 1/OIK/2020 z dnia 27 lipca 2020 r. na okres od 24 lipca 2020 do 24 października 2020 r. została umieszczona 1 kobieta z terenu gminy Mirsk, na podstawie skierowania nr 2/OIK/2020 z  dnia 17 grudnia 2020 r. na okres od dnia 15 grudnia 2020 r. do 14 marca 2021 r. została umieszczona 1 kobieta z trójką dzieci z terenu gminy Gryfów Śląski.</w:t>
      </w:r>
    </w:p>
    <w:p w14:paraId="6557942C" w14:textId="5507FBB4" w:rsidR="003024F9" w:rsidRDefault="003024F9" w:rsidP="003024F9">
      <w:pPr>
        <w:ind w:left="284"/>
        <w:jc w:val="both"/>
      </w:pPr>
      <w:r>
        <w:t>Decyzją Wojewody Dolnośląskiego została przyznana dotacja na wykonanie zadania zleconego polegającego na realizacji programu korekcyjno-edukacyjnego dla osób stosujących przemoc w rodzinie w wysokości 10</w:t>
      </w:r>
      <w:r w:rsidR="00F60AEF">
        <w:t> </w:t>
      </w:r>
      <w:r>
        <w:t>250</w:t>
      </w:r>
      <w:r w:rsidR="00F60AEF">
        <w:t>,00</w:t>
      </w:r>
      <w:r>
        <w:t xml:space="preserve"> zł. Na realizację programu poniesiono wydatki w kwocie 10</w:t>
      </w:r>
      <w:r w:rsidR="00B97333">
        <w:t> </w:t>
      </w:r>
      <w:r>
        <w:t>248,80 zł. Na powyższą kwotę składają się:</w:t>
      </w:r>
    </w:p>
    <w:p w14:paraId="6C368D0C" w14:textId="3DE7427A" w:rsidR="003024F9" w:rsidRDefault="003024F9" w:rsidP="003024F9">
      <w:pPr>
        <w:pStyle w:val="Akapitzlist"/>
        <w:numPr>
          <w:ilvl w:val="2"/>
          <w:numId w:val="101"/>
        </w:numPr>
        <w:ind w:left="993"/>
        <w:jc w:val="both"/>
      </w:pPr>
      <w:r>
        <w:t xml:space="preserve">wynagrodzenie dla prowadzącego spotkania indywidualne </w:t>
      </w:r>
      <w:r w:rsidR="00A95650">
        <w:t xml:space="preserve">- </w:t>
      </w:r>
      <w:r>
        <w:t>1 500,00 zł,</w:t>
      </w:r>
    </w:p>
    <w:p w14:paraId="225A9B63" w14:textId="026701BD" w:rsidR="003024F9" w:rsidRDefault="003024F9" w:rsidP="003024F9">
      <w:pPr>
        <w:pStyle w:val="Akapitzlist"/>
        <w:numPr>
          <w:ilvl w:val="2"/>
          <w:numId w:val="101"/>
        </w:numPr>
        <w:ind w:left="993"/>
        <w:jc w:val="both"/>
      </w:pPr>
      <w:r>
        <w:lastRenderedPageBreak/>
        <w:t xml:space="preserve">wynagrodzenia dwóch trenerów prowadzących spotkania grupowe oraz prowadzących monitoring </w:t>
      </w:r>
      <w:r w:rsidR="00A95650">
        <w:t xml:space="preserve">- </w:t>
      </w:r>
      <w:r>
        <w:t>8 648,80 zł,</w:t>
      </w:r>
    </w:p>
    <w:p w14:paraId="0907F239" w14:textId="57366CF8" w:rsidR="003024F9" w:rsidRDefault="003024F9" w:rsidP="003024F9">
      <w:pPr>
        <w:pStyle w:val="Akapitzlist"/>
        <w:numPr>
          <w:ilvl w:val="2"/>
          <w:numId w:val="101"/>
        </w:numPr>
        <w:ind w:left="993"/>
        <w:jc w:val="both"/>
      </w:pPr>
      <w:r>
        <w:t>koszty organizacyjne</w:t>
      </w:r>
      <w:r w:rsidR="00A95650">
        <w:t xml:space="preserve"> - </w:t>
      </w:r>
      <w:r>
        <w:t>100,00 zł.</w:t>
      </w:r>
    </w:p>
    <w:p w14:paraId="10E4233E" w14:textId="5DFF5CB4" w:rsidR="003024F9" w:rsidRDefault="003024F9" w:rsidP="003024F9">
      <w:pPr>
        <w:ind w:left="284"/>
        <w:jc w:val="both"/>
      </w:pPr>
      <w:r>
        <w:t>Zwrócono niewykorzystaną dotację w kwocie 1,20 zł</w:t>
      </w:r>
      <w:r w:rsidR="00A95650">
        <w:t>.</w:t>
      </w:r>
    </w:p>
    <w:p w14:paraId="08A1E3BD" w14:textId="4BBBFF7C" w:rsidR="003024F9" w:rsidRDefault="003024F9" w:rsidP="003024F9">
      <w:pPr>
        <w:ind w:left="284"/>
        <w:jc w:val="both"/>
      </w:pPr>
      <w:r>
        <w:t>W ramach programu zaproszono 36 osób do udziału w Programie korekcyjno-edukacyjnym, z</w:t>
      </w:r>
      <w:r w:rsidR="00B97333">
        <w:t> </w:t>
      </w:r>
      <w:r>
        <w:t>czego zgłosiło się 12 kandydatów w wieku od 28 r.ż. do 67 r.ż. Program korekcyjno-edukacyjny dla sprawców przemocy w rodzinie w 2020 r. ukończyło 4 mężczyzn.</w:t>
      </w:r>
    </w:p>
    <w:p w14:paraId="43409F2E" w14:textId="57B8F3E5" w:rsidR="003024F9" w:rsidRDefault="003024F9" w:rsidP="003024F9">
      <w:pPr>
        <w:pStyle w:val="Nagwek4"/>
      </w:pPr>
      <w:r>
        <w:t>Wspieranie osób niepełnosprawnych</w:t>
      </w:r>
    </w:p>
    <w:p w14:paraId="6D717D31" w14:textId="39E104CB" w:rsidR="003024F9" w:rsidRDefault="003024F9" w:rsidP="003024F9">
      <w:pPr>
        <w:ind w:left="426"/>
        <w:jc w:val="both"/>
      </w:pPr>
      <w:r w:rsidRPr="003024F9">
        <w:t>Główne finansowanie zadań dla osób z niepełnosprawnością odbywa się poprzez środki Państwowego Funduszu Rehabilitacji Osób Niepełnosprawnych. Środki finansowe Państwowego Funduszu Rehabilitacji Osób Niepełnosprawnych, przekazane dla Powiatu Lwóweckiego w celu realizacji zadań w 2020 r. wynosiły 1 302 114 zł.</w:t>
      </w:r>
    </w:p>
    <w:p w14:paraId="55AEFF66" w14:textId="41575453" w:rsidR="003024F9" w:rsidRDefault="003024F9" w:rsidP="003024F9">
      <w:pPr>
        <w:ind w:left="426"/>
        <w:jc w:val="both"/>
      </w:pPr>
      <w:r>
        <w:t>Rada Powiatu Lwóweckiego podjęła w 2020 r. uchwałę nr XXV/15/20 z dnia 24 kwietnia 2020 r. w sprawie określenia rodzajów zadań na które przeznacza się środki Państwowego Funduszu Rehabilitacji Osób Niepełnosprawnych w 2020 r.,</w:t>
      </w:r>
      <w:r w:rsidR="00F87A8D">
        <w:t xml:space="preserve"> </w:t>
      </w:r>
      <w:r>
        <w:t>zmieniona uchwałą Rady Powiatu Lwóweckiego nr XXXI/52/20 z dnia 27 listopada 2020 r.</w:t>
      </w:r>
    </w:p>
    <w:p w14:paraId="3588BF73" w14:textId="465C662A" w:rsidR="003024F9" w:rsidRDefault="003024F9" w:rsidP="003024F9">
      <w:pPr>
        <w:ind w:left="426"/>
        <w:jc w:val="both"/>
      </w:pPr>
      <w:r>
        <w:t>Powiatowe Centrum Pomocy Rodzinie w Lwówku Śl. dysponowało w 2020 r. kwotą 1 222 114 zł, przeznaczoną na dofinansowanie działań związanych z rehabilitacją społeczną. Przy podziale środków uwzględniono koszty działalności Warsztatu Terapii Zajęciowej Caritas im. św. Krzysztofa w Lwówku Śl.</w:t>
      </w:r>
    </w:p>
    <w:p w14:paraId="6B856C13" w14:textId="584618CA" w:rsidR="003024F9" w:rsidRDefault="003024F9" w:rsidP="006C766F">
      <w:pPr>
        <w:ind w:left="426"/>
        <w:jc w:val="both"/>
      </w:pPr>
      <w:r>
        <w:t>Wsparcie osób niepełnosprawnych jest niezadowalające ze względu na ograniczone środki finansowe Państwowego Funduszu Rehabilitacji Osób Niepełnosprawnych przyznawanych Powiatowi Lwóweckiemu zgodnie z algorytmem przekazywania środków PFRON.</w:t>
      </w:r>
    </w:p>
    <w:p w14:paraId="78900FA2" w14:textId="13EE5A29" w:rsidR="003024F9" w:rsidRDefault="003024F9" w:rsidP="006C766F">
      <w:pPr>
        <w:pStyle w:val="Nagwek5"/>
      </w:pPr>
      <w:r>
        <w:t>Zadanie realizowane przez PCPR w Lwówku Śl.:</w:t>
      </w:r>
    </w:p>
    <w:p w14:paraId="223E972E" w14:textId="647056D6" w:rsidR="006C766F" w:rsidRDefault="006C766F" w:rsidP="00631A32">
      <w:pPr>
        <w:pStyle w:val="Akapitzlist"/>
        <w:numPr>
          <w:ilvl w:val="0"/>
          <w:numId w:val="118"/>
        </w:numPr>
        <w:ind w:left="709"/>
        <w:jc w:val="both"/>
      </w:pPr>
      <w:r>
        <w:t>D</w:t>
      </w:r>
      <w:r w:rsidR="003024F9">
        <w:t>ofinansowanie zaopatrzenia w sprzęt rehabilitacyjny, przedmioty ortopedyczne i</w:t>
      </w:r>
      <w:r w:rsidR="00A95650">
        <w:t> </w:t>
      </w:r>
      <w:r w:rsidR="003024F9">
        <w:t>środki pomocnicze</w:t>
      </w:r>
      <w:r>
        <w:t xml:space="preserve">. </w:t>
      </w:r>
      <w:r w:rsidR="003024F9">
        <w:t>Złożono 465 wniosków na kwotę 520</w:t>
      </w:r>
      <w:r w:rsidR="00A95650">
        <w:t> </w:t>
      </w:r>
      <w:r w:rsidR="003024F9">
        <w:t>377</w:t>
      </w:r>
      <w:r w:rsidR="00A95650">
        <w:t>,00</w:t>
      </w:r>
      <w:r w:rsidR="003024F9">
        <w:t xml:space="preserve"> zł. Dofinansowanie w</w:t>
      </w:r>
      <w:r w:rsidR="00A95650">
        <w:t> </w:t>
      </w:r>
      <w:r w:rsidR="003024F9">
        <w:t>wysokości 424</w:t>
      </w:r>
      <w:r w:rsidR="00A95650">
        <w:t> </w:t>
      </w:r>
      <w:r w:rsidR="003024F9">
        <w:t>754</w:t>
      </w:r>
      <w:r w:rsidR="00A95650">
        <w:t>,00</w:t>
      </w:r>
      <w:r w:rsidR="003024F9">
        <w:t xml:space="preserve"> zł wypłacone zostało do 444 wniosków.</w:t>
      </w:r>
    </w:p>
    <w:p w14:paraId="24BDEF30" w14:textId="09D377D0" w:rsidR="006C766F" w:rsidRDefault="006C766F" w:rsidP="00631A32">
      <w:pPr>
        <w:pStyle w:val="Akapitzlist"/>
        <w:numPr>
          <w:ilvl w:val="0"/>
          <w:numId w:val="118"/>
        </w:numPr>
        <w:ind w:left="709"/>
        <w:jc w:val="both"/>
      </w:pPr>
      <w:r>
        <w:t>D</w:t>
      </w:r>
      <w:r w:rsidR="003024F9">
        <w:t xml:space="preserve">ofinansowanie likwidacji barier architektonicznych, w komunikowaniu się </w:t>
      </w:r>
      <w:r w:rsidR="00A95650">
        <w:t xml:space="preserve">oraz barier </w:t>
      </w:r>
      <w:r w:rsidR="003024F9">
        <w:t>technicznych</w:t>
      </w:r>
      <w:r>
        <w:t xml:space="preserve">. </w:t>
      </w:r>
      <w:r w:rsidR="003024F9">
        <w:t>Złożonych zostało 41 wniosków na kwotę 310 788 zł. Zrealizowanych zostało 21 wniosków. Wypłacona kwota dofinansowania wyniosła 80</w:t>
      </w:r>
      <w:r w:rsidR="00A95650">
        <w:t> </w:t>
      </w:r>
      <w:r w:rsidR="003024F9">
        <w:t>000</w:t>
      </w:r>
      <w:r w:rsidR="00A95650">
        <w:t>,00</w:t>
      </w:r>
      <w:r w:rsidR="003024F9">
        <w:t xml:space="preserve"> zł.</w:t>
      </w:r>
    </w:p>
    <w:p w14:paraId="7C9499C9" w14:textId="6A35AFF1" w:rsidR="003024F9" w:rsidRDefault="006C766F" w:rsidP="00631A32">
      <w:pPr>
        <w:pStyle w:val="Akapitzlist"/>
        <w:numPr>
          <w:ilvl w:val="0"/>
          <w:numId w:val="118"/>
        </w:numPr>
        <w:ind w:left="709"/>
        <w:jc w:val="both"/>
      </w:pPr>
      <w:r>
        <w:t>D</w:t>
      </w:r>
      <w:r w:rsidR="003024F9">
        <w:t>ofinansowanie kosztów tworzenia i działalności warsztatu terapii zajęciowej</w:t>
      </w:r>
      <w:r>
        <w:t xml:space="preserve">. </w:t>
      </w:r>
      <w:r w:rsidR="003024F9">
        <w:t>Na dofinansowanie Warsztatu Terapii Zajęciowej Caritas w Lwówku Śl. wydatkowano środki w wysokości 717</w:t>
      </w:r>
      <w:r w:rsidR="00A95650">
        <w:t> </w:t>
      </w:r>
      <w:r w:rsidR="003024F9">
        <w:t>360</w:t>
      </w:r>
      <w:r w:rsidR="00A95650">
        <w:t>,00</w:t>
      </w:r>
      <w:r w:rsidR="003024F9">
        <w:t xml:space="preserve"> zł.</w:t>
      </w:r>
    </w:p>
    <w:p w14:paraId="6BDCB172" w14:textId="50CA6EF0" w:rsidR="003024F9" w:rsidRDefault="003024F9" w:rsidP="00D36738">
      <w:pPr>
        <w:ind w:left="709"/>
        <w:jc w:val="both"/>
      </w:pPr>
      <w:r>
        <w:lastRenderedPageBreak/>
        <w:t>Środki finansowe Państwowego Funduszu Rehabilitacji Osób Niepełnosprawnych, przekazane d</w:t>
      </w:r>
      <w:r w:rsidR="00A95650">
        <w:t>o</w:t>
      </w:r>
      <w:r>
        <w:t xml:space="preserve"> Powiatu Lwóweckiego, przeznaczone zostały również na dofinansowanie zadań realizowanych przez Powiatowy Urząd Pracy w Lwówku Śl. W 2020 r. była to kwota w wysokości 80</w:t>
      </w:r>
      <w:r w:rsidR="00A95650">
        <w:t> </w:t>
      </w:r>
      <w:r>
        <w:t>000</w:t>
      </w:r>
      <w:r w:rsidR="00A95650">
        <w:t>,00</w:t>
      </w:r>
      <w:r>
        <w:t xml:space="preserve"> zł, przeznaczona na dofinansowanie dwóch wniosków dotyczących przyznania osobom niepełnosprawnym środków na rozpoczęcie działalności gospodarczej, rolniczej albo na wniesienie wkładu do spółdzielni socjalnej.</w:t>
      </w:r>
    </w:p>
    <w:p w14:paraId="0881A7C2" w14:textId="19682E0A" w:rsidR="003024F9" w:rsidRDefault="003024F9" w:rsidP="00D36738">
      <w:pPr>
        <w:ind w:left="709"/>
        <w:jc w:val="both"/>
      </w:pPr>
      <w:r>
        <w:t xml:space="preserve">Na obsługę zadań realizowanych w PCPR wykorzystano kwotę </w:t>
      </w:r>
      <w:r w:rsidR="00A95650">
        <w:t xml:space="preserve">w wysokości </w:t>
      </w:r>
      <w:r>
        <w:t>30 285,80 zł.</w:t>
      </w:r>
    </w:p>
    <w:p w14:paraId="34A39921" w14:textId="6A99AA91" w:rsidR="006C766F" w:rsidRDefault="006C766F" w:rsidP="006C766F">
      <w:pPr>
        <w:pStyle w:val="Nagwek5"/>
      </w:pPr>
      <w:r>
        <w:t>Zadanie realizowane przez Powiatowy Zespół ds. Orzekania o Niepełnosprawności w Lwówku Śląskim</w:t>
      </w:r>
    </w:p>
    <w:p w14:paraId="24FCACF1" w14:textId="59D03F9C" w:rsidR="00130510" w:rsidRDefault="00130510" w:rsidP="00130510">
      <w:pPr>
        <w:jc w:val="both"/>
      </w:pPr>
      <w:r>
        <w:t xml:space="preserve">W 2020 roku plan dla jednostki został ustalony na kwotę 158 400,00 zł. (rok 2019 – 144 700,00 zł., rok 2018 – 136 920,00 zł.). Decyzją Wojewody Dolnośląskiego budżet Zespołu w 2020 roku został zwiększony </w:t>
      </w:r>
    </w:p>
    <w:p w14:paraId="73786F33" w14:textId="1D908941" w:rsidR="00130510" w:rsidRDefault="00130510" w:rsidP="00130510">
      <w:pPr>
        <w:pStyle w:val="Akapitzlist"/>
        <w:numPr>
          <w:ilvl w:val="0"/>
          <w:numId w:val="114"/>
        </w:numPr>
        <w:jc w:val="both"/>
      </w:pPr>
      <w:r>
        <w:t xml:space="preserve">w maju. o kwotę 9 231,00 zł., </w:t>
      </w:r>
    </w:p>
    <w:p w14:paraId="7925AE11" w14:textId="6AC034F7" w:rsidR="00130510" w:rsidRDefault="00130510" w:rsidP="00130510">
      <w:pPr>
        <w:pStyle w:val="Akapitzlist"/>
        <w:numPr>
          <w:ilvl w:val="0"/>
          <w:numId w:val="114"/>
        </w:numPr>
        <w:jc w:val="both"/>
      </w:pPr>
      <w:r>
        <w:t>w czerwcu o kwotę 84 769,00 zł.</w:t>
      </w:r>
    </w:p>
    <w:p w14:paraId="309751D9" w14:textId="77777777" w:rsidR="00130510" w:rsidRDefault="00130510" w:rsidP="00130510">
      <w:pPr>
        <w:pStyle w:val="Akapitzlist"/>
        <w:numPr>
          <w:ilvl w:val="0"/>
          <w:numId w:val="114"/>
        </w:numPr>
        <w:jc w:val="both"/>
      </w:pPr>
      <w:r>
        <w:t xml:space="preserve">w październiku o kwotę 28 900,00 zł. </w:t>
      </w:r>
    </w:p>
    <w:p w14:paraId="525FC4AB" w14:textId="0A65E626" w:rsidR="00130510" w:rsidRDefault="00130510" w:rsidP="00130510">
      <w:pPr>
        <w:jc w:val="both"/>
      </w:pPr>
      <w:r>
        <w:t>Dotacja z budżetu Wojewody w2020 roku wyniosła 286 205,00 zł, z czego:</w:t>
      </w:r>
    </w:p>
    <w:p w14:paraId="1EA8E687" w14:textId="77777777" w:rsidR="00130510" w:rsidRDefault="00130510" w:rsidP="00CA754F">
      <w:pPr>
        <w:pStyle w:val="Akapitzlist"/>
        <w:numPr>
          <w:ilvl w:val="0"/>
          <w:numId w:val="131"/>
        </w:numPr>
        <w:ind w:left="1134"/>
        <w:jc w:val="both"/>
      </w:pPr>
      <w:r>
        <w:t>na działalność główną – 281 300,00 zł,</w:t>
      </w:r>
    </w:p>
    <w:p w14:paraId="7A2CE2A3" w14:textId="3E648E8D" w:rsidR="00130510" w:rsidRDefault="00130510" w:rsidP="00CA754F">
      <w:pPr>
        <w:pStyle w:val="Akapitzlist"/>
        <w:numPr>
          <w:ilvl w:val="0"/>
          <w:numId w:val="131"/>
        </w:numPr>
        <w:ind w:left="1134"/>
        <w:jc w:val="both"/>
      </w:pPr>
      <w:r>
        <w:t>wydawanie legitymacji</w:t>
      </w:r>
      <w:r w:rsidR="002433CB">
        <w:t xml:space="preserve"> osób niepełnosprawnych</w:t>
      </w:r>
      <w:r>
        <w:t xml:space="preserve"> </w:t>
      </w:r>
      <w:r w:rsidR="002433CB">
        <w:t>–</w:t>
      </w:r>
      <w:r>
        <w:t xml:space="preserve"> 4</w:t>
      </w:r>
      <w:r w:rsidR="002433CB">
        <w:t> </w:t>
      </w:r>
      <w:r>
        <w:t>905,00</w:t>
      </w:r>
    </w:p>
    <w:p w14:paraId="2A07BD35" w14:textId="37F55DE7" w:rsidR="00130510" w:rsidRDefault="00130510" w:rsidP="00130510">
      <w:pPr>
        <w:jc w:val="both"/>
      </w:pPr>
      <w:r>
        <w:t xml:space="preserve">W </w:t>
      </w:r>
      <w:r w:rsidR="002433CB">
        <w:t xml:space="preserve">Powiatowym </w:t>
      </w:r>
      <w:r>
        <w:t xml:space="preserve">Zespole </w:t>
      </w:r>
      <w:r w:rsidR="002433CB">
        <w:t xml:space="preserve">ds. Orzekania o Niepełnosprawności </w:t>
      </w:r>
      <w:r>
        <w:t>w roku 2020 zatrudnione były 23 osoby, w tym: trzech pracowników etatowych (Przewodnicząca Zespołu i 2 pracowników administracyjnych) oraz 11 lekarzy specjalistów i 9 orzeczników.</w:t>
      </w:r>
    </w:p>
    <w:p w14:paraId="05F2542D" w14:textId="5DA2534D" w:rsidR="00130510" w:rsidRDefault="00130510" w:rsidP="00130510">
      <w:pPr>
        <w:jc w:val="both"/>
      </w:pPr>
      <w:r>
        <w:t>W okresie od 01.01.2020 do 31.12.2020 roku do PZON wpłynęły 737 wnioski osób powyżej 16 roku życia (w porównaniu do poprzednich lat: 1 052 w 2019 r., 1 002 w 2018 r.) i 95 wniosków osób przed 16 rokiem życia(w porównaniu do poprzednich lat: 120 w 2019 r.,148 w 2018 r.).</w:t>
      </w:r>
    </w:p>
    <w:p w14:paraId="3C94057C" w14:textId="66487787" w:rsidR="00130510" w:rsidRDefault="00130510" w:rsidP="00130510">
      <w:pPr>
        <w:jc w:val="both"/>
      </w:pPr>
      <w:r>
        <w:t>W ciągu roku Powiatowy Zespół ds. Orzekania o Niepełnosprawności wydał 777 orzeczeń o</w:t>
      </w:r>
      <w:r w:rsidR="002433CB">
        <w:t> </w:t>
      </w:r>
      <w:r>
        <w:t>stopniu niepełnosprawności osobom powyżej 16 roku życia</w:t>
      </w:r>
      <w:r w:rsidR="002433CB">
        <w:t xml:space="preserve"> (w porównaniu do poprzednich lat: 1 026 w 2019 r., 935 w 2018 r.)</w:t>
      </w:r>
      <w:r>
        <w:t xml:space="preserve"> oraz 108 orzeczeń osobom przed 16 rokiem życia</w:t>
      </w:r>
      <w:r w:rsidR="002433CB">
        <w:t xml:space="preserve"> (w porównaniu do poprzednich lat: 108 w 2019 r., 121 w 2018 r.)</w:t>
      </w:r>
      <w:r>
        <w:t>.</w:t>
      </w:r>
    </w:p>
    <w:p w14:paraId="15A3364C" w14:textId="4C6A1056" w:rsidR="00130510" w:rsidRDefault="00130510" w:rsidP="00130510">
      <w:pPr>
        <w:jc w:val="both"/>
      </w:pPr>
      <w:r>
        <w:t xml:space="preserve">Do zadań </w:t>
      </w:r>
      <w:r w:rsidR="002433CB">
        <w:t>PZON</w:t>
      </w:r>
      <w:r>
        <w:t xml:space="preserve"> należy również wydawanie legitymacji</w:t>
      </w:r>
      <w:r w:rsidR="002433CB">
        <w:t xml:space="preserve"> osób niepełnosprawnych</w:t>
      </w:r>
      <w:r>
        <w:t xml:space="preserve"> oraz kart parkingowych</w:t>
      </w:r>
      <w:r w:rsidR="002433CB">
        <w:t xml:space="preserve"> dla osób niepełnosprawnych oraz dla placówek zajmujących się opieką, rehabilitacją lub edukacją osób niepełnosprawnych</w:t>
      </w:r>
      <w:r>
        <w:t xml:space="preserve">. W </w:t>
      </w:r>
      <w:r w:rsidR="002433CB">
        <w:t xml:space="preserve">ciągu </w:t>
      </w:r>
      <w:r>
        <w:t xml:space="preserve">roku wydano 278 legitymacji dla </w:t>
      </w:r>
      <w:r>
        <w:lastRenderedPageBreak/>
        <w:t xml:space="preserve">osób niepełnosprawnych </w:t>
      </w:r>
      <w:r w:rsidR="002433CB">
        <w:t xml:space="preserve">(w porównaniu do lat poprzednich: 430 w 2019 r., 376 w 2018 r.) </w:t>
      </w:r>
      <w:r>
        <w:t>oraz 241 karty parkingowe (</w:t>
      </w:r>
      <w:r w:rsidR="002433CB">
        <w:t xml:space="preserve">w porównaniu do lat poprzednich: 282 w </w:t>
      </w:r>
      <w:r>
        <w:t xml:space="preserve">2019 </w:t>
      </w:r>
      <w:r w:rsidR="002433CB">
        <w:t>r.</w:t>
      </w:r>
      <w:r>
        <w:t xml:space="preserve">, </w:t>
      </w:r>
      <w:r w:rsidR="002433CB">
        <w:t xml:space="preserve">220 w </w:t>
      </w:r>
      <w:r>
        <w:t xml:space="preserve">2018 </w:t>
      </w:r>
      <w:r w:rsidR="002433CB">
        <w:t>r.</w:t>
      </w:r>
      <w:r>
        <w:t>)</w:t>
      </w:r>
      <w:r w:rsidR="002433CB">
        <w:t>.</w:t>
      </w:r>
    </w:p>
    <w:p w14:paraId="3166C9B1" w14:textId="350F524B" w:rsidR="00130510" w:rsidRDefault="00130510" w:rsidP="00130510">
      <w:pPr>
        <w:jc w:val="both"/>
      </w:pPr>
      <w:r>
        <w:t xml:space="preserve">Zmniejszenie ilości wniosków oraz wydanych decyzji związane było z </w:t>
      </w:r>
      <w:r w:rsidR="002433CB">
        <w:t xml:space="preserve">wybuchem </w:t>
      </w:r>
      <w:r>
        <w:t>epidemi</w:t>
      </w:r>
      <w:r w:rsidR="002433CB">
        <w:t>i</w:t>
      </w:r>
      <w:r>
        <w:t xml:space="preserve"> SARS Cov-2 i wejściem w życie Ustawy z dnia 31 marca 2020 r. o zmianie ustawy o szczególnych rozwiązaniach związanych z zapobieganiem, przeciwdziałaniem i zwalczaniem COVID-19, innych chorób zakaźnych oraz wywołanych nimi sytuacji kryzysowych oraz niektórych innych ustaw (Dz. U. poz. 568). Przepisy, które dotyczą orzeczeń to regulacje </w:t>
      </w:r>
      <w:r w:rsidR="002433CB">
        <w:t>art.</w:t>
      </w:r>
      <w:r>
        <w:t xml:space="preserve"> 15h ust. 1-3</w:t>
      </w:r>
      <w:r w:rsidR="002433CB">
        <w:t>, któr</w:t>
      </w:r>
      <w:r w:rsidR="00EF7A3F">
        <w:t>e</w:t>
      </w:r>
      <w:r w:rsidR="002433CB">
        <w:t xml:space="preserve"> brzmi</w:t>
      </w:r>
      <w:r w:rsidR="00B113D0">
        <w:t>ą</w:t>
      </w:r>
      <w:r w:rsidR="002433CB">
        <w:t>:</w:t>
      </w:r>
    </w:p>
    <w:p w14:paraId="4F545B19" w14:textId="46F6ABA2" w:rsidR="00130510" w:rsidRDefault="00130510" w:rsidP="00CA754F">
      <w:pPr>
        <w:pStyle w:val="Akapitzlist"/>
        <w:numPr>
          <w:ilvl w:val="0"/>
          <w:numId w:val="133"/>
        </w:numPr>
        <w:jc w:val="both"/>
      </w:pPr>
      <w:r>
        <w:t>„Z przyczyn związanych z przeciwdziałaniem COVID-19, orzeczenie o niepełnosprawności albo orzeczenie o stopniu niepełnosprawności, wydane na czas określony na podstawie ustawy z</w:t>
      </w:r>
      <w:r w:rsidR="002433CB">
        <w:t> </w:t>
      </w:r>
      <w:r>
        <w:t>dnia 27 sierpnia 1997 r. o rehabilitacji zawodowej i społecznej oraz zatrudnianiu osób niepełnosprawnych, którego ważność:</w:t>
      </w:r>
    </w:p>
    <w:p w14:paraId="32C18088" w14:textId="7F76BBA7" w:rsidR="002433CB" w:rsidRDefault="00130510" w:rsidP="00CA754F">
      <w:pPr>
        <w:pStyle w:val="Akapitzlist"/>
        <w:numPr>
          <w:ilvl w:val="1"/>
          <w:numId w:val="132"/>
        </w:numPr>
        <w:jc w:val="both"/>
      </w:pPr>
      <w:r>
        <w:t>upłynęła w terminie do 90 dni przed dniem wejścia w życie niniejszej ustawy, pod warunkiem złożenia w tym terminie kolejnego wniosku o wydanie orzeczenia, zachowuje ważność do upływu 60. dnia od dnia odwołania stanu zagrożenia epidemicznego lub stanu epidemii, jednak nie dłużej niż do dnia wydania nowego orzeczenia o</w:t>
      </w:r>
      <w:r w:rsidR="0052037B">
        <w:t> </w:t>
      </w:r>
      <w:r>
        <w:t>niepełnosprawności albo orzeczenia o stopniu niepełnosprawności;</w:t>
      </w:r>
    </w:p>
    <w:p w14:paraId="5EC41CCA" w14:textId="25875EE4" w:rsidR="00130510" w:rsidRDefault="00130510" w:rsidP="00CA754F">
      <w:pPr>
        <w:pStyle w:val="Akapitzlist"/>
        <w:numPr>
          <w:ilvl w:val="1"/>
          <w:numId w:val="132"/>
        </w:numPr>
        <w:jc w:val="both"/>
      </w:pPr>
      <w:r>
        <w:t>upływa w terminie od dnia wejścia w życie niniejszej ustawy, zachowuje ważność do upływu 60. dnia od dnia odwołania stanu zagrożenia epidemicznego lub stanu epidemii, jednak nie dłużej niż do dnia wydania nowego orzeczenia o niepełnosprawności albo orzeczenia o stopniu niepełnosprawności.</w:t>
      </w:r>
    </w:p>
    <w:p w14:paraId="78B2679C" w14:textId="5F43F115" w:rsidR="00B113D0" w:rsidRDefault="00130510" w:rsidP="00CA754F">
      <w:pPr>
        <w:pStyle w:val="Akapitzlist"/>
        <w:numPr>
          <w:ilvl w:val="0"/>
          <w:numId w:val="132"/>
        </w:numPr>
        <w:jc w:val="both"/>
      </w:pPr>
      <w:r>
        <w:t>Z przyczyn związanych z przeciwdziałaniem COVID-19, w związku z zachowaniem ważności orzeczeń o niepełnosprawności albo orzeczeń o stopniu niepełnosprawności, na okres wskazany w ust. 1, karty parkingowe, o których mowa w art. 8 ust. 4 ustawy z dnia 20 czerwca 1997 r. – Prawo o ruchu drogowym (Dz. U. z 2020 r. poz. 110 i 284) zachowują ważność do 60. dnia od dnia odwołania stanu zagrożenia epidemicznego albo stanu epidemii, nie dłużej jednak niż do dnia wydania nowego orzeczenia o niepełnosprawności albo orzeczenia o</w:t>
      </w:r>
      <w:r w:rsidR="0052037B">
        <w:t> </w:t>
      </w:r>
      <w:r>
        <w:t>stopniu niepełnosprawności.</w:t>
      </w:r>
    </w:p>
    <w:p w14:paraId="773E8183" w14:textId="4A6C6F10" w:rsidR="00130510" w:rsidRDefault="00130510" w:rsidP="00CA754F">
      <w:pPr>
        <w:pStyle w:val="Akapitzlist"/>
        <w:numPr>
          <w:ilvl w:val="0"/>
          <w:numId w:val="132"/>
        </w:numPr>
        <w:jc w:val="both"/>
      </w:pPr>
      <w:r>
        <w:t>Z przyczyn związanych z przeciwdziałaniem COVID-19, karty parkingowe, o których mowa w</w:t>
      </w:r>
      <w:r w:rsidR="00B113D0">
        <w:t> </w:t>
      </w:r>
      <w:r>
        <w:t>art. 8 ust. 5 ustawy z dnia 20 czerwca 1997 r. – Prawo o ruchu drogowym, zachowują ważność do 60. dnia od dnia odwołania stanu zagrożenia epidemicznego albo stanu epidemii.</w:t>
      </w:r>
      <w:r w:rsidR="00B113D0">
        <w:t>”</w:t>
      </w:r>
    </w:p>
    <w:p w14:paraId="24315D2F" w14:textId="152E3498" w:rsidR="006C766F" w:rsidRDefault="00130510" w:rsidP="00130510">
      <w:pPr>
        <w:jc w:val="both"/>
      </w:pPr>
      <w:r>
        <w:t xml:space="preserve">W </w:t>
      </w:r>
      <w:r w:rsidR="00B113D0">
        <w:t>czasie</w:t>
      </w:r>
      <w:r>
        <w:t xml:space="preserve"> epidemii część osób skorzystała z możliwości przedłużenia trwałości orzeczeń i nie składała wniosków stąd niższe ilości wydanych orzeczeń i dokumentów potwierdzających ulgi i</w:t>
      </w:r>
      <w:r w:rsidR="00B113D0">
        <w:t> </w:t>
      </w:r>
      <w:r>
        <w:t>uprawnienia.</w:t>
      </w:r>
    </w:p>
    <w:p w14:paraId="458CAC16" w14:textId="19EC4A5A" w:rsidR="00693800" w:rsidRPr="00C230DF" w:rsidRDefault="00693800" w:rsidP="00C230DF">
      <w:pPr>
        <w:pStyle w:val="Nagwek5"/>
        <w:jc w:val="both"/>
      </w:pPr>
      <w:r w:rsidRPr="00C230DF">
        <w:t>Wykaz zadań realizowanych w 2020 roku zgodnie z Powiatowym Programem Działań na Rzecz Osób Niepełnosprawnych przez poszczególne przedmioty</w:t>
      </w:r>
    </w:p>
    <w:p w14:paraId="7A20C07E" w14:textId="77777777" w:rsidR="00FD678C" w:rsidRDefault="00FD678C" w:rsidP="00631A32">
      <w:pPr>
        <w:pStyle w:val="Akapitzlist"/>
        <w:numPr>
          <w:ilvl w:val="0"/>
          <w:numId w:val="119"/>
        </w:numPr>
        <w:jc w:val="both"/>
      </w:pPr>
      <w:r>
        <w:lastRenderedPageBreak/>
        <w:t>Dom Pomocy Społecznej w Nielestnie:</w:t>
      </w:r>
    </w:p>
    <w:p w14:paraId="563EB77B" w14:textId="0A143D01" w:rsidR="00FD678C" w:rsidRDefault="00FD678C" w:rsidP="00631A32">
      <w:pPr>
        <w:pStyle w:val="Akapitzlist"/>
        <w:numPr>
          <w:ilvl w:val="1"/>
          <w:numId w:val="120"/>
        </w:numPr>
        <w:ind w:left="1134"/>
        <w:jc w:val="both"/>
      </w:pPr>
      <w:r>
        <w:t>podnoszenie poziomu świadczonych usług w zakresie pomocy społecznej poprzez doposażenie Domu w sprzęt sportowy, rekreacyjny i rehabilitacyjny, podnoszenie kwalifikacji kadry oraz dbałość o utrzymanie obowiązującego poziomu standardu – koszt realizacji zadania 5</w:t>
      </w:r>
      <w:r w:rsidR="00A95650">
        <w:t> </w:t>
      </w:r>
      <w:r>
        <w:t>980</w:t>
      </w:r>
      <w:r w:rsidR="00A95650">
        <w:t>,00</w:t>
      </w:r>
      <w:r>
        <w:t xml:space="preserve"> zł,</w:t>
      </w:r>
    </w:p>
    <w:p w14:paraId="61C51DE5" w14:textId="5796FB97" w:rsidR="00FD678C" w:rsidRDefault="00FD678C" w:rsidP="00631A32">
      <w:pPr>
        <w:pStyle w:val="Akapitzlist"/>
        <w:numPr>
          <w:ilvl w:val="1"/>
          <w:numId w:val="120"/>
        </w:numPr>
        <w:ind w:left="1134"/>
        <w:jc w:val="both"/>
      </w:pPr>
      <w:r>
        <w:t>zakup samochodu do przewozu osób niepełnosprawnych wyposażonego w windę – koszt realizacji zadania 140 322,50 zł.</w:t>
      </w:r>
    </w:p>
    <w:p w14:paraId="0111809A" w14:textId="77777777" w:rsidR="00FD678C" w:rsidRDefault="00FD678C" w:rsidP="00631A32">
      <w:pPr>
        <w:pStyle w:val="Akapitzlist"/>
        <w:numPr>
          <w:ilvl w:val="0"/>
          <w:numId w:val="120"/>
        </w:numPr>
        <w:ind w:left="709"/>
        <w:jc w:val="both"/>
      </w:pPr>
      <w:r>
        <w:t>Dom Pomocy Społecznej w Mirsku:</w:t>
      </w:r>
    </w:p>
    <w:p w14:paraId="64981AAE" w14:textId="77777777" w:rsidR="00FD678C" w:rsidRDefault="00FD678C" w:rsidP="00631A32">
      <w:pPr>
        <w:pStyle w:val="Akapitzlist"/>
        <w:numPr>
          <w:ilvl w:val="1"/>
          <w:numId w:val="120"/>
        </w:numPr>
        <w:ind w:left="1134"/>
        <w:jc w:val="both"/>
      </w:pPr>
      <w:r>
        <w:t>zakup sprzętu rehabilitacyjnego i zabezpieczenia medycznego – koszt realizacji zadania 26 359,95 zł,</w:t>
      </w:r>
    </w:p>
    <w:p w14:paraId="56786B07" w14:textId="346D6A69" w:rsidR="00FD678C" w:rsidRDefault="00FD678C" w:rsidP="00631A32">
      <w:pPr>
        <w:pStyle w:val="Akapitzlist"/>
        <w:numPr>
          <w:ilvl w:val="1"/>
          <w:numId w:val="120"/>
        </w:numPr>
        <w:ind w:left="1134"/>
        <w:jc w:val="both"/>
      </w:pPr>
      <w:r>
        <w:t>zwiększenie aktywności społecznej i przeciwdziałanie marginalizacji społecznej osób starszych i niepełnosprawnych – działanie realizowane cyklicznie,</w:t>
      </w:r>
    </w:p>
    <w:p w14:paraId="1ED17E0B" w14:textId="0B8353CE" w:rsidR="00FD678C" w:rsidRDefault="00FD678C" w:rsidP="00631A32">
      <w:pPr>
        <w:pStyle w:val="Akapitzlist"/>
        <w:numPr>
          <w:ilvl w:val="1"/>
          <w:numId w:val="120"/>
        </w:numPr>
        <w:ind w:left="1134"/>
        <w:jc w:val="both"/>
      </w:pPr>
      <w:r>
        <w:t>modernizacja i bieżące remonty pomieszczeń mieszkalnych, sanitarnych oraz zaplecza gospodarczego i żywienia, w celu utrzymania standardów – koszt realizacji zadania 4 499,97 zł,</w:t>
      </w:r>
    </w:p>
    <w:p w14:paraId="56815320" w14:textId="367E2D77" w:rsidR="00FD678C" w:rsidRDefault="00FD678C" w:rsidP="00631A32">
      <w:pPr>
        <w:pStyle w:val="Akapitzlist"/>
        <w:numPr>
          <w:ilvl w:val="0"/>
          <w:numId w:val="120"/>
        </w:numPr>
        <w:ind w:left="709"/>
        <w:jc w:val="both"/>
      </w:pPr>
      <w:r>
        <w:t xml:space="preserve">Zespół Placówek Edukacyjno- Wychowawczych w Lwówku Śląskim: </w:t>
      </w:r>
    </w:p>
    <w:p w14:paraId="3A5EE03F" w14:textId="086BCBC5" w:rsidR="00FD678C" w:rsidRDefault="00FD678C" w:rsidP="00631A32">
      <w:pPr>
        <w:pStyle w:val="Akapitzlist"/>
        <w:numPr>
          <w:ilvl w:val="1"/>
          <w:numId w:val="120"/>
        </w:numPr>
        <w:ind w:left="1134"/>
        <w:jc w:val="both"/>
      </w:pPr>
      <w:r>
        <w:t>podnoszenie standardu pobytu wychowanków i uczniów niepełnosprawnych w</w:t>
      </w:r>
      <w:r w:rsidR="00A95650">
        <w:t> </w:t>
      </w:r>
      <w:r>
        <w:t xml:space="preserve">placówce, poprzez modernizację i bieżące remonty grup wychowawczych i </w:t>
      </w:r>
      <w:proofErr w:type="spellStart"/>
      <w:r>
        <w:t>sal</w:t>
      </w:r>
      <w:proofErr w:type="spellEnd"/>
      <w:r>
        <w:t xml:space="preserve"> edukacyjnych – koszt realizacji zadania 12</w:t>
      </w:r>
      <w:r w:rsidR="00A95650">
        <w:t> </w:t>
      </w:r>
      <w:r>
        <w:t>000</w:t>
      </w:r>
      <w:r w:rsidR="00A95650">
        <w:t>,00</w:t>
      </w:r>
      <w:r>
        <w:t xml:space="preserve"> zł,</w:t>
      </w:r>
    </w:p>
    <w:p w14:paraId="64CDA0C2" w14:textId="1BB88EE8" w:rsidR="00FD678C" w:rsidRDefault="00FD678C" w:rsidP="00631A32">
      <w:pPr>
        <w:pStyle w:val="Akapitzlist"/>
        <w:numPr>
          <w:ilvl w:val="1"/>
          <w:numId w:val="120"/>
        </w:numPr>
        <w:ind w:left="1134"/>
        <w:jc w:val="both"/>
      </w:pPr>
      <w:r>
        <w:t>utworzenie pracowni ,,Sala doświadczania świata” w Specjalnym Ośrodku Szkolno-Wychowawczym – koszt realizacji zadania 40</w:t>
      </w:r>
      <w:r w:rsidR="00A95650">
        <w:t> </w:t>
      </w:r>
      <w:r>
        <w:t>155</w:t>
      </w:r>
      <w:r w:rsidR="00A95650">
        <w:t>,00</w:t>
      </w:r>
      <w:r>
        <w:t xml:space="preserve"> zł.</w:t>
      </w:r>
    </w:p>
    <w:p w14:paraId="0A8BE775" w14:textId="2808827F" w:rsidR="00FD678C" w:rsidRDefault="00FD678C" w:rsidP="00631A32">
      <w:pPr>
        <w:pStyle w:val="Akapitzlist"/>
        <w:numPr>
          <w:ilvl w:val="0"/>
          <w:numId w:val="120"/>
        </w:numPr>
        <w:ind w:left="709"/>
        <w:jc w:val="both"/>
      </w:pPr>
      <w:r>
        <w:t>Ośrodek Rehabilitacyjny i Opiekuńczy Zgromadzenia Sióstr Św. Elżbiety we Wleniu:</w:t>
      </w:r>
    </w:p>
    <w:p w14:paraId="343B3644" w14:textId="6EB33AD7" w:rsidR="00FD678C" w:rsidRDefault="00FD678C" w:rsidP="00631A32">
      <w:pPr>
        <w:pStyle w:val="Akapitzlist"/>
        <w:numPr>
          <w:ilvl w:val="1"/>
          <w:numId w:val="120"/>
        </w:numPr>
        <w:ind w:left="1134"/>
        <w:jc w:val="both"/>
      </w:pPr>
      <w:r>
        <w:t>zakup elektrycznych stołów rehabilitacyjnych – koszt realizacji zadania 7</w:t>
      </w:r>
      <w:r w:rsidR="00A95650">
        <w:t> </w:t>
      </w:r>
      <w:r>
        <w:t>000</w:t>
      </w:r>
      <w:r w:rsidR="00A95650">
        <w:t>,00</w:t>
      </w:r>
      <w:r>
        <w:t xml:space="preserve"> zł.</w:t>
      </w:r>
    </w:p>
    <w:p w14:paraId="606ED8A4" w14:textId="25D86A7E" w:rsidR="00FD678C" w:rsidRDefault="00FD678C" w:rsidP="00631A32">
      <w:pPr>
        <w:pStyle w:val="Akapitzlist"/>
        <w:numPr>
          <w:ilvl w:val="0"/>
          <w:numId w:val="120"/>
        </w:numPr>
        <w:ind w:left="709"/>
        <w:jc w:val="both"/>
      </w:pPr>
      <w:r>
        <w:t>Powiatowy Urząd Pracy w Lwówku Śląskim:</w:t>
      </w:r>
    </w:p>
    <w:p w14:paraId="1779FFDF" w14:textId="17BF5EB8" w:rsidR="00FD678C" w:rsidRDefault="00FD678C" w:rsidP="00631A32">
      <w:pPr>
        <w:pStyle w:val="Akapitzlist"/>
        <w:numPr>
          <w:ilvl w:val="1"/>
          <w:numId w:val="120"/>
        </w:numPr>
        <w:ind w:left="1134"/>
        <w:jc w:val="both"/>
      </w:pPr>
      <w:r>
        <w:t>PFRON - jednorazowe dofinansowanie rozpoczęcia działalności gospodarczej dla 2</w:t>
      </w:r>
      <w:r w:rsidR="0052037B">
        <w:t> </w:t>
      </w:r>
      <w:r>
        <w:t>osób na kwotę 80</w:t>
      </w:r>
      <w:r w:rsidR="00A95650">
        <w:t> </w:t>
      </w:r>
      <w:r>
        <w:t>000</w:t>
      </w:r>
      <w:r w:rsidR="00A95650">
        <w:t>,00</w:t>
      </w:r>
      <w:r>
        <w:t xml:space="preserve"> zł,</w:t>
      </w:r>
    </w:p>
    <w:p w14:paraId="3E59BDE4" w14:textId="1F672550" w:rsidR="00FD678C" w:rsidRDefault="00FD678C" w:rsidP="00631A32">
      <w:pPr>
        <w:pStyle w:val="Akapitzlist"/>
        <w:numPr>
          <w:ilvl w:val="1"/>
          <w:numId w:val="120"/>
        </w:numPr>
        <w:ind w:left="1134"/>
        <w:jc w:val="both"/>
      </w:pPr>
      <w:r>
        <w:t>osoby niepełnosprawne objęte wsparciem w ramach umów PFRON – 1 osoba skierowana na uzupełnienie stanowiska pracy utworzonego w latach poprzednich,</w:t>
      </w:r>
    </w:p>
    <w:p w14:paraId="13D6B04B" w14:textId="444801CA" w:rsidR="00FD678C" w:rsidRDefault="00FD678C" w:rsidP="00631A32">
      <w:pPr>
        <w:pStyle w:val="Akapitzlist"/>
        <w:numPr>
          <w:ilvl w:val="1"/>
          <w:numId w:val="120"/>
        </w:numPr>
        <w:ind w:left="1134"/>
        <w:jc w:val="both"/>
      </w:pPr>
      <w:r>
        <w:t>aktywizacja osób bezrobotnych niepełnosprawnych w ramach środków Funduszu Pracy i EFS:</w:t>
      </w:r>
    </w:p>
    <w:p w14:paraId="2E35E645" w14:textId="0D0CD697" w:rsidR="00FD678C" w:rsidRDefault="00FD678C" w:rsidP="00631A32">
      <w:pPr>
        <w:pStyle w:val="Akapitzlist"/>
        <w:numPr>
          <w:ilvl w:val="2"/>
          <w:numId w:val="121"/>
        </w:numPr>
        <w:ind w:left="1560"/>
        <w:jc w:val="both"/>
      </w:pPr>
      <w:r>
        <w:t>bon na zasiedlenie – 7</w:t>
      </w:r>
      <w:r w:rsidR="00A95650">
        <w:t> </w:t>
      </w:r>
      <w:r>
        <w:t>000</w:t>
      </w:r>
      <w:r w:rsidR="00A95650">
        <w:t>,00</w:t>
      </w:r>
      <w:r>
        <w:t xml:space="preserve"> zł (1 osoba</w:t>
      </w:r>
      <w:r w:rsidR="00D36738">
        <w:t>,</w:t>
      </w:r>
      <w:r>
        <w:t>)</w:t>
      </w:r>
    </w:p>
    <w:p w14:paraId="64CFA14F" w14:textId="392A1FFB" w:rsidR="00FD678C" w:rsidRDefault="00FD678C" w:rsidP="00631A32">
      <w:pPr>
        <w:pStyle w:val="Akapitzlist"/>
        <w:numPr>
          <w:ilvl w:val="2"/>
          <w:numId w:val="121"/>
        </w:numPr>
        <w:ind w:left="1560"/>
        <w:jc w:val="both"/>
      </w:pPr>
      <w:r>
        <w:t>staż – 5 639,04 zł (1 osoba),</w:t>
      </w:r>
    </w:p>
    <w:p w14:paraId="0C6C2F0A" w14:textId="0B2381D0" w:rsidR="00FD678C" w:rsidRDefault="00FD678C" w:rsidP="00631A32">
      <w:pPr>
        <w:pStyle w:val="Akapitzlist"/>
        <w:numPr>
          <w:ilvl w:val="2"/>
          <w:numId w:val="121"/>
        </w:numPr>
        <w:ind w:left="1560"/>
        <w:jc w:val="both"/>
      </w:pPr>
      <w:r>
        <w:t>środki na podjęcie działalności gospodarczej – 86</w:t>
      </w:r>
      <w:r w:rsidR="00A95650">
        <w:t> </w:t>
      </w:r>
      <w:r>
        <w:t>710</w:t>
      </w:r>
      <w:r w:rsidR="00A95650">
        <w:t>,00</w:t>
      </w:r>
      <w:r>
        <w:t xml:space="preserve"> zł (4 osoby),</w:t>
      </w:r>
    </w:p>
    <w:p w14:paraId="2D555638" w14:textId="344EF99D" w:rsidR="00FD678C" w:rsidRDefault="00FD678C" w:rsidP="00631A32">
      <w:pPr>
        <w:pStyle w:val="Akapitzlist"/>
        <w:numPr>
          <w:ilvl w:val="2"/>
          <w:numId w:val="121"/>
        </w:numPr>
        <w:ind w:left="1560"/>
        <w:jc w:val="both"/>
      </w:pPr>
      <w:r>
        <w:t>poradnictwo zawodowe indywidualne – 6 osób,</w:t>
      </w:r>
    </w:p>
    <w:p w14:paraId="267491D2" w14:textId="0BF47108" w:rsidR="00FD678C" w:rsidRDefault="00FD678C" w:rsidP="00631A32">
      <w:pPr>
        <w:pStyle w:val="Akapitzlist"/>
        <w:numPr>
          <w:ilvl w:val="2"/>
          <w:numId w:val="121"/>
        </w:numPr>
        <w:ind w:left="1560"/>
        <w:jc w:val="both"/>
      </w:pPr>
      <w:r>
        <w:t>pośrednictwo pracy – 104 razy osoby niepełnosprawne były informowane o</w:t>
      </w:r>
      <w:r w:rsidR="00B168B0">
        <w:t> </w:t>
      </w:r>
      <w:r>
        <w:t>propozycji pracy, wydano 7 skierowań do pracy, 4 osoby podjęły pracę.</w:t>
      </w:r>
    </w:p>
    <w:p w14:paraId="31CB7B9E" w14:textId="22367CA9" w:rsidR="00D36738" w:rsidRDefault="00D36738" w:rsidP="00D36738">
      <w:pPr>
        <w:pStyle w:val="Nagwek4"/>
      </w:pPr>
      <w:r>
        <w:t>Realizacja programu „Aktywny Samorząd”</w:t>
      </w:r>
    </w:p>
    <w:p w14:paraId="1B676F55" w14:textId="2A9FB184" w:rsidR="00D36738" w:rsidRDefault="00D36738" w:rsidP="00D36738">
      <w:pPr>
        <w:ind w:left="426"/>
        <w:jc w:val="both"/>
      </w:pPr>
      <w:r w:rsidRPr="00D36738">
        <w:lastRenderedPageBreak/>
        <w:t xml:space="preserve">W 2012 r. Powiat Lwówecki zawarł z PFRON porozumienie w celu skoordynowania działań realizowanych w ramach programu ,,Aktywny </w:t>
      </w:r>
      <w:r>
        <w:t>Samorząd”. Jednostką wskazaną przez Powiat Lwówecki do realizacji programu jest Powiatowe Centrum Pomocy Rodzinie w</w:t>
      </w:r>
      <w:r w:rsidR="00B168B0">
        <w:t> </w:t>
      </w:r>
      <w:r>
        <w:t>Lwówku Śl.</w:t>
      </w:r>
    </w:p>
    <w:p w14:paraId="6A26C8BF" w14:textId="5AA84F58" w:rsidR="00D36738" w:rsidRDefault="00D36738" w:rsidP="00D36738">
      <w:pPr>
        <w:ind w:left="426"/>
        <w:jc w:val="both"/>
      </w:pPr>
      <w:r>
        <w:t xml:space="preserve">Środki Państwowego Funduszu Rehabilitacji Osób Niepełnosprawnych, przyznane w celu realizacji programu </w:t>
      </w:r>
      <w:r w:rsidR="00B168B0">
        <w:t>w 2020 r.</w:t>
      </w:r>
      <w:r>
        <w:t xml:space="preserve"> wyniosły 74 899,50 zł.</w:t>
      </w:r>
    </w:p>
    <w:p w14:paraId="5830E673" w14:textId="36753493" w:rsidR="00D36738" w:rsidRDefault="00D36738" w:rsidP="00D36738">
      <w:pPr>
        <w:ind w:left="426"/>
        <w:jc w:val="both"/>
      </w:pPr>
      <w:r>
        <w:t>Łączna kwota przyznanych dofinansowań, zgodnie z zawartymi umowami, wyniosła 66</w:t>
      </w:r>
      <w:r w:rsidR="00B168B0">
        <w:t> </w:t>
      </w:r>
      <w:r>
        <w:t xml:space="preserve">993,78 zł. Na obsługę programu przyznano 3 744,97 zł, na promocję programu 748,99 zł, na ewaluację programu 374,49 zł. </w:t>
      </w:r>
    </w:p>
    <w:p w14:paraId="6705B30D" w14:textId="43D33E0F" w:rsidR="00D36738" w:rsidRDefault="00D36738" w:rsidP="00D36738">
      <w:pPr>
        <w:ind w:left="426"/>
        <w:jc w:val="both"/>
      </w:pPr>
      <w:r>
        <w:t xml:space="preserve">Powyższe środki nie zostały </w:t>
      </w:r>
      <w:r w:rsidR="00B168B0">
        <w:t xml:space="preserve">w całości </w:t>
      </w:r>
      <w:r>
        <w:t>wydatkowane</w:t>
      </w:r>
      <w:r w:rsidR="00B168B0">
        <w:t xml:space="preserve"> w 2020 r.</w:t>
      </w:r>
      <w:r>
        <w:t xml:space="preserve"> Termin ostatecznego rozliczenia środków przyznanych na realizacje programu w 2020 r. upływa 15 kwietnia 2021</w:t>
      </w:r>
      <w:r w:rsidR="00B168B0">
        <w:t> </w:t>
      </w:r>
      <w:r>
        <w:t xml:space="preserve">r. </w:t>
      </w:r>
    </w:p>
    <w:p w14:paraId="60B2DB6D" w14:textId="6F9CCE1E" w:rsidR="00D36738" w:rsidRDefault="00D36738" w:rsidP="00D36738">
      <w:pPr>
        <w:ind w:left="426"/>
        <w:jc w:val="both"/>
      </w:pPr>
      <w:r>
        <w:t xml:space="preserve">W ramach dofinansowania ze środków Państwowego Funduszu Rehabilitacji Osób Niepełnosprawnych pilotażowego programu ,,Aktywny Samorząd” w 2020 r. wpłynęło 19 wniosków, </w:t>
      </w:r>
      <w:r w:rsidR="00B168B0">
        <w:t xml:space="preserve">z czego </w:t>
      </w:r>
      <w:r>
        <w:t>16 zostało pozytywnie</w:t>
      </w:r>
      <w:r w:rsidR="00B168B0" w:rsidRPr="00B168B0">
        <w:t xml:space="preserve"> </w:t>
      </w:r>
      <w:r w:rsidR="00B168B0">
        <w:t>rozpatrzonych</w:t>
      </w:r>
      <w:r>
        <w:t xml:space="preserve">. </w:t>
      </w:r>
    </w:p>
    <w:p w14:paraId="4898DF68" w14:textId="77777777" w:rsidR="00D36738" w:rsidRDefault="00D36738" w:rsidP="00D36738">
      <w:pPr>
        <w:ind w:left="426"/>
        <w:jc w:val="both"/>
      </w:pPr>
      <w:r>
        <w:t>Moduł I</w:t>
      </w:r>
    </w:p>
    <w:p w14:paraId="2BBF6775" w14:textId="3E675D6A" w:rsidR="00D36738" w:rsidRDefault="00D36738" w:rsidP="00D36738">
      <w:pPr>
        <w:ind w:left="426"/>
        <w:jc w:val="both"/>
      </w:pPr>
      <w:r>
        <w:t>Obszar A – likwidacja bariery transportowej.</w:t>
      </w:r>
    </w:p>
    <w:p w14:paraId="68F0C2B3" w14:textId="57834AB6" w:rsidR="00D36738" w:rsidRDefault="00D36738" w:rsidP="00D36738">
      <w:pPr>
        <w:ind w:left="426"/>
        <w:jc w:val="both"/>
      </w:pPr>
      <w:r>
        <w:t>Zadanie 1 – pomoc w zakupie i montażu oprzyrządowania do posiadanego samochodu – zawarto 1 umowę na kwotę 10</w:t>
      </w:r>
      <w:r w:rsidR="00CC3868">
        <w:t> </w:t>
      </w:r>
      <w:r>
        <w:t>000</w:t>
      </w:r>
      <w:r w:rsidR="00CC3868">
        <w:t>,00</w:t>
      </w:r>
      <w:r>
        <w:t xml:space="preserve"> zł.</w:t>
      </w:r>
    </w:p>
    <w:p w14:paraId="776A4D00" w14:textId="650C5BD7" w:rsidR="00D36738" w:rsidRDefault="00D36738" w:rsidP="00D36738">
      <w:pPr>
        <w:ind w:left="426"/>
        <w:jc w:val="both"/>
      </w:pPr>
      <w:r>
        <w:t>Obszar B- likwidacja barier w dostępie do uczestnictwa w społeczeństwie informacyjnym.</w:t>
      </w:r>
    </w:p>
    <w:p w14:paraId="4419027E" w14:textId="589D0D0A" w:rsidR="00D36738" w:rsidRPr="00145418" w:rsidRDefault="00D36738" w:rsidP="00D36738">
      <w:pPr>
        <w:ind w:left="426"/>
        <w:jc w:val="both"/>
      </w:pPr>
      <w:r w:rsidRPr="00145418">
        <w:t>Zadanie 1 – pomoc w zakupie sprzętu elektronicznego lub jego elementów oraz oprogramowania – zawarto 2 umowy na kwotę 8</w:t>
      </w:r>
      <w:r w:rsidR="00CC3868" w:rsidRPr="00145418">
        <w:t> </w:t>
      </w:r>
      <w:r w:rsidRPr="00145418">
        <w:t>053</w:t>
      </w:r>
      <w:r w:rsidR="00CC3868" w:rsidRPr="00145418">
        <w:t>,00</w:t>
      </w:r>
      <w:r w:rsidRPr="00145418">
        <w:t xml:space="preserve"> zł.</w:t>
      </w:r>
    </w:p>
    <w:p w14:paraId="0E81819B" w14:textId="5EC7F195" w:rsidR="00D36738" w:rsidRPr="00145418" w:rsidRDefault="00D36738" w:rsidP="00D36738">
      <w:pPr>
        <w:ind w:left="426"/>
        <w:jc w:val="both"/>
      </w:pPr>
      <w:r w:rsidRPr="00145418">
        <w:t>Zadanie 3 – pomoc w zakupie sprzętu elektronicznego lub jego elementów oraz oprogramowania – zawarto 1 umowę na kwotę 6</w:t>
      </w:r>
      <w:r w:rsidR="00CC3868" w:rsidRPr="00145418">
        <w:t> </w:t>
      </w:r>
      <w:r w:rsidRPr="00145418">
        <w:t>282</w:t>
      </w:r>
      <w:r w:rsidR="00CC3868" w:rsidRPr="00145418">
        <w:t>,00</w:t>
      </w:r>
      <w:r w:rsidRPr="00145418">
        <w:t xml:space="preserve"> zł.</w:t>
      </w:r>
    </w:p>
    <w:p w14:paraId="1955C504" w14:textId="6F185237" w:rsidR="00D36738" w:rsidRPr="00145418" w:rsidRDefault="00D36738" w:rsidP="00D36738">
      <w:pPr>
        <w:ind w:left="426"/>
        <w:jc w:val="both"/>
      </w:pPr>
      <w:r w:rsidRPr="00145418">
        <w:t>Zadanie 4 – pomoc w zakupie sprzętu elektronicznego lub jego elementów oraz oprogramowania – zawarto 2 umowy na kwotę 6</w:t>
      </w:r>
      <w:r w:rsidR="00CC3868" w:rsidRPr="00145418">
        <w:t> </w:t>
      </w:r>
      <w:r w:rsidRPr="00145418">
        <w:t>478</w:t>
      </w:r>
      <w:r w:rsidR="00CC3868" w:rsidRPr="00145418">
        <w:t>,00</w:t>
      </w:r>
      <w:r w:rsidRPr="00145418">
        <w:t xml:space="preserve"> zł.</w:t>
      </w:r>
    </w:p>
    <w:p w14:paraId="0A73FCA7" w14:textId="172582B2" w:rsidR="00D36738" w:rsidRPr="00145418" w:rsidRDefault="00D36738" w:rsidP="00D36738">
      <w:pPr>
        <w:ind w:left="426"/>
        <w:jc w:val="both"/>
      </w:pPr>
      <w:r w:rsidRPr="00145418">
        <w:t>Obszar C – likwidacja barier w poruszaniu się.</w:t>
      </w:r>
    </w:p>
    <w:p w14:paraId="1EB0501D" w14:textId="31A09FE5" w:rsidR="00D36738" w:rsidRPr="00145418" w:rsidRDefault="00D36738" w:rsidP="00D36738">
      <w:pPr>
        <w:ind w:left="426"/>
        <w:jc w:val="both"/>
      </w:pPr>
      <w:r w:rsidRPr="00145418">
        <w:t>Zadanie 1 – pomoc w zakupie wózka inwalidzkiego o napędzie elektrycznym – zawarto 1</w:t>
      </w:r>
      <w:r w:rsidR="00CC3868" w:rsidRPr="00145418">
        <w:t> </w:t>
      </w:r>
      <w:r w:rsidRPr="00145418">
        <w:t>umowę na kwotę 8</w:t>
      </w:r>
      <w:r w:rsidR="00CC3868" w:rsidRPr="00145418">
        <w:t> </w:t>
      </w:r>
      <w:r w:rsidRPr="00145418">
        <w:t>500</w:t>
      </w:r>
      <w:r w:rsidR="00CC3868" w:rsidRPr="00145418">
        <w:t>,00</w:t>
      </w:r>
      <w:r w:rsidRPr="00145418">
        <w:t xml:space="preserve"> zł.</w:t>
      </w:r>
    </w:p>
    <w:p w14:paraId="6CFE19E9" w14:textId="64470C6F" w:rsidR="00D36738" w:rsidRPr="00145418" w:rsidRDefault="00D36738" w:rsidP="00D36738">
      <w:pPr>
        <w:ind w:left="426"/>
        <w:jc w:val="both"/>
      </w:pPr>
      <w:r w:rsidRPr="00145418">
        <w:t>Zadanie 2 – pomoc w utrzymaniu sprawności technicznej posiadanego skutera lub wózka inwalidzkiego o napędzie elektrycznym – zawarto 2 umowy na kwotę 5</w:t>
      </w:r>
      <w:r w:rsidR="00CC3868" w:rsidRPr="00145418">
        <w:t> </w:t>
      </w:r>
      <w:r w:rsidRPr="00145418">
        <w:t>040</w:t>
      </w:r>
      <w:r w:rsidR="00CC3868" w:rsidRPr="00145418">
        <w:t>,00</w:t>
      </w:r>
      <w:r w:rsidRPr="00145418">
        <w:t xml:space="preserve"> zł.</w:t>
      </w:r>
    </w:p>
    <w:p w14:paraId="6B34F461" w14:textId="69F5CBF8" w:rsidR="00D36738" w:rsidRPr="00145418" w:rsidRDefault="00D36738" w:rsidP="00D36738">
      <w:pPr>
        <w:ind w:left="426"/>
        <w:jc w:val="both"/>
      </w:pPr>
      <w:r w:rsidRPr="00145418">
        <w:lastRenderedPageBreak/>
        <w:t>Zadanie 5 – pomoc w zakupie skutera inwalidzkiego o napędzie elektrycznym lub oprzyrządowania elektrycznego do wózka ręcznego – zawarto 1 umowę na kwotę 6</w:t>
      </w:r>
      <w:r w:rsidR="00CC3868" w:rsidRPr="00145418">
        <w:t> </w:t>
      </w:r>
      <w:r w:rsidRPr="00145418">
        <w:t>966</w:t>
      </w:r>
      <w:r w:rsidR="00CC3868" w:rsidRPr="00145418">
        <w:t>,00</w:t>
      </w:r>
      <w:r w:rsidRPr="00145418">
        <w:t xml:space="preserve"> zł.</w:t>
      </w:r>
    </w:p>
    <w:p w14:paraId="69902D70" w14:textId="61A520AA" w:rsidR="00D36738" w:rsidRDefault="00D36738" w:rsidP="00D36738">
      <w:pPr>
        <w:ind w:left="426"/>
        <w:jc w:val="both"/>
      </w:pPr>
      <w:r w:rsidRPr="00145418">
        <w:t>Obszar D – pomoc w utrzymaniu aktywności zawodowej poprzez zapewnienie opieki dla osoby zależnej – zawarto 2 umowy na kwotę 1</w:t>
      </w:r>
      <w:r w:rsidR="00CC3868" w:rsidRPr="00145418">
        <w:t> </w:t>
      </w:r>
      <w:r w:rsidRPr="00145418">
        <w:t>279</w:t>
      </w:r>
      <w:r w:rsidR="00CC3868" w:rsidRPr="00145418">
        <w:t>,00</w:t>
      </w:r>
      <w:r w:rsidRPr="00145418">
        <w:t xml:space="preserve"> zł.</w:t>
      </w:r>
    </w:p>
    <w:p w14:paraId="6E9FDE21" w14:textId="77777777" w:rsidR="00D36738" w:rsidRDefault="00D36738" w:rsidP="00D36738">
      <w:pPr>
        <w:ind w:left="426"/>
        <w:jc w:val="both"/>
      </w:pPr>
      <w:r>
        <w:t xml:space="preserve">Moduł II </w:t>
      </w:r>
    </w:p>
    <w:p w14:paraId="1F592B73" w14:textId="1B68C91A" w:rsidR="00D36738" w:rsidRDefault="00D36738" w:rsidP="00D36738">
      <w:pPr>
        <w:ind w:left="426"/>
        <w:jc w:val="both"/>
      </w:pPr>
      <w:r>
        <w:t>Pomoc w uzyskaniu wykształcenia na poziomie wyższym – zawarto 4 umowy na kwotę 14</w:t>
      </w:r>
      <w:r w:rsidR="00CC3868">
        <w:t> </w:t>
      </w:r>
      <w:r>
        <w:t>395,78 zł.</w:t>
      </w:r>
    </w:p>
    <w:p w14:paraId="2BC49896" w14:textId="7F7F92B3" w:rsidR="00D36738" w:rsidRDefault="00D36738" w:rsidP="00C230DF">
      <w:pPr>
        <w:pStyle w:val="Nagwek4"/>
        <w:jc w:val="both"/>
      </w:pPr>
      <w:r w:rsidRPr="00D36738">
        <w:t>Realizacja programu „Pomoc osobom niepełnosprawnym poszkodowanym w</w:t>
      </w:r>
      <w:r w:rsidR="00C230DF">
        <w:t> </w:t>
      </w:r>
      <w:r w:rsidRPr="00D36738">
        <w:t>wyniku żywiołu lub sytuacji kryzysowych wywołanych chorobami zakaźnymi”</w:t>
      </w:r>
    </w:p>
    <w:p w14:paraId="1DA43604" w14:textId="1DE183A7" w:rsidR="00D36738" w:rsidRDefault="00D36738" w:rsidP="00D36738">
      <w:pPr>
        <w:ind w:left="426"/>
        <w:jc w:val="both"/>
      </w:pPr>
      <w:r w:rsidRPr="00D36738">
        <w:t>W związku z wejściem w życie ustawy z dnia 31 marca 2020 r. o zmianie ustawy o</w:t>
      </w:r>
      <w:r w:rsidR="00CC3868">
        <w:t> </w:t>
      </w:r>
      <w:r w:rsidRPr="00D36738">
        <w:t>szczególnych rozwiązaniach związanych z zapobieganiem, przeciwdziałaniem i</w:t>
      </w:r>
      <w:r w:rsidR="00CC3868">
        <w:t> </w:t>
      </w:r>
      <w:r w:rsidRPr="00D36738">
        <w:t xml:space="preserve">zwalczaniem COVID-19, innych chorób zakaźnych </w:t>
      </w:r>
      <w:r>
        <w:t>oraz wywołanych nimi sytuacji kryzysowych oraz niektórych innych ustaw (Dz.U.2020.568), Zarząd PFRON uruchomił w</w:t>
      </w:r>
      <w:r w:rsidR="00CC3868">
        <w:t> </w:t>
      </w:r>
      <w:r>
        <w:t xml:space="preserve">2020 r. realizację Modułu III oraz Modułu IV programu ,,Pomoc osobom niepełnosprawnym poszkodowanym w wyniku żywiołu lub sytuacji kryzysowych wywołanych chorobami zakaźnymi”. </w:t>
      </w:r>
    </w:p>
    <w:p w14:paraId="3FB90707" w14:textId="77777777" w:rsidR="00D36738" w:rsidRDefault="00D36738" w:rsidP="00D36738">
      <w:pPr>
        <w:ind w:left="426"/>
        <w:jc w:val="both"/>
      </w:pPr>
      <w:r>
        <w:t>Uchwałą nr 89/38/2020 Zarządu Powiatu Lwóweckiego z dnia 15 kwietnia 2020 r. Powiatowe Centrum Pomocy Rodzinie w Lwówku Śl. zostało wyznaczone do realizacji Modułu III ww. programu.</w:t>
      </w:r>
    </w:p>
    <w:p w14:paraId="384F6DA3" w14:textId="77777777" w:rsidR="00D36738" w:rsidRDefault="00D36738" w:rsidP="00D36738">
      <w:pPr>
        <w:ind w:left="426"/>
        <w:jc w:val="both"/>
      </w:pPr>
      <w:r>
        <w:t xml:space="preserve">Realizacja: </w:t>
      </w:r>
    </w:p>
    <w:p w14:paraId="5A2DD4BD" w14:textId="4436CDA4" w:rsidR="00D36738" w:rsidRDefault="00D36738" w:rsidP="00631A32">
      <w:pPr>
        <w:pStyle w:val="Akapitzlist"/>
        <w:numPr>
          <w:ilvl w:val="1"/>
          <w:numId w:val="122"/>
        </w:numPr>
        <w:jc w:val="both"/>
      </w:pPr>
      <w:r>
        <w:t>liczba złożonych wniosków ogółem – 75,</w:t>
      </w:r>
    </w:p>
    <w:p w14:paraId="2B473E4A" w14:textId="1DBAAC6B" w:rsidR="00D36738" w:rsidRDefault="00D36738" w:rsidP="00631A32">
      <w:pPr>
        <w:pStyle w:val="Akapitzlist"/>
        <w:numPr>
          <w:ilvl w:val="1"/>
          <w:numId w:val="122"/>
        </w:numPr>
        <w:jc w:val="both"/>
      </w:pPr>
      <w:r>
        <w:t>liczba wniosków rozpatrzonych pozytywnie – 63,</w:t>
      </w:r>
    </w:p>
    <w:p w14:paraId="672D5860" w14:textId="3A54A9BD" w:rsidR="00D36738" w:rsidRDefault="00D36738" w:rsidP="00631A32">
      <w:pPr>
        <w:pStyle w:val="Akapitzlist"/>
        <w:numPr>
          <w:ilvl w:val="1"/>
          <w:numId w:val="122"/>
        </w:numPr>
        <w:jc w:val="both"/>
      </w:pPr>
      <w:r>
        <w:t>środki finansowe otrzymane na realizację programu – 150</w:t>
      </w:r>
      <w:r w:rsidR="00CC3868">
        <w:t> </w:t>
      </w:r>
      <w:r>
        <w:t>000</w:t>
      </w:r>
      <w:r w:rsidR="00CC3868">
        <w:t>,00</w:t>
      </w:r>
      <w:r>
        <w:t xml:space="preserve"> zł</w:t>
      </w:r>
    </w:p>
    <w:p w14:paraId="2B9E9994" w14:textId="513F7CD4" w:rsidR="00D36738" w:rsidRPr="00D36738" w:rsidRDefault="00D36738" w:rsidP="00631A32">
      <w:pPr>
        <w:pStyle w:val="Akapitzlist"/>
        <w:numPr>
          <w:ilvl w:val="1"/>
          <w:numId w:val="122"/>
        </w:numPr>
        <w:jc w:val="both"/>
      </w:pPr>
      <w:r>
        <w:t>środki finansowe wydatkowane na realizację programu – 86</w:t>
      </w:r>
      <w:r w:rsidR="00CC3868">
        <w:t> </w:t>
      </w:r>
      <w:r>
        <w:t>500</w:t>
      </w:r>
      <w:r w:rsidR="00CC3868">
        <w:t>,00</w:t>
      </w:r>
      <w:r>
        <w:t xml:space="preserve"> zł.</w:t>
      </w:r>
    </w:p>
    <w:p w14:paraId="0A792497" w14:textId="340D865A" w:rsidR="00CE081F" w:rsidRDefault="00CE081F" w:rsidP="00CE081F">
      <w:pPr>
        <w:pStyle w:val="Nagwek3"/>
        <w:rPr>
          <w:rFonts w:cstheme="minorHAnsi"/>
          <w:szCs w:val="24"/>
        </w:rPr>
      </w:pPr>
      <w:bookmarkStart w:id="72" w:name="_Toc72241135"/>
      <w:r w:rsidRPr="0087074A">
        <w:rPr>
          <w:rFonts w:cstheme="minorHAnsi"/>
          <w:szCs w:val="24"/>
        </w:rPr>
        <w:t>Inwestycje</w:t>
      </w:r>
      <w:r w:rsidR="008F0E44">
        <w:rPr>
          <w:rFonts w:cstheme="minorHAnsi"/>
          <w:szCs w:val="24"/>
        </w:rPr>
        <w:t xml:space="preserve"> </w:t>
      </w:r>
      <w:r w:rsidRPr="0087074A">
        <w:rPr>
          <w:rFonts w:cstheme="minorHAnsi"/>
          <w:szCs w:val="24"/>
        </w:rPr>
        <w:t>realizowane</w:t>
      </w:r>
      <w:r w:rsidR="008F0E44">
        <w:rPr>
          <w:rFonts w:cstheme="minorHAnsi"/>
          <w:szCs w:val="24"/>
        </w:rPr>
        <w:t xml:space="preserve"> </w:t>
      </w:r>
      <w:r w:rsidRPr="0087074A">
        <w:rPr>
          <w:rFonts w:cstheme="minorHAnsi"/>
          <w:szCs w:val="24"/>
        </w:rPr>
        <w:t>w</w:t>
      </w:r>
      <w:r w:rsidR="008F0E44">
        <w:rPr>
          <w:rFonts w:cstheme="minorHAnsi"/>
          <w:szCs w:val="24"/>
        </w:rPr>
        <w:t xml:space="preserve"> </w:t>
      </w:r>
      <w:r w:rsidRPr="0087074A">
        <w:rPr>
          <w:rFonts w:cstheme="minorHAnsi"/>
          <w:szCs w:val="24"/>
        </w:rPr>
        <w:t>zadaniu</w:t>
      </w:r>
      <w:r w:rsidR="008F0E44">
        <w:rPr>
          <w:rFonts w:cstheme="minorHAnsi"/>
          <w:szCs w:val="24"/>
        </w:rPr>
        <w:t xml:space="preserve"> </w:t>
      </w:r>
      <w:r w:rsidRPr="0087074A">
        <w:rPr>
          <w:rFonts w:cstheme="minorHAnsi"/>
          <w:szCs w:val="24"/>
        </w:rPr>
        <w:t>w</w:t>
      </w:r>
      <w:r w:rsidR="008F0E44">
        <w:rPr>
          <w:rFonts w:cstheme="minorHAnsi"/>
          <w:szCs w:val="24"/>
        </w:rPr>
        <w:t xml:space="preserve"> </w:t>
      </w:r>
      <w:r w:rsidRPr="0087074A">
        <w:rPr>
          <w:rFonts w:cstheme="minorHAnsi"/>
          <w:szCs w:val="24"/>
        </w:rPr>
        <w:t>20</w:t>
      </w:r>
      <w:r>
        <w:rPr>
          <w:rFonts w:cstheme="minorHAnsi"/>
          <w:szCs w:val="24"/>
        </w:rPr>
        <w:t>20</w:t>
      </w:r>
      <w:r w:rsidR="008F0E44">
        <w:rPr>
          <w:rFonts w:cstheme="minorHAnsi"/>
          <w:szCs w:val="24"/>
        </w:rPr>
        <w:t xml:space="preserve"> </w:t>
      </w:r>
      <w:r w:rsidRPr="0087074A">
        <w:rPr>
          <w:rFonts w:cstheme="minorHAnsi"/>
          <w:szCs w:val="24"/>
        </w:rPr>
        <w:t>r</w:t>
      </w:r>
      <w:r w:rsidR="000B2BEB">
        <w:rPr>
          <w:rFonts w:cstheme="minorHAnsi"/>
          <w:szCs w:val="24"/>
        </w:rPr>
        <w:t>.</w:t>
      </w:r>
      <w:bookmarkEnd w:id="70"/>
      <w:bookmarkEnd w:id="72"/>
    </w:p>
    <w:p w14:paraId="647D7CDC" w14:textId="299654DD" w:rsidR="00CE081F" w:rsidRPr="00EB0F16" w:rsidRDefault="000B2BEB" w:rsidP="00E61C39">
      <w:pPr>
        <w:pStyle w:val="Akapitzlist"/>
        <w:numPr>
          <w:ilvl w:val="2"/>
          <w:numId w:val="14"/>
        </w:numPr>
        <w:ind w:left="426"/>
        <w:jc w:val="both"/>
        <w:rPr>
          <w:b/>
          <w:bCs/>
        </w:rPr>
      </w:pPr>
      <w:r w:rsidRPr="00EB0F16">
        <w:rPr>
          <w:b/>
          <w:bCs/>
        </w:rPr>
        <w:t>Realizacja</w:t>
      </w:r>
      <w:r w:rsidR="008F0E44" w:rsidRPr="00EB0F16">
        <w:rPr>
          <w:b/>
          <w:bCs/>
        </w:rPr>
        <w:t xml:space="preserve"> </w:t>
      </w:r>
      <w:r w:rsidRPr="00EB0F16">
        <w:rPr>
          <w:b/>
          <w:bCs/>
        </w:rPr>
        <w:t>projektu</w:t>
      </w:r>
      <w:r w:rsidR="008F0E44" w:rsidRPr="00EB0F16">
        <w:rPr>
          <w:b/>
          <w:bCs/>
        </w:rPr>
        <w:t xml:space="preserve"> </w:t>
      </w:r>
      <w:r w:rsidRPr="00EB0F16">
        <w:rPr>
          <w:b/>
          <w:bCs/>
        </w:rPr>
        <w:t>„Wsparcie</w:t>
      </w:r>
      <w:r w:rsidR="008F0E44" w:rsidRPr="00EB0F16">
        <w:rPr>
          <w:b/>
          <w:bCs/>
        </w:rPr>
        <w:t xml:space="preserve"> </w:t>
      </w:r>
      <w:r w:rsidRPr="00EB0F16">
        <w:rPr>
          <w:b/>
          <w:bCs/>
        </w:rPr>
        <w:t>dzieci</w:t>
      </w:r>
      <w:r w:rsidR="008F0E44" w:rsidRPr="00EB0F16">
        <w:rPr>
          <w:b/>
          <w:bCs/>
        </w:rPr>
        <w:t xml:space="preserve"> </w:t>
      </w:r>
      <w:r w:rsidRPr="00EB0F16">
        <w:rPr>
          <w:b/>
          <w:bCs/>
        </w:rPr>
        <w:t>umieszczonych</w:t>
      </w:r>
      <w:r w:rsidR="008F0E44" w:rsidRPr="00EB0F16">
        <w:rPr>
          <w:b/>
          <w:bCs/>
        </w:rPr>
        <w:t xml:space="preserve"> </w:t>
      </w:r>
      <w:r w:rsidRPr="00EB0F16">
        <w:rPr>
          <w:b/>
          <w:bCs/>
        </w:rPr>
        <w:t>w</w:t>
      </w:r>
      <w:r w:rsidR="008F0E44" w:rsidRPr="00EB0F16">
        <w:rPr>
          <w:b/>
          <w:bCs/>
        </w:rPr>
        <w:t xml:space="preserve"> </w:t>
      </w:r>
      <w:r w:rsidRPr="00EB0F16">
        <w:rPr>
          <w:b/>
          <w:bCs/>
        </w:rPr>
        <w:t>pieczy</w:t>
      </w:r>
      <w:r w:rsidR="008F0E44" w:rsidRPr="00EB0F16">
        <w:rPr>
          <w:b/>
          <w:bCs/>
        </w:rPr>
        <w:t xml:space="preserve"> </w:t>
      </w:r>
      <w:r w:rsidRPr="00EB0F16">
        <w:rPr>
          <w:b/>
          <w:bCs/>
        </w:rPr>
        <w:t>zastępczej</w:t>
      </w:r>
      <w:r w:rsidR="008F0E44" w:rsidRPr="00EB0F16">
        <w:rPr>
          <w:b/>
          <w:bCs/>
        </w:rPr>
        <w:t xml:space="preserve"> </w:t>
      </w:r>
      <w:r w:rsidRPr="00EB0F16">
        <w:rPr>
          <w:b/>
          <w:bCs/>
        </w:rPr>
        <w:t>w</w:t>
      </w:r>
      <w:r w:rsidR="008F0E44" w:rsidRPr="00EB0F16">
        <w:rPr>
          <w:b/>
          <w:bCs/>
        </w:rPr>
        <w:t xml:space="preserve"> </w:t>
      </w:r>
      <w:r w:rsidRPr="00EB0F16">
        <w:rPr>
          <w:b/>
          <w:bCs/>
        </w:rPr>
        <w:t>okresie</w:t>
      </w:r>
      <w:r w:rsidR="008F0E44" w:rsidRPr="00EB0F16">
        <w:rPr>
          <w:b/>
          <w:bCs/>
        </w:rPr>
        <w:t xml:space="preserve"> </w:t>
      </w:r>
      <w:r w:rsidRPr="00EB0F16">
        <w:rPr>
          <w:b/>
          <w:bCs/>
        </w:rPr>
        <w:t>epidemii</w:t>
      </w:r>
      <w:r w:rsidR="008F0E44" w:rsidRPr="00EB0F16">
        <w:rPr>
          <w:b/>
          <w:bCs/>
        </w:rPr>
        <w:t xml:space="preserve"> </w:t>
      </w:r>
      <w:r w:rsidRPr="00EB0F16">
        <w:rPr>
          <w:b/>
          <w:bCs/>
        </w:rPr>
        <w:t>COVID-19.”</w:t>
      </w:r>
    </w:p>
    <w:p w14:paraId="3D2BF31E" w14:textId="50D8830C" w:rsidR="000B2BEB" w:rsidRPr="00EB0F16" w:rsidRDefault="000B2BEB" w:rsidP="000B2BEB">
      <w:pPr>
        <w:pStyle w:val="Akapitzlist"/>
        <w:ind w:left="426"/>
        <w:jc w:val="both"/>
      </w:pPr>
      <w:r w:rsidRPr="00EB0F16">
        <w:t>Wydatek:</w:t>
      </w:r>
      <w:r w:rsidR="008F0E44" w:rsidRPr="00EB0F16">
        <w:t xml:space="preserve"> </w:t>
      </w:r>
      <w:r w:rsidRPr="00EB0F16">
        <w:t>204</w:t>
      </w:r>
      <w:r w:rsidR="008F0E44" w:rsidRPr="00EB0F16">
        <w:t xml:space="preserve"> </w:t>
      </w:r>
      <w:r w:rsidRPr="00EB0F16">
        <w:t>047,98</w:t>
      </w:r>
      <w:r w:rsidR="008F0E44" w:rsidRPr="00EB0F16">
        <w:t xml:space="preserve"> </w:t>
      </w:r>
      <w:r w:rsidRPr="00EB0F16">
        <w:t>zł.</w:t>
      </w:r>
      <w:r w:rsidR="008F0E44" w:rsidRPr="00EB0F16">
        <w:t xml:space="preserve"> </w:t>
      </w:r>
      <w:r w:rsidRPr="00EB0F16">
        <w:t>Dofinansowanie</w:t>
      </w:r>
      <w:r w:rsidR="008F0E44" w:rsidRPr="00EB0F16">
        <w:t xml:space="preserve"> </w:t>
      </w:r>
      <w:r w:rsidRPr="00EB0F16">
        <w:t>wyniosło</w:t>
      </w:r>
      <w:r w:rsidR="008F0E44" w:rsidRPr="00EB0F16">
        <w:t xml:space="preserve"> </w:t>
      </w:r>
      <w:r w:rsidRPr="00EB0F16">
        <w:t>183</w:t>
      </w:r>
      <w:r w:rsidR="008F0E44" w:rsidRPr="00EB0F16">
        <w:t xml:space="preserve"> </w:t>
      </w:r>
      <w:r w:rsidRPr="00EB0F16">
        <w:t>330,00</w:t>
      </w:r>
      <w:r w:rsidR="008F0E44" w:rsidRPr="00EB0F16">
        <w:t xml:space="preserve"> </w:t>
      </w:r>
      <w:r w:rsidRPr="00EB0F16">
        <w:t>zł</w:t>
      </w:r>
      <w:r w:rsidR="008F0E44" w:rsidRPr="00EB0F16">
        <w:t xml:space="preserve"> </w:t>
      </w:r>
      <w:r w:rsidRPr="00EB0F16">
        <w:t>(w</w:t>
      </w:r>
      <w:r w:rsidR="008F0E44" w:rsidRPr="00EB0F16">
        <w:t xml:space="preserve"> </w:t>
      </w:r>
      <w:r w:rsidRPr="00EB0F16">
        <w:t>tym</w:t>
      </w:r>
      <w:r w:rsidR="008F0E44" w:rsidRPr="00EB0F16">
        <w:t xml:space="preserve"> </w:t>
      </w:r>
      <w:r w:rsidRPr="00EB0F16">
        <w:t>ze</w:t>
      </w:r>
      <w:r w:rsidR="008F0E44" w:rsidRPr="00EB0F16">
        <w:t xml:space="preserve"> </w:t>
      </w:r>
      <w:r w:rsidRPr="00EB0F16">
        <w:t>środków</w:t>
      </w:r>
      <w:r w:rsidR="008F0E44" w:rsidRPr="00EB0F16">
        <w:t xml:space="preserve"> </w:t>
      </w:r>
      <w:r w:rsidRPr="00EB0F16">
        <w:t>EFS</w:t>
      </w:r>
      <w:r w:rsidR="008F0E44" w:rsidRPr="00EB0F16">
        <w:t xml:space="preserve"> </w:t>
      </w:r>
      <w:r w:rsidRPr="00EB0F16">
        <w:t>154</w:t>
      </w:r>
      <w:r w:rsidR="008F0E44" w:rsidRPr="00EB0F16">
        <w:t xml:space="preserve"> </w:t>
      </w:r>
      <w:r w:rsidRPr="00EB0F16">
        <w:t>511,00</w:t>
      </w:r>
      <w:r w:rsidR="008F0E44" w:rsidRPr="00EB0F16">
        <w:t xml:space="preserve"> </w:t>
      </w:r>
      <w:r w:rsidRPr="00EB0F16">
        <w:t>zł).</w:t>
      </w:r>
    </w:p>
    <w:p w14:paraId="5A1A8EA7" w14:textId="067CCCA8" w:rsidR="000B2BEB" w:rsidRDefault="000B2BEB" w:rsidP="000B2BEB">
      <w:pPr>
        <w:pStyle w:val="Akapitzlist"/>
        <w:ind w:left="426"/>
        <w:jc w:val="both"/>
      </w:pPr>
      <w:r>
        <w:lastRenderedPageBreak/>
        <w:t>Celem</w:t>
      </w:r>
      <w:r w:rsidR="008F0E44">
        <w:t xml:space="preserve"> </w:t>
      </w:r>
      <w:r>
        <w:t>szczegółowym</w:t>
      </w:r>
      <w:r w:rsidR="008F0E44">
        <w:t xml:space="preserve"> </w:t>
      </w:r>
      <w:r>
        <w:t>programu</w:t>
      </w:r>
      <w:r w:rsidR="008F0E44">
        <w:t xml:space="preserve"> </w:t>
      </w:r>
      <w:r>
        <w:t>było</w:t>
      </w:r>
      <w:r w:rsidR="008F0E44">
        <w:t xml:space="preserve"> </w:t>
      </w:r>
      <w:r>
        <w:t>wsparcie</w:t>
      </w:r>
      <w:r w:rsidR="008F0E44">
        <w:t xml:space="preserve"> </w:t>
      </w:r>
      <w:r>
        <w:t>dzieci,</w:t>
      </w:r>
      <w:r w:rsidR="008F0E44">
        <w:t xml:space="preserve"> </w:t>
      </w:r>
      <w:r>
        <w:t>rodziców</w:t>
      </w:r>
      <w:r w:rsidR="008F0E44">
        <w:t xml:space="preserve"> </w:t>
      </w:r>
      <w:r>
        <w:t>zastępczych</w:t>
      </w:r>
      <w:r w:rsidR="008F0E44">
        <w:t xml:space="preserve"> </w:t>
      </w:r>
      <w:r>
        <w:t>i</w:t>
      </w:r>
      <w:r w:rsidR="008F0E44">
        <w:t xml:space="preserve"> </w:t>
      </w:r>
      <w:r>
        <w:t>pracowników</w:t>
      </w:r>
      <w:r w:rsidR="008F0E44">
        <w:t xml:space="preserve"> </w:t>
      </w:r>
      <w:r>
        <w:t>rodzinnych</w:t>
      </w:r>
      <w:r w:rsidR="008F0E44">
        <w:t xml:space="preserve"> </w:t>
      </w:r>
      <w:r>
        <w:t>oraz</w:t>
      </w:r>
      <w:r w:rsidR="008F0E44">
        <w:t xml:space="preserve"> </w:t>
      </w:r>
      <w:r>
        <w:t>instytucjonalnych</w:t>
      </w:r>
      <w:r w:rsidR="008F0E44">
        <w:t xml:space="preserve"> </w:t>
      </w:r>
      <w:r>
        <w:t>podmiotów</w:t>
      </w:r>
      <w:r w:rsidR="008F0E44">
        <w:t xml:space="preserve"> </w:t>
      </w:r>
      <w:r>
        <w:t>pieczy</w:t>
      </w:r>
      <w:r w:rsidR="008F0E44">
        <w:t xml:space="preserve"> </w:t>
      </w:r>
      <w:r>
        <w:t>zastępczej</w:t>
      </w:r>
      <w:r w:rsidR="008F0E44">
        <w:t xml:space="preserve"> </w:t>
      </w:r>
      <w:r>
        <w:t>w</w:t>
      </w:r>
      <w:r w:rsidR="008F0E44">
        <w:t xml:space="preserve"> </w:t>
      </w:r>
      <w:r>
        <w:t>sytuacji</w:t>
      </w:r>
      <w:r w:rsidR="008F0E44">
        <w:t xml:space="preserve"> </w:t>
      </w:r>
      <w:r>
        <w:t>zagrożenia</w:t>
      </w:r>
      <w:r w:rsidR="008F0E44">
        <w:t xml:space="preserve"> </w:t>
      </w:r>
      <w:r>
        <w:t>epidemią</w:t>
      </w:r>
      <w:r w:rsidR="008F0E44">
        <w:t xml:space="preserve"> </w:t>
      </w:r>
      <w:r>
        <w:t>choroby</w:t>
      </w:r>
      <w:r w:rsidR="008F0E44">
        <w:t xml:space="preserve"> </w:t>
      </w:r>
      <w:r>
        <w:t>COVID-19</w:t>
      </w:r>
      <w:r w:rsidR="008F0E44">
        <w:t xml:space="preserve"> </w:t>
      </w:r>
      <w:r>
        <w:t>poprzez</w:t>
      </w:r>
      <w:r w:rsidR="008F0E44">
        <w:t xml:space="preserve"> </w:t>
      </w:r>
      <w:r>
        <w:t>zakup</w:t>
      </w:r>
      <w:r w:rsidR="008F0E44">
        <w:t xml:space="preserve"> </w:t>
      </w:r>
      <w:r>
        <w:t>środków</w:t>
      </w:r>
      <w:r w:rsidR="008F0E44">
        <w:t xml:space="preserve"> </w:t>
      </w:r>
      <w:r>
        <w:t>ochrony</w:t>
      </w:r>
      <w:r w:rsidR="008F0E44">
        <w:t xml:space="preserve"> </w:t>
      </w:r>
      <w:r>
        <w:t>indywidualnej</w:t>
      </w:r>
      <w:r w:rsidR="008F0E44">
        <w:t xml:space="preserve"> </w:t>
      </w:r>
      <w:r>
        <w:t>i</w:t>
      </w:r>
      <w:r w:rsidR="008F0E44">
        <w:t xml:space="preserve"> </w:t>
      </w:r>
      <w:r>
        <w:t>wyposażenia</w:t>
      </w:r>
      <w:r w:rsidR="008F0E44">
        <w:t xml:space="preserve"> </w:t>
      </w:r>
      <w:r>
        <w:t>do</w:t>
      </w:r>
      <w:r w:rsidR="008F0E44">
        <w:t xml:space="preserve"> </w:t>
      </w:r>
      <w:r>
        <w:t>bezpośredniej</w:t>
      </w:r>
      <w:r w:rsidR="008F0E44">
        <w:t xml:space="preserve"> </w:t>
      </w:r>
      <w:r>
        <w:t>walki</w:t>
      </w:r>
      <w:r w:rsidR="008F0E44">
        <w:t xml:space="preserve"> </w:t>
      </w:r>
      <w:r>
        <w:t>z</w:t>
      </w:r>
      <w:r w:rsidR="008F0E44">
        <w:t xml:space="preserve"> </w:t>
      </w:r>
      <w:r>
        <w:t>epidemią,</w:t>
      </w:r>
      <w:r w:rsidR="008F0E44">
        <w:t xml:space="preserve"> </w:t>
      </w:r>
      <w:r>
        <w:t>a</w:t>
      </w:r>
      <w:r w:rsidR="008F0E44">
        <w:t xml:space="preserve"> </w:t>
      </w:r>
      <w:r>
        <w:t>także</w:t>
      </w:r>
      <w:r w:rsidR="008F0E44">
        <w:t xml:space="preserve"> </w:t>
      </w:r>
      <w:r>
        <w:t>zakup</w:t>
      </w:r>
      <w:r w:rsidR="008F0E44">
        <w:t xml:space="preserve"> </w:t>
      </w:r>
      <w:r>
        <w:t>wyposażenia</w:t>
      </w:r>
      <w:r w:rsidR="008F0E44">
        <w:t xml:space="preserve"> </w:t>
      </w:r>
      <w:r>
        <w:t>na</w:t>
      </w:r>
      <w:r w:rsidR="008F0E44">
        <w:t xml:space="preserve"> </w:t>
      </w:r>
      <w:r>
        <w:t>cele</w:t>
      </w:r>
      <w:r w:rsidR="008F0E44">
        <w:t xml:space="preserve"> </w:t>
      </w:r>
      <w:r>
        <w:t>realizowania</w:t>
      </w:r>
      <w:r w:rsidR="008F0E44">
        <w:t xml:space="preserve"> </w:t>
      </w:r>
      <w:r>
        <w:t>zadań</w:t>
      </w:r>
      <w:r w:rsidR="008F0E44">
        <w:t xml:space="preserve"> </w:t>
      </w:r>
      <w:r>
        <w:t>w</w:t>
      </w:r>
      <w:r w:rsidR="0052037B">
        <w:t> </w:t>
      </w:r>
      <w:r>
        <w:t>trybie</w:t>
      </w:r>
      <w:r w:rsidR="008F0E44">
        <w:t xml:space="preserve"> </w:t>
      </w:r>
      <w:r>
        <w:t>zdalnego</w:t>
      </w:r>
      <w:r w:rsidR="008F0E44">
        <w:t xml:space="preserve"> </w:t>
      </w:r>
      <w:r>
        <w:t>nauczania.</w:t>
      </w:r>
      <w:r w:rsidR="008F0E44">
        <w:t xml:space="preserve"> </w:t>
      </w:r>
      <w:r>
        <w:t>W</w:t>
      </w:r>
      <w:r w:rsidR="008F0E44">
        <w:t xml:space="preserve"> </w:t>
      </w:r>
      <w:r>
        <w:t>ramach</w:t>
      </w:r>
      <w:r w:rsidR="008F0E44">
        <w:t xml:space="preserve"> </w:t>
      </w:r>
      <w:r>
        <w:t>projektu</w:t>
      </w:r>
      <w:r w:rsidR="008F0E44">
        <w:t xml:space="preserve"> </w:t>
      </w:r>
      <w:r>
        <w:t>zostało</w:t>
      </w:r>
      <w:r w:rsidR="008F0E44">
        <w:t xml:space="preserve"> </w:t>
      </w:r>
      <w:r>
        <w:t>zakupionych</w:t>
      </w:r>
      <w:r w:rsidR="008F0E44">
        <w:t xml:space="preserve"> </w:t>
      </w:r>
    </w:p>
    <w:p w14:paraId="47DF84D1" w14:textId="0804E777" w:rsidR="000B2BEB" w:rsidRDefault="000B2BEB" w:rsidP="00E61C39">
      <w:pPr>
        <w:pStyle w:val="Akapitzlist"/>
        <w:numPr>
          <w:ilvl w:val="1"/>
          <w:numId w:val="25"/>
        </w:numPr>
        <w:ind w:left="1276"/>
        <w:jc w:val="both"/>
      </w:pPr>
      <w:r>
        <w:t>50</w:t>
      </w:r>
      <w:r w:rsidR="008F0E44">
        <w:t xml:space="preserve"> </w:t>
      </w:r>
      <w:r>
        <w:t>laptopów</w:t>
      </w:r>
      <w:r w:rsidR="008F0E44">
        <w:t xml:space="preserve"> </w:t>
      </w:r>
      <w:r>
        <w:t>wraz</w:t>
      </w:r>
      <w:r w:rsidR="008F0E44">
        <w:t xml:space="preserve"> </w:t>
      </w:r>
      <w:r>
        <w:t>z</w:t>
      </w:r>
      <w:r w:rsidR="008F0E44">
        <w:t xml:space="preserve"> </w:t>
      </w:r>
      <w:r>
        <w:t>oprogramowaniem,</w:t>
      </w:r>
      <w:r w:rsidR="008F0E44">
        <w:t xml:space="preserve"> </w:t>
      </w:r>
    </w:p>
    <w:p w14:paraId="64F73232" w14:textId="49843223" w:rsidR="000B2BEB" w:rsidRDefault="000B2BEB" w:rsidP="00E61C39">
      <w:pPr>
        <w:pStyle w:val="Akapitzlist"/>
        <w:numPr>
          <w:ilvl w:val="1"/>
          <w:numId w:val="25"/>
        </w:numPr>
        <w:ind w:left="1276"/>
        <w:jc w:val="both"/>
      </w:pPr>
      <w:r>
        <w:t>sprzęt</w:t>
      </w:r>
      <w:r w:rsidR="008F0E44">
        <w:t xml:space="preserve"> </w:t>
      </w:r>
      <w:r>
        <w:t>multimedialny</w:t>
      </w:r>
      <w:r w:rsidR="008F0E44">
        <w:t xml:space="preserve"> </w:t>
      </w:r>
      <w:r>
        <w:t>–</w:t>
      </w:r>
      <w:r w:rsidR="008F0E44">
        <w:t xml:space="preserve"> </w:t>
      </w:r>
      <w:r>
        <w:t>projektor,</w:t>
      </w:r>
      <w:r w:rsidR="008F0E44">
        <w:t xml:space="preserve"> </w:t>
      </w:r>
      <w:r>
        <w:t>telewizor,</w:t>
      </w:r>
      <w:r w:rsidR="008F0E44">
        <w:t xml:space="preserve"> </w:t>
      </w:r>
      <w:r>
        <w:t>zestaw</w:t>
      </w:r>
      <w:r w:rsidR="008F0E44">
        <w:t xml:space="preserve"> </w:t>
      </w:r>
      <w:r>
        <w:t>głośnikowy</w:t>
      </w:r>
      <w:r w:rsidR="008F0E44">
        <w:t xml:space="preserve"> </w:t>
      </w:r>
      <w:r>
        <w:t>z</w:t>
      </w:r>
      <w:r w:rsidR="008F0E44">
        <w:t xml:space="preserve"> </w:t>
      </w:r>
      <w:r>
        <w:t>2</w:t>
      </w:r>
      <w:r w:rsidR="008F0E44">
        <w:t xml:space="preserve"> </w:t>
      </w:r>
      <w:r>
        <w:t>mikrofonami,</w:t>
      </w:r>
    </w:p>
    <w:p w14:paraId="7A4D940F" w14:textId="7B8F6CA4" w:rsidR="000B2BEB" w:rsidRDefault="000B2BEB" w:rsidP="00E61C39">
      <w:pPr>
        <w:pStyle w:val="Akapitzlist"/>
        <w:numPr>
          <w:ilvl w:val="1"/>
          <w:numId w:val="25"/>
        </w:numPr>
        <w:ind w:left="1276"/>
        <w:jc w:val="both"/>
      </w:pPr>
      <w:r>
        <w:t>oprogramowanie</w:t>
      </w:r>
      <w:r w:rsidR="008F0E44">
        <w:t xml:space="preserve"> </w:t>
      </w:r>
      <w:r>
        <w:t>komputerowe</w:t>
      </w:r>
      <w:r w:rsidR="008F0E44">
        <w:t xml:space="preserve"> </w:t>
      </w:r>
      <w:r>
        <w:t>dla</w:t>
      </w:r>
      <w:r w:rsidR="008F0E44">
        <w:t xml:space="preserve"> </w:t>
      </w:r>
      <w:r>
        <w:t>osób</w:t>
      </w:r>
      <w:r w:rsidR="008F0E44">
        <w:t xml:space="preserve"> </w:t>
      </w:r>
      <w:r>
        <w:t>z</w:t>
      </w:r>
      <w:r w:rsidR="008F0E44">
        <w:t xml:space="preserve"> </w:t>
      </w:r>
      <w:r>
        <w:t>niepełnosprawnością,</w:t>
      </w:r>
    </w:p>
    <w:p w14:paraId="0D35F2DF" w14:textId="4847C6B7" w:rsidR="000B2BEB" w:rsidRDefault="000B2BEB" w:rsidP="00E61C39">
      <w:pPr>
        <w:pStyle w:val="Akapitzlist"/>
        <w:numPr>
          <w:ilvl w:val="1"/>
          <w:numId w:val="25"/>
        </w:numPr>
        <w:ind w:left="1276"/>
        <w:jc w:val="both"/>
      </w:pPr>
      <w:r>
        <w:t>środki</w:t>
      </w:r>
      <w:r w:rsidR="008F0E44">
        <w:t xml:space="preserve"> </w:t>
      </w:r>
      <w:r>
        <w:t>ochrony</w:t>
      </w:r>
      <w:r w:rsidR="008F0E44">
        <w:t xml:space="preserve"> </w:t>
      </w:r>
      <w:r>
        <w:t>osobistej</w:t>
      </w:r>
      <w:r w:rsidR="008F0E44">
        <w:t xml:space="preserve"> </w:t>
      </w:r>
      <w:r>
        <w:t>do</w:t>
      </w:r>
      <w:r w:rsidR="008F0E44">
        <w:t xml:space="preserve"> </w:t>
      </w:r>
      <w:r>
        <w:t>bezpośredniej</w:t>
      </w:r>
      <w:r w:rsidR="008F0E44">
        <w:t xml:space="preserve"> </w:t>
      </w:r>
      <w:r>
        <w:t>walki</w:t>
      </w:r>
      <w:r w:rsidR="008F0E44">
        <w:t xml:space="preserve"> </w:t>
      </w:r>
      <w:r>
        <w:t>z</w:t>
      </w:r>
      <w:r w:rsidR="008F0E44">
        <w:t xml:space="preserve"> </w:t>
      </w:r>
      <w:r>
        <w:t>epidemią</w:t>
      </w:r>
      <w:r w:rsidR="008F0E44">
        <w:t xml:space="preserve"> </w:t>
      </w:r>
      <w:r>
        <w:t>w</w:t>
      </w:r>
      <w:r w:rsidR="008F0E44">
        <w:t xml:space="preserve"> </w:t>
      </w:r>
      <w:r>
        <w:t>postaci</w:t>
      </w:r>
      <w:r w:rsidR="008F0E44">
        <w:t xml:space="preserve"> </w:t>
      </w:r>
      <w:r>
        <w:t>maseczek,</w:t>
      </w:r>
      <w:r w:rsidR="0094344C">
        <w:t xml:space="preserve"> </w:t>
      </w:r>
      <w:r>
        <w:t>rękawiczek</w:t>
      </w:r>
      <w:r w:rsidR="008F0E44">
        <w:t xml:space="preserve"> </w:t>
      </w:r>
      <w:r>
        <w:t>oraz</w:t>
      </w:r>
      <w:r w:rsidR="008F0E44">
        <w:t xml:space="preserve"> </w:t>
      </w:r>
      <w:r>
        <w:t>płynu</w:t>
      </w:r>
      <w:r w:rsidR="008F0E44">
        <w:t xml:space="preserve"> </w:t>
      </w:r>
      <w:r>
        <w:t>dezynfekcyjnego</w:t>
      </w:r>
      <w:r w:rsidR="008F0E44">
        <w:t xml:space="preserve"> </w:t>
      </w:r>
      <w:r>
        <w:t>dla</w:t>
      </w:r>
      <w:r w:rsidR="008F0E44">
        <w:t xml:space="preserve"> </w:t>
      </w:r>
      <w:r>
        <w:t>rodzin</w:t>
      </w:r>
      <w:r w:rsidR="008F0E44">
        <w:t xml:space="preserve"> </w:t>
      </w:r>
      <w:r>
        <w:t>w</w:t>
      </w:r>
      <w:r w:rsidR="008F0E44">
        <w:t xml:space="preserve"> </w:t>
      </w:r>
      <w:r>
        <w:t>pieczy</w:t>
      </w:r>
      <w:r w:rsidR="008F0E44">
        <w:t xml:space="preserve"> </w:t>
      </w:r>
      <w:r>
        <w:t>zastępczej.</w:t>
      </w:r>
    </w:p>
    <w:p w14:paraId="69B30C62" w14:textId="516C8B1B" w:rsidR="000B2BEB" w:rsidRDefault="000B2BEB" w:rsidP="000B2BEB">
      <w:pPr>
        <w:pStyle w:val="Akapitzlist"/>
        <w:ind w:left="426"/>
        <w:jc w:val="both"/>
      </w:pPr>
      <w:r>
        <w:t>Projekt</w:t>
      </w:r>
      <w:r w:rsidR="008F0E44">
        <w:t xml:space="preserve"> </w:t>
      </w:r>
      <w:r>
        <w:t>został</w:t>
      </w:r>
      <w:r w:rsidR="008F0E44">
        <w:t xml:space="preserve"> </w:t>
      </w:r>
      <w:r>
        <w:t>zrealizowany</w:t>
      </w:r>
      <w:r w:rsidR="008F0E44">
        <w:t xml:space="preserve"> </w:t>
      </w:r>
      <w:r>
        <w:t>w</w:t>
      </w:r>
      <w:r w:rsidR="008F0E44">
        <w:t xml:space="preserve"> </w:t>
      </w:r>
      <w:r>
        <w:t>2020</w:t>
      </w:r>
      <w:r w:rsidR="008F0E44">
        <w:t xml:space="preserve"> </w:t>
      </w:r>
      <w:r>
        <w:t>roku</w:t>
      </w:r>
      <w:r w:rsidR="008F0E44">
        <w:t xml:space="preserve"> </w:t>
      </w:r>
      <w:r>
        <w:t>przez</w:t>
      </w:r>
      <w:r w:rsidR="008F0E44">
        <w:t xml:space="preserve"> </w:t>
      </w:r>
      <w:r>
        <w:t>wydział</w:t>
      </w:r>
      <w:r w:rsidR="008F0E44">
        <w:t xml:space="preserve"> </w:t>
      </w:r>
      <w:r>
        <w:t>PI.</w:t>
      </w:r>
    </w:p>
    <w:p w14:paraId="14EEEE5C" w14:textId="1306CA0D" w:rsidR="0052629A" w:rsidRPr="00EB0F16" w:rsidRDefault="0052629A" w:rsidP="00E61C39">
      <w:pPr>
        <w:pStyle w:val="Akapitzlist"/>
        <w:numPr>
          <w:ilvl w:val="0"/>
          <w:numId w:val="28"/>
        </w:numPr>
        <w:ind w:left="426"/>
        <w:jc w:val="both"/>
        <w:rPr>
          <w:b/>
          <w:bCs/>
        </w:rPr>
      </w:pPr>
      <w:r w:rsidRPr="00EB0F16">
        <w:rPr>
          <w:b/>
          <w:bCs/>
        </w:rPr>
        <w:t>Realizacja</w:t>
      </w:r>
      <w:r w:rsidR="008F0E44" w:rsidRPr="00EB0F16">
        <w:rPr>
          <w:b/>
          <w:bCs/>
        </w:rPr>
        <w:t xml:space="preserve"> </w:t>
      </w:r>
      <w:r w:rsidRPr="00EB0F16">
        <w:rPr>
          <w:b/>
          <w:bCs/>
        </w:rPr>
        <w:t>projektu</w:t>
      </w:r>
      <w:r w:rsidR="008F0E44" w:rsidRPr="00EB0F16">
        <w:rPr>
          <w:b/>
          <w:bCs/>
        </w:rPr>
        <w:t xml:space="preserve"> </w:t>
      </w:r>
      <w:r w:rsidRPr="00EB0F16">
        <w:rPr>
          <w:b/>
          <w:bCs/>
        </w:rPr>
        <w:t>„Wsparcie</w:t>
      </w:r>
      <w:r w:rsidR="008F0E44" w:rsidRPr="00EB0F16">
        <w:rPr>
          <w:b/>
          <w:bCs/>
        </w:rPr>
        <w:t xml:space="preserve"> </w:t>
      </w:r>
      <w:r w:rsidRPr="00EB0F16">
        <w:rPr>
          <w:b/>
          <w:bCs/>
        </w:rPr>
        <w:t>Dolnośląskich</w:t>
      </w:r>
      <w:r w:rsidR="008F0E44" w:rsidRPr="00EB0F16">
        <w:rPr>
          <w:b/>
          <w:bCs/>
        </w:rPr>
        <w:t xml:space="preserve"> </w:t>
      </w:r>
      <w:r w:rsidRPr="00EB0F16">
        <w:rPr>
          <w:b/>
          <w:bCs/>
        </w:rPr>
        <w:t>DPS”</w:t>
      </w:r>
      <w:r w:rsidR="008F0E44" w:rsidRPr="00EB0F16">
        <w:rPr>
          <w:b/>
          <w:bCs/>
        </w:rPr>
        <w:t xml:space="preserve"> </w:t>
      </w:r>
      <w:r w:rsidRPr="00EB0F16">
        <w:rPr>
          <w:b/>
          <w:bCs/>
        </w:rPr>
        <w:t>–</w:t>
      </w:r>
      <w:r w:rsidR="008F0E44" w:rsidRPr="00EB0F16">
        <w:rPr>
          <w:b/>
          <w:bCs/>
        </w:rPr>
        <w:t xml:space="preserve"> </w:t>
      </w:r>
      <w:r w:rsidRPr="00EB0F16">
        <w:rPr>
          <w:b/>
          <w:bCs/>
        </w:rPr>
        <w:t>dodatki</w:t>
      </w:r>
      <w:r w:rsidR="008F0E44" w:rsidRPr="00EB0F16">
        <w:rPr>
          <w:b/>
          <w:bCs/>
        </w:rPr>
        <w:t xml:space="preserve"> </w:t>
      </w:r>
      <w:r w:rsidRPr="00EB0F16">
        <w:rPr>
          <w:b/>
          <w:bCs/>
        </w:rPr>
        <w:t>do</w:t>
      </w:r>
      <w:r w:rsidR="008F0E44" w:rsidRPr="00EB0F16">
        <w:rPr>
          <w:b/>
          <w:bCs/>
        </w:rPr>
        <w:t xml:space="preserve"> </w:t>
      </w:r>
      <w:r w:rsidRPr="00EB0F16">
        <w:rPr>
          <w:b/>
          <w:bCs/>
        </w:rPr>
        <w:t>wynagrodzenia</w:t>
      </w:r>
      <w:r w:rsidR="008F0E44" w:rsidRPr="00EB0F16">
        <w:rPr>
          <w:b/>
          <w:bCs/>
        </w:rPr>
        <w:t xml:space="preserve"> </w:t>
      </w:r>
      <w:r w:rsidRPr="00EB0F16">
        <w:rPr>
          <w:b/>
          <w:bCs/>
        </w:rPr>
        <w:t>dla</w:t>
      </w:r>
      <w:r w:rsidR="008F0E44" w:rsidRPr="00EB0F16">
        <w:rPr>
          <w:b/>
          <w:bCs/>
        </w:rPr>
        <w:t xml:space="preserve"> </w:t>
      </w:r>
      <w:r w:rsidRPr="00EB0F16">
        <w:rPr>
          <w:b/>
          <w:bCs/>
        </w:rPr>
        <w:t>pracowników</w:t>
      </w:r>
      <w:r w:rsidR="008F0E44" w:rsidRPr="00EB0F16">
        <w:rPr>
          <w:b/>
          <w:bCs/>
        </w:rPr>
        <w:t xml:space="preserve"> </w:t>
      </w:r>
      <w:r w:rsidRPr="00EB0F16">
        <w:rPr>
          <w:b/>
          <w:bCs/>
        </w:rPr>
        <w:t>DPS.</w:t>
      </w:r>
    </w:p>
    <w:p w14:paraId="2D3B0256" w14:textId="08361C52" w:rsidR="0052629A" w:rsidRPr="00EB0F16" w:rsidRDefault="0052629A" w:rsidP="0052629A">
      <w:pPr>
        <w:pStyle w:val="Akapitzlist"/>
        <w:ind w:left="426"/>
        <w:jc w:val="both"/>
        <w:rPr>
          <w:bCs/>
        </w:rPr>
      </w:pPr>
      <w:r w:rsidRPr="00EB0F16">
        <w:rPr>
          <w:bCs/>
        </w:rPr>
        <w:t>Wydatek</w:t>
      </w:r>
      <w:r w:rsidR="008F0E44" w:rsidRPr="00EB0F16">
        <w:rPr>
          <w:bCs/>
        </w:rPr>
        <w:t xml:space="preserve"> </w:t>
      </w:r>
      <w:r w:rsidRPr="00EB0F16">
        <w:rPr>
          <w:bCs/>
        </w:rPr>
        <w:t>poniesiony</w:t>
      </w:r>
      <w:r w:rsidR="008F0E44" w:rsidRPr="00EB0F16">
        <w:rPr>
          <w:bCs/>
        </w:rPr>
        <w:t xml:space="preserve"> </w:t>
      </w:r>
      <w:r w:rsidRPr="00EB0F16">
        <w:rPr>
          <w:bCs/>
        </w:rPr>
        <w:t>w</w:t>
      </w:r>
      <w:r w:rsidR="008F0E44" w:rsidRPr="00EB0F16">
        <w:rPr>
          <w:bCs/>
        </w:rPr>
        <w:t xml:space="preserve"> </w:t>
      </w:r>
      <w:r w:rsidRPr="00EB0F16">
        <w:rPr>
          <w:bCs/>
        </w:rPr>
        <w:t>2020</w:t>
      </w:r>
      <w:r w:rsidR="008F0E44" w:rsidRPr="00EB0F16">
        <w:rPr>
          <w:bCs/>
        </w:rPr>
        <w:t xml:space="preserve"> </w:t>
      </w:r>
      <w:r w:rsidRPr="00EB0F16">
        <w:rPr>
          <w:bCs/>
        </w:rPr>
        <w:t>roku:</w:t>
      </w:r>
      <w:r w:rsidR="006C399C">
        <w:rPr>
          <w:bCs/>
        </w:rPr>
        <w:t xml:space="preserve"> </w:t>
      </w:r>
      <w:r w:rsidRPr="00EB0F16">
        <w:rPr>
          <w:bCs/>
        </w:rPr>
        <w:t>286</w:t>
      </w:r>
      <w:r w:rsidR="008F0E44" w:rsidRPr="00EB0F16">
        <w:rPr>
          <w:bCs/>
        </w:rPr>
        <w:t xml:space="preserve"> </w:t>
      </w:r>
      <w:r w:rsidRPr="00EB0F16">
        <w:rPr>
          <w:bCs/>
        </w:rPr>
        <w:t>636,85</w:t>
      </w:r>
      <w:r w:rsidR="008F0E44" w:rsidRPr="00EB0F16">
        <w:rPr>
          <w:bCs/>
        </w:rPr>
        <w:t xml:space="preserve"> </w:t>
      </w:r>
      <w:r w:rsidRPr="00EB0F16">
        <w:rPr>
          <w:bCs/>
        </w:rPr>
        <w:t>zł,</w:t>
      </w:r>
      <w:r w:rsidR="008F0E44" w:rsidRPr="00EB0F16">
        <w:rPr>
          <w:bCs/>
        </w:rPr>
        <w:t xml:space="preserve"> </w:t>
      </w:r>
      <w:r w:rsidRPr="00EB0F16">
        <w:rPr>
          <w:bCs/>
        </w:rPr>
        <w:t>w</w:t>
      </w:r>
      <w:r w:rsidR="008F0E44" w:rsidRPr="00EB0F16">
        <w:rPr>
          <w:bCs/>
        </w:rPr>
        <w:t xml:space="preserve"> </w:t>
      </w:r>
      <w:r w:rsidRPr="00EB0F16">
        <w:rPr>
          <w:bCs/>
        </w:rPr>
        <w:t>tym</w:t>
      </w:r>
      <w:r w:rsidR="008F0E44" w:rsidRPr="00EB0F16">
        <w:rPr>
          <w:bCs/>
        </w:rPr>
        <w:t xml:space="preserve"> </w:t>
      </w:r>
      <w:r w:rsidRPr="00EB0F16">
        <w:rPr>
          <w:bCs/>
        </w:rPr>
        <w:t>DPS</w:t>
      </w:r>
      <w:r w:rsidR="008F0E44" w:rsidRPr="00EB0F16">
        <w:rPr>
          <w:bCs/>
        </w:rPr>
        <w:t xml:space="preserve"> </w:t>
      </w:r>
      <w:r w:rsidRPr="00EB0F16">
        <w:rPr>
          <w:bCs/>
        </w:rPr>
        <w:t>w</w:t>
      </w:r>
      <w:r w:rsidR="008F0E44" w:rsidRPr="00EB0F16">
        <w:rPr>
          <w:bCs/>
        </w:rPr>
        <w:t xml:space="preserve"> </w:t>
      </w:r>
      <w:r w:rsidRPr="00EB0F16">
        <w:rPr>
          <w:bCs/>
        </w:rPr>
        <w:t>Mirsku</w:t>
      </w:r>
      <w:r w:rsidR="008F0E44" w:rsidRPr="00EB0F16">
        <w:rPr>
          <w:bCs/>
        </w:rPr>
        <w:t xml:space="preserve"> </w:t>
      </w:r>
      <w:r w:rsidRPr="00EB0F16">
        <w:rPr>
          <w:bCs/>
        </w:rPr>
        <w:t>-</w:t>
      </w:r>
      <w:r w:rsidR="008F0E44" w:rsidRPr="00EB0F16">
        <w:rPr>
          <w:bCs/>
        </w:rPr>
        <w:t xml:space="preserve"> </w:t>
      </w:r>
      <w:r w:rsidRPr="00EB0F16">
        <w:rPr>
          <w:bCs/>
        </w:rPr>
        <w:t>157</w:t>
      </w:r>
      <w:r w:rsidR="008F0E44" w:rsidRPr="00EB0F16">
        <w:rPr>
          <w:bCs/>
        </w:rPr>
        <w:t xml:space="preserve"> </w:t>
      </w:r>
      <w:r w:rsidRPr="00EB0F16">
        <w:rPr>
          <w:bCs/>
        </w:rPr>
        <w:t>574,97</w:t>
      </w:r>
      <w:r w:rsidR="008F0E44" w:rsidRPr="00EB0F16">
        <w:rPr>
          <w:bCs/>
        </w:rPr>
        <w:t xml:space="preserve"> </w:t>
      </w:r>
      <w:r w:rsidRPr="00EB0F16">
        <w:rPr>
          <w:bCs/>
        </w:rPr>
        <w:t>zł,</w:t>
      </w:r>
      <w:r w:rsidR="008F0E44" w:rsidRPr="00EB0F16">
        <w:rPr>
          <w:bCs/>
        </w:rPr>
        <w:t xml:space="preserve"> </w:t>
      </w:r>
      <w:r w:rsidRPr="00EB0F16">
        <w:rPr>
          <w:bCs/>
        </w:rPr>
        <w:t>DPS</w:t>
      </w:r>
      <w:r w:rsidR="008F0E44" w:rsidRPr="00EB0F16">
        <w:rPr>
          <w:bCs/>
        </w:rPr>
        <w:t xml:space="preserve"> </w:t>
      </w:r>
      <w:r w:rsidRPr="00EB0F16">
        <w:rPr>
          <w:bCs/>
        </w:rPr>
        <w:t>w</w:t>
      </w:r>
      <w:r w:rsidR="0052037B">
        <w:rPr>
          <w:bCs/>
        </w:rPr>
        <w:t> </w:t>
      </w:r>
      <w:r w:rsidRPr="00EB0F16">
        <w:rPr>
          <w:bCs/>
        </w:rPr>
        <w:t>Nielestnie</w:t>
      </w:r>
      <w:r w:rsidR="008F0E44" w:rsidRPr="00EB0F16">
        <w:rPr>
          <w:bCs/>
        </w:rPr>
        <w:t xml:space="preserve"> </w:t>
      </w:r>
      <w:r w:rsidRPr="00EB0F16">
        <w:rPr>
          <w:bCs/>
        </w:rPr>
        <w:t>-</w:t>
      </w:r>
      <w:r w:rsidR="008F0E44" w:rsidRPr="00EB0F16">
        <w:rPr>
          <w:bCs/>
        </w:rPr>
        <w:t xml:space="preserve"> </w:t>
      </w:r>
      <w:r w:rsidRPr="00EB0F16">
        <w:rPr>
          <w:bCs/>
        </w:rPr>
        <w:t>129</w:t>
      </w:r>
      <w:r w:rsidR="008F0E44" w:rsidRPr="00EB0F16">
        <w:rPr>
          <w:bCs/>
        </w:rPr>
        <w:t xml:space="preserve"> </w:t>
      </w:r>
      <w:r w:rsidRPr="00EB0F16">
        <w:rPr>
          <w:bCs/>
        </w:rPr>
        <w:t>061,88</w:t>
      </w:r>
      <w:r w:rsidR="008F0E44" w:rsidRPr="00EB0F16">
        <w:rPr>
          <w:bCs/>
        </w:rPr>
        <w:t xml:space="preserve"> </w:t>
      </w:r>
      <w:r w:rsidRPr="00EB0F16">
        <w:rPr>
          <w:bCs/>
        </w:rPr>
        <w:t>zł.</w:t>
      </w:r>
      <w:r w:rsidR="008F0E44" w:rsidRPr="00EB0F16">
        <w:rPr>
          <w:bCs/>
        </w:rPr>
        <w:t xml:space="preserve"> </w:t>
      </w:r>
      <w:r w:rsidRPr="00EB0F16">
        <w:rPr>
          <w:bCs/>
        </w:rPr>
        <w:t>Dofinansowanie</w:t>
      </w:r>
      <w:r w:rsidR="008F0E44" w:rsidRPr="00EB0F16">
        <w:rPr>
          <w:bCs/>
        </w:rPr>
        <w:t xml:space="preserve"> </w:t>
      </w:r>
      <w:r w:rsidRPr="00EB0F16">
        <w:rPr>
          <w:bCs/>
        </w:rPr>
        <w:t>ze</w:t>
      </w:r>
      <w:r w:rsidR="008F0E44" w:rsidRPr="00EB0F16">
        <w:rPr>
          <w:bCs/>
        </w:rPr>
        <w:t xml:space="preserve"> </w:t>
      </w:r>
      <w:r w:rsidRPr="00EB0F16">
        <w:rPr>
          <w:bCs/>
        </w:rPr>
        <w:t>środków</w:t>
      </w:r>
      <w:r w:rsidR="008F0E44" w:rsidRPr="00EB0F16">
        <w:rPr>
          <w:bCs/>
        </w:rPr>
        <w:t xml:space="preserve"> </w:t>
      </w:r>
      <w:r w:rsidRPr="00EB0F16">
        <w:rPr>
          <w:bCs/>
        </w:rPr>
        <w:t>EFS</w:t>
      </w:r>
      <w:r w:rsidR="008F0E44" w:rsidRPr="00EB0F16">
        <w:rPr>
          <w:bCs/>
        </w:rPr>
        <w:t xml:space="preserve"> </w:t>
      </w:r>
      <w:r w:rsidRPr="00EB0F16">
        <w:rPr>
          <w:bCs/>
        </w:rPr>
        <w:t>w</w:t>
      </w:r>
      <w:r w:rsidR="008F0E44" w:rsidRPr="00EB0F16">
        <w:rPr>
          <w:bCs/>
        </w:rPr>
        <w:t xml:space="preserve"> </w:t>
      </w:r>
      <w:r w:rsidRPr="00EB0F16">
        <w:rPr>
          <w:bCs/>
        </w:rPr>
        <w:t>ramach</w:t>
      </w:r>
      <w:r w:rsidR="008F0E44" w:rsidRPr="00EB0F16">
        <w:rPr>
          <w:bCs/>
        </w:rPr>
        <w:t xml:space="preserve"> </w:t>
      </w:r>
      <w:r w:rsidRPr="00EB0F16">
        <w:rPr>
          <w:bCs/>
        </w:rPr>
        <w:t>Programu</w:t>
      </w:r>
      <w:r w:rsidR="008F0E44" w:rsidRPr="00EB0F16">
        <w:rPr>
          <w:bCs/>
        </w:rPr>
        <w:t xml:space="preserve"> </w:t>
      </w:r>
      <w:r w:rsidRPr="00EB0F16">
        <w:rPr>
          <w:bCs/>
        </w:rPr>
        <w:t>Operacyjnego</w:t>
      </w:r>
      <w:r w:rsidR="008F0E44" w:rsidRPr="00EB0F16">
        <w:rPr>
          <w:bCs/>
        </w:rPr>
        <w:t xml:space="preserve"> </w:t>
      </w:r>
      <w:r w:rsidRPr="00EB0F16">
        <w:rPr>
          <w:bCs/>
        </w:rPr>
        <w:t>Wiedza</w:t>
      </w:r>
      <w:r w:rsidR="008F0E44" w:rsidRPr="00EB0F16">
        <w:rPr>
          <w:bCs/>
        </w:rPr>
        <w:t xml:space="preserve"> </w:t>
      </w:r>
      <w:r w:rsidRPr="00EB0F16">
        <w:rPr>
          <w:bCs/>
        </w:rPr>
        <w:t>Edukacja</w:t>
      </w:r>
      <w:r w:rsidR="008F0E44" w:rsidRPr="00EB0F16">
        <w:rPr>
          <w:bCs/>
        </w:rPr>
        <w:t xml:space="preserve"> </w:t>
      </w:r>
      <w:r w:rsidRPr="00EB0F16">
        <w:rPr>
          <w:bCs/>
        </w:rPr>
        <w:t>Rozwój:</w:t>
      </w:r>
      <w:r w:rsidR="008F0E44" w:rsidRPr="00EB0F16">
        <w:rPr>
          <w:bCs/>
        </w:rPr>
        <w:t xml:space="preserve"> </w:t>
      </w:r>
      <w:r w:rsidRPr="00EB0F16">
        <w:rPr>
          <w:bCs/>
        </w:rPr>
        <w:t>286</w:t>
      </w:r>
      <w:r w:rsidR="008F0E44" w:rsidRPr="00EB0F16">
        <w:rPr>
          <w:bCs/>
        </w:rPr>
        <w:t xml:space="preserve"> </w:t>
      </w:r>
      <w:r w:rsidRPr="00EB0F16">
        <w:rPr>
          <w:bCs/>
        </w:rPr>
        <w:t>636,85</w:t>
      </w:r>
      <w:r w:rsidR="008F0E44" w:rsidRPr="00EB0F16">
        <w:rPr>
          <w:bCs/>
        </w:rPr>
        <w:t xml:space="preserve"> </w:t>
      </w:r>
      <w:r w:rsidRPr="00EB0F16">
        <w:rPr>
          <w:bCs/>
        </w:rPr>
        <w:t>zł.</w:t>
      </w:r>
    </w:p>
    <w:p w14:paraId="4BD55896" w14:textId="412F7FCC" w:rsidR="000B2BEB" w:rsidRDefault="0052629A" w:rsidP="000B2BEB">
      <w:pPr>
        <w:pStyle w:val="Akapitzlist"/>
        <w:ind w:left="426"/>
        <w:jc w:val="both"/>
      </w:pPr>
      <w:r w:rsidRPr="008A1C11">
        <w:t>Celem</w:t>
      </w:r>
      <w:r w:rsidR="008F0E44">
        <w:t xml:space="preserve"> </w:t>
      </w:r>
      <w:r w:rsidRPr="008A1C11">
        <w:t>projektu</w:t>
      </w:r>
      <w:r w:rsidR="008F0E44">
        <w:t xml:space="preserve"> </w:t>
      </w:r>
      <w:r>
        <w:t>było</w:t>
      </w:r>
      <w:r w:rsidR="008F0E44">
        <w:t xml:space="preserve"> </w:t>
      </w:r>
      <w:r w:rsidRPr="008A1C11">
        <w:t>zapewnienie</w:t>
      </w:r>
      <w:r w:rsidR="008F0E44">
        <w:t xml:space="preserve"> </w:t>
      </w:r>
      <w:r w:rsidRPr="008A1C11">
        <w:t>w</w:t>
      </w:r>
      <w:r w:rsidRPr="008A1C11">
        <w:rPr>
          <w:rFonts w:ascii="Calibri" w:hAnsi="Calibri" w:cs="Calibri"/>
        </w:rPr>
        <w:t>ł</w:t>
      </w:r>
      <w:r w:rsidRPr="008A1C11">
        <w:t>a</w:t>
      </w:r>
      <w:r w:rsidRPr="008A1C11">
        <w:rPr>
          <w:rFonts w:ascii="Calibri" w:hAnsi="Calibri" w:cs="Calibri"/>
        </w:rPr>
        <w:t>ś</w:t>
      </w:r>
      <w:r w:rsidRPr="008A1C11">
        <w:t>ciwej</w:t>
      </w:r>
      <w:r w:rsidR="008F0E44">
        <w:t xml:space="preserve"> </w:t>
      </w:r>
      <w:r w:rsidRPr="008A1C11">
        <w:t>opieki</w:t>
      </w:r>
      <w:r w:rsidR="008F0E44">
        <w:t xml:space="preserve"> </w:t>
      </w:r>
      <w:r w:rsidRPr="008A1C11">
        <w:t>nad</w:t>
      </w:r>
      <w:r w:rsidR="008F0E44">
        <w:t xml:space="preserve"> </w:t>
      </w:r>
      <w:r w:rsidRPr="008A1C11">
        <w:t>osobami</w:t>
      </w:r>
      <w:r w:rsidR="008F0E44">
        <w:t xml:space="preserve"> </w:t>
      </w:r>
      <w:r w:rsidRPr="008A1C11">
        <w:t>przebywaj</w:t>
      </w:r>
      <w:r w:rsidRPr="008A1C11">
        <w:rPr>
          <w:rFonts w:ascii="Calibri" w:hAnsi="Calibri" w:cs="Calibri"/>
        </w:rPr>
        <w:t>ą</w:t>
      </w:r>
      <w:r w:rsidRPr="008A1C11">
        <w:t>cymi</w:t>
      </w:r>
      <w:r w:rsidR="008F0E44">
        <w:t xml:space="preserve"> </w:t>
      </w:r>
      <w:r w:rsidRPr="008A1C11">
        <w:t>w</w:t>
      </w:r>
      <w:r w:rsidR="008F0E44">
        <w:t xml:space="preserve"> </w:t>
      </w:r>
      <w:r w:rsidRPr="008A1C11">
        <w:t>DPS</w:t>
      </w:r>
      <w:r w:rsidR="008F0E44">
        <w:t xml:space="preserve"> </w:t>
      </w:r>
      <w:r w:rsidRPr="008A1C11">
        <w:t>oraz</w:t>
      </w:r>
      <w:r w:rsidR="008F0E44">
        <w:t xml:space="preserve"> </w:t>
      </w:r>
      <w:r w:rsidRPr="008A1C11">
        <w:t>ich</w:t>
      </w:r>
      <w:r w:rsidR="008F0E44">
        <w:t xml:space="preserve"> </w:t>
      </w:r>
      <w:r w:rsidRPr="008A1C11">
        <w:t>ochrony</w:t>
      </w:r>
      <w:r w:rsidR="008F0E44">
        <w:t xml:space="preserve"> </w:t>
      </w:r>
      <w:r w:rsidRPr="008A1C11">
        <w:t>zdrowia</w:t>
      </w:r>
      <w:r w:rsidR="008F0E44">
        <w:t xml:space="preserve"> </w:t>
      </w:r>
      <w:r w:rsidRPr="008A1C11">
        <w:t>i</w:t>
      </w:r>
      <w:r w:rsidR="008F0E44">
        <w:t xml:space="preserve"> </w:t>
      </w:r>
      <w:r w:rsidRPr="008A1C11">
        <w:t>życia</w:t>
      </w:r>
      <w:r w:rsidR="008F0E44">
        <w:t xml:space="preserve"> </w:t>
      </w:r>
      <w:r w:rsidRPr="008A1C11">
        <w:t>poprzez</w:t>
      </w:r>
      <w:r w:rsidR="008F0E44">
        <w:t xml:space="preserve"> </w:t>
      </w:r>
      <w:r w:rsidRPr="008A1C11">
        <w:t>ograniczenie</w:t>
      </w:r>
      <w:r w:rsidR="008F0E44">
        <w:t xml:space="preserve"> </w:t>
      </w:r>
      <w:r w:rsidRPr="008A1C11">
        <w:t>negatywnych</w:t>
      </w:r>
      <w:r w:rsidR="008F0E44">
        <w:t xml:space="preserve"> </w:t>
      </w:r>
      <w:r w:rsidRPr="008A1C11">
        <w:t>skutków</w:t>
      </w:r>
      <w:r w:rsidR="008F0E44">
        <w:t xml:space="preserve"> </w:t>
      </w:r>
      <w:r w:rsidRPr="008A1C11">
        <w:t>Covid-19.</w:t>
      </w:r>
      <w:r w:rsidR="008F0E44">
        <w:t xml:space="preserve"> </w:t>
      </w:r>
      <w:proofErr w:type="spellStart"/>
      <w:r w:rsidRPr="008A1C11">
        <w:t>Grantobiorc</w:t>
      </w:r>
      <w:r>
        <w:t>ami</w:t>
      </w:r>
      <w:proofErr w:type="spellEnd"/>
      <w:r>
        <w:t>,</w:t>
      </w:r>
      <w:r w:rsidR="008F0E44">
        <w:t xml:space="preserve"> </w:t>
      </w:r>
      <w:r>
        <w:t>za</w:t>
      </w:r>
      <w:r w:rsidR="008F0E44">
        <w:t xml:space="preserve"> </w:t>
      </w:r>
      <w:r>
        <w:t>pośrednictwem</w:t>
      </w:r>
      <w:r w:rsidR="008F0E44">
        <w:t xml:space="preserve"> </w:t>
      </w:r>
      <w:r>
        <w:t>Powiatu</w:t>
      </w:r>
      <w:r w:rsidR="008F0E44">
        <w:t xml:space="preserve"> </w:t>
      </w:r>
      <w:r>
        <w:t>Lwóweckiego,</w:t>
      </w:r>
      <w:r w:rsidR="008F0E44">
        <w:t xml:space="preserve"> </w:t>
      </w:r>
      <w:r>
        <w:t>zostały</w:t>
      </w:r>
      <w:r w:rsidR="008F0E44">
        <w:t xml:space="preserve"> </w:t>
      </w:r>
      <w:r>
        <w:t>dwa</w:t>
      </w:r>
      <w:r w:rsidR="008F0E44">
        <w:t xml:space="preserve"> </w:t>
      </w:r>
      <w:r>
        <w:t>domy</w:t>
      </w:r>
      <w:r w:rsidR="008F0E44">
        <w:t xml:space="preserve"> </w:t>
      </w:r>
      <w:r>
        <w:t>pomocy</w:t>
      </w:r>
      <w:r w:rsidR="008F0E44">
        <w:t xml:space="preserve"> </w:t>
      </w:r>
      <w:r>
        <w:t>społecznej</w:t>
      </w:r>
      <w:r w:rsidR="008F0E44">
        <w:t xml:space="preserve"> </w:t>
      </w:r>
      <w:r>
        <w:t>–</w:t>
      </w:r>
      <w:r w:rsidR="008F0E44">
        <w:t xml:space="preserve"> </w:t>
      </w:r>
      <w:r>
        <w:t>w</w:t>
      </w:r>
      <w:r w:rsidR="008F0E44">
        <w:t xml:space="preserve"> </w:t>
      </w:r>
      <w:r>
        <w:t>Mirsku</w:t>
      </w:r>
      <w:r w:rsidR="008F0E44">
        <w:t xml:space="preserve"> </w:t>
      </w:r>
      <w:r>
        <w:t>i</w:t>
      </w:r>
      <w:r w:rsidR="008F0E44">
        <w:t xml:space="preserve"> </w:t>
      </w:r>
      <w:r>
        <w:t>w</w:t>
      </w:r>
      <w:r w:rsidR="008F0E44">
        <w:t xml:space="preserve"> </w:t>
      </w:r>
      <w:r>
        <w:t>Nielestnie.</w:t>
      </w:r>
      <w:r w:rsidR="008F0E44">
        <w:t xml:space="preserve"> </w:t>
      </w:r>
      <w:r w:rsidRPr="008A1C11">
        <w:t>W</w:t>
      </w:r>
      <w:r w:rsidR="008F0E44">
        <w:t xml:space="preserve"> </w:t>
      </w:r>
      <w:r w:rsidRPr="008A1C11">
        <w:t>ramach</w:t>
      </w:r>
      <w:r w:rsidR="008F0E44">
        <w:t xml:space="preserve"> </w:t>
      </w:r>
      <w:r w:rsidRPr="008A1C11">
        <w:t>projektu</w:t>
      </w:r>
      <w:r w:rsidR="008F0E44">
        <w:t xml:space="preserve"> </w:t>
      </w:r>
      <w:r w:rsidRPr="008A1C11">
        <w:t>zosta</w:t>
      </w:r>
      <w:r>
        <w:t>ły</w:t>
      </w:r>
      <w:r w:rsidR="008F0E44">
        <w:t xml:space="preserve"> </w:t>
      </w:r>
      <w:r w:rsidRPr="008A1C11">
        <w:t>przekazane</w:t>
      </w:r>
      <w:r w:rsidR="008F0E44">
        <w:t xml:space="preserve"> </w:t>
      </w:r>
      <w:r w:rsidRPr="008A1C11">
        <w:t>dodatki</w:t>
      </w:r>
      <w:r w:rsidR="008F0E44">
        <w:t xml:space="preserve"> </w:t>
      </w:r>
      <w:r w:rsidRPr="008A1C11">
        <w:t>do</w:t>
      </w:r>
      <w:r w:rsidR="008F0E44">
        <w:t xml:space="preserve"> </w:t>
      </w:r>
      <w:r w:rsidRPr="008A1C11">
        <w:t>wynagrodzeń</w:t>
      </w:r>
      <w:r w:rsidR="008F0E44">
        <w:t xml:space="preserve"> </w:t>
      </w:r>
      <w:r>
        <w:t>za</w:t>
      </w:r>
      <w:r w:rsidR="008F0E44">
        <w:t xml:space="preserve"> </w:t>
      </w:r>
      <w:r>
        <w:t>okres</w:t>
      </w:r>
      <w:r w:rsidR="008F0E44">
        <w:t xml:space="preserve"> </w:t>
      </w:r>
      <w:r w:rsidRPr="008A1C11">
        <w:t>od</w:t>
      </w:r>
      <w:r w:rsidR="008F0E44">
        <w:t xml:space="preserve"> </w:t>
      </w:r>
      <w:r w:rsidRPr="008A1C11">
        <w:t>czerwca</w:t>
      </w:r>
      <w:r w:rsidR="008F0E44">
        <w:t xml:space="preserve"> </w:t>
      </w:r>
      <w:r w:rsidRPr="008A1C11">
        <w:t>do</w:t>
      </w:r>
      <w:r w:rsidR="008F0E44">
        <w:t xml:space="preserve"> </w:t>
      </w:r>
      <w:r w:rsidRPr="008A1C11">
        <w:t>sierpnia</w:t>
      </w:r>
      <w:r w:rsidR="008F0E44">
        <w:t xml:space="preserve"> </w:t>
      </w:r>
      <w:r w:rsidRPr="008A1C11">
        <w:t>2020</w:t>
      </w:r>
      <w:r w:rsidR="008F0E44">
        <w:t xml:space="preserve"> </w:t>
      </w:r>
      <w:r w:rsidRPr="008A1C11">
        <w:t>r</w:t>
      </w:r>
      <w:r w:rsidR="008F0E44">
        <w:t xml:space="preserve"> </w:t>
      </w:r>
      <w:r w:rsidRPr="008A1C11">
        <w:t>dla</w:t>
      </w:r>
      <w:r w:rsidR="008F0E44">
        <w:t xml:space="preserve"> </w:t>
      </w:r>
      <w:r w:rsidRPr="008A1C11">
        <w:t>pracowników</w:t>
      </w:r>
      <w:r w:rsidR="008F0E44">
        <w:t xml:space="preserve"> </w:t>
      </w:r>
      <w:r w:rsidRPr="008A1C11">
        <w:t>DPS</w:t>
      </w:r>
      <w:r w:rsidR="008F0E44">
        <w:t xml:space="preserve"> </w:t>
      </w:r>
      <w:r w:rsidRPr="008A1C11">
        <w:t>mających</w:t>
      </w:r>
      <w:r w:rsidR="008F0E44">
        <w:t xml:space="preserve"> </w:t>
      </w:r>
      <w:r w:rsidRPr="008A1C11">
        <w:t>kontakt</w:t>
      </w:r>
      <w:r w:rsidR="008F0E44">
        <w:t xml:space="preserve"> </w:t>
      </w:r>
      <w:r w:rsidRPr="008A1C11">
        <w:t>z</w:t>
      </w:r>
      <w:r w:rsidR="008F0E44">
        <w:t xml:space="preserve"> </w:t>
      </w:r>
      <w:r w:rsidRPr="008A1C11">
        <w:t>pensjonariuszami,</w:t>
      </w:r>
      <w:r w:rsidR="008F0E44">
        <w:t xml:space="preserve"> </w:t>
      </w:r>
      <w:r w:rsidRPr="008A1C11">
        <w:t>którzy</w:t>
      </w:r>
      <w:r w:rsidR="008F0E44">
        <w:t xml:space="preserve"> </w:t>
      </w:r>
      <w:r w:rsidRPr="008A1C11">
        <w:t>prac</w:t>
      </w:r>
      <w:r>
        <w:t>owali</w:t>
      </w:r>
      <w:r w:rsidR="008F0E44">
        <w:t xml:space="preserve"> </w:t>
      </w:r>
      <w:r>
        <w:t>w</w:t>
      </w:r>
      <w:r w:rsidR="008F0E44">
        <w:t xml:space="preserve"> </w:t>
      </w:r>
      <w:r>
        <w:t>tym</w:t>
      </w:r>
      <w:r w:rsidR="008F0E44">
        <w:t xml:space="preserve"> </w:t>
      </w:r>
      <w:r>
        <w:t>czasie</w:t>
      </w:r>
      <w:r w:rsidR="008F0E44">
        <w:t xml:space="preserve"> </w:t>
      </w:r>
      <w:r w:rsidRPr="008A1C11">
        <w:t>z</w:t>
      </w:r>
      <w:r w:rsidR="008F0E44">
        <w:t xml:space="preserve"> </w:t>
      </w:r>
      <w:r w:rsidRPr="008A1C11">
        <w:t>osobami</w:t>
      </w:r>
      <w:r w:rsidR="008F0E44">
        <w:t xml:space="preserve"> </w:t>
      </w:r>
      <w:r w:rsidRPr="008A1C11">
        <w:t>chorymi</w:t>
      </w:r>
      <w:r w:rsidR="008F0E44">
        <w:t xml:space="preserve"> </w:t>
      </w:r>
      <w:r w:rsidRPr="008A1C11">
        <w:t>na</w:t>
      </w:r>
      <w:r w:rsidR="008F0E44">
        <w:t xml:space="preserve"> </w:t>
      </w:r>
      <w:r w:rsidRPr="008A1C11">
        <w:t>Covid-19.</w:t>
      </w:r>
      <w:r w:rsidR="008F0E44">
        <w:t xml:space="preserve"> </w:t>
      </w:r>
      <w:r>
        <w:t>Projekt</w:t>
      </w:r>
      <w:r w:rsidR="008F0E44">
        <w:t xml:space="preserve"> </w:t>
      </w:r>
      <w:r>
        <w:t>realizowany</w:t>
      </w:r>
      <w:r w:rsidR="008F0E44">
        <w:t xml:space="preserve"> </w:t>
      </w:r>
      <w:r>
        <w:t>przez</w:t>
      </w:r>
      <w:r w:rsidR="008F0E44">
        <w:t xml:space="preserve"> </w:t>
      </w:r>
      <w:r>
        <w:t>Wydział</w:t>
      </w:r>
      <w:r w:rsidR="008F0E44">
        <w:t xml:space="preserve"> </w:t>
      </w:r>
      <w:r>
        <w:t>PI</w:t>
      </w:r>
      <w:r w:rsidR="008F0E44">
        <w:t xml:space="preserve"> </w:t>
      </w:r>
      <w:r>
        <w:t>został</w:t>
      </w:r>
      <w:r w:rsidR="008F0E44">
        <w:t xml:space="preserve"> </w:t>
      </w:r>
      <w:r>
        <w:t>ukończony</w:t>
      </w:r>
      <w:r w:rsidR="008F0E44">
        <w:t xml:space="preserve"> </w:t>
      </w:r>
      <w:r>
        <w:t>w</w:t>
      </w:r>
      <w:r w:rsidR="008F0E44">
        <w:t xml:space="preserve"> </w:t>
      </w:r>
      <w:r>
        <w:t>2020</w:t>
      </w:r>
      <w:r w:rsidR="008F0E44">
        <w:t xml:space="preserve"> </w:t>
      </w:r>
      <w:r>
        <w:t>r.</w:t>
      </w:r>
    </w:p>
    <w:p w14:paraId="52B446F0" w14:textId="18321CD9" w:rsidR="0052629A" w:rsidRPr="00EB0F16" w:rsidRDefault="0052629A" w:rsidP="00E61C39">
      <w:pPr>
        <w:pStyle w:val="Akapitzlist"/>
        <w:numPr>
          <w:ilvl w:val="0"/>
          <w:numId w:val="28"/>
        </w:numPr>
        <w:ind w:left="426"/>
        <w:jc w:val="both"/>
        <w:rPr>
          <w:b/>
          <w:bCs/>
        </w:rPr>
      </w:pPr>
      <w:r w:rsidRPr="00EB0F16">
        <w:rPr>
          <w:b/>
          <w:bCs/>
        </w:rPr>
        <w:t>Realizacja</w:t>
      </w:r>
      <w:r w:rsidR="008F0E44" w:rsidRPr="00EB0F16">
        <w:rPr>
          <w:b/>
          <w:bCs/>
        </w:rPr>
        <w:t xml:space="preserve"> </w:t>
      </w:r>
      <w:r w:rsidRPr="00EB0F16">
        <w:rPr>
          <w:b/>
          <w:bCs/>
        </w:rPr>
        <w:t>projektu</w:t>
      </w:r>
      <w:r w:rsidR="008F0E44" w:rsidRPr="00EB0F16">
        <w:rPr>
          <w:b/>
          <w:bCs/>
        </w:rPr>
        <w:t xml:space="preserve"> </w:t>
      </w:r>
      <w:r w:rsidRPr="00EB0F16">
        <w:rPr>
          <w:b/>
          <w:bCs/>
        </w:rPr>
        <w:t>„Przeciwdziałanie</w:t>
      </w:r>
      <w:r w:rsidR="008F0E44" w:rsidRPr="00EB0F16">
        <w:rPr>
          <w:b/>
          <w:bCs/>
        </w:rPr>
        <w:t xml:space="preserve"> </w:t>
      </w:r>
      <w:r w:rsidRPr="00EB0F16">
        <w:rPr>
          <w:b/>
          <w:bCs/>
        </w:rPr>
        <w:t>wykluczeniu</w:t>
      </w:r>
      <w:r w:rsidR="008F0E44" w:rsidRPr="00EB0F16">
        <w:rPr>
          <w:b/>
          <w:bCs/>
        </w:rPr>
        <w:t xml:space="preserve"> </w:t>
      </w:r>
      <w:r w:rsidRPr="00EB0F16">
        <w:rPr>
          <w:b/>
          <w:bCs/>
        </w:rPr>
        <w:t>społecznemu</w:t>
      </w:r>
      <w:r w:rsidR="008F0E44" w:rsidRPr="00EB0F16">
        <w:rPr>
          <w:b/>
          <w:bCs/>
        </w:rPr>
        <w:t xml:space="preserve"> </w:t>
      </w:r>
      <w:r w:rsidRPr="00EB0F16">
        <w:rPr>
          <w:b/>
          <w:bCs/>
        </w:rPr>
        <w:t>spowodowanemu</w:t>
      </w:r>
      <w:r w:rsidR="008F0E44" w:rsidRPr="00EB0F16">
        <w:rPr>
          <w:b/>
          <w:bCs/>
        </w:rPr>
        <w:t xml:space="preserve"> </w:t>
      </w:r>
      <w:r w:rsidRPr="00EB0F16">
        <w:rPr>
          <w:b/>
          <w:bCs/>
        </w:rPr>
        <w:t>przez</w:t>
      </w:r>
      <w:r w:rsidR="008F0E44" w:rsidRPr="00EB0F16">
        <w:rPr>
          <w:b/>
          <w:bCs/>
        </w:rPr>
        <w:t xml:space="preserve"> </w:t>
      </w:r>
      <w:r w:rsidRPr="00EB0F16">
        <w:rPr>
          <w:b/>
          <w:bCs/>
        </w:rPr>
        <w:t>COVID-19”.</w:t>
      </w:r>
    </w:p>
    <w:p w14:paraId="691233DC" w14:textId="14D3FAAA" w:rsidR="0052629A" w:rsidRPr="00EB0F16" w:rsidRDefault="0052629A" w:rsidP="0052629A">
      <w:pPr>
        <w:pStyle w:val="Akapitzlist"/>
        <w:ind w:left="426"/>
        <w:jc w:val="both"/>
      </w:pPr>
      <w:r w:rsidRPr="00EB0F16">
        <w:t>Wydatek</w:t>
      </w:r>
      <w:r w:rsidR="008F0E44" w:rsidRPr="00EB0F16">
        <w:t xml:space="preserve"> </w:t>
      </w:r>
      <w:r w:rsidRPr="00EB0F16">
        <w:t>poniesiony</w:t>
      </w:r>
      <w:r w:rsidR="008F0E44" w:rsidRPr="00EB0F16">
        <w:t xml:space="preserve"> </w:t>
      </w:r>
      <w:r w:rsidRPr="00EB0F16">
        <w:t>w</w:t>
      </w:r>
      <w:r w:rsidR="008F0E44" w:rsidRPr="00EB0F16">
        <w:t xml:space="preserve"> </w:t>
      </w:r>
      <w:r w:rsidRPr="00EB0F16">
        <w:t>2020</w:t>
      </w:r>
      <w:r w:rsidR="008F0E44" w:rsidRPr="00EB0F16">
        <w:t xml:space="preserve"> </w:t>
      </w:r>
      <w:r w:rsidRPr="00EB0F16">
        <w:t>roku:</w:t>
      </w:r>
      <w:r w:rsidR="008F0E44" w:rsidRPr="00EB0F16">
        <w:t xml:space="preserve"> </w:t>
      </w:r>
      <w:r w:rsidRPr="00EB0F16">
        <w:t>DPS</w:t>
      </w:r>
      <w:r w:rsidR="008F0E44" w:rsidRPr="00EB0F16">
        <w:t xml:space="preserve"> </w:t>
      </w:r>
      <w:r w:rsidRPr="00EB0F16">
        <w:t>Mirsk</w:t>
      </w:r>
      <w:r w:rsidR="008F0E44" w:rsidRPr="00EB0F16">
        <w:t xml:space="preserve"> </w:t>
      </w:r>
      <w:r w:rsidRPr="00EB0F16">
        <w:t>-</w:t>
      </w:r>
      <w:r w:rsidR="008F0E44" w:rsidRPr="00EB0F16">
        <w:t xml:space="preserve"> </w:t>
      </w:r>
      <w:r w:rsidRPr="00EB0F16">
        <w:t>51</w:t>
      </w:r>
      <w:r w:rsidR="008F0E44" w:rsidRPr="00EB0F16">
        <w:t xml:space="preserve"> </w:t>
      </w:r>
      <w:r w:rsidRPr="00EB0F16">
        <w:t>446,69</w:t>
      </w:r>
      <w:r w:rsidR="008F0E44" w:rsidRPr="00EB0F16">
        <w:t xml:space="preserve"> </w:t>
      </w:r>
      <w:r w:rsidRPr="00EB0F16">
        <w:t>zł,</w:t>
      </w:r>
      <w:r w:rsidR="008F0E44" w:rsidRPr="00EB0F16">
        <w:t xml:space="preserve"> </w:t>
      </w:r>
      <w:r w:rsidRPr="00EB0F16">
        <w:t>DPS</w:t>
      </w:r>
      <w:r w:rsidR="008F0E44" w:rsidRPr="00EB0F16">
        <w:t xml:space="preserve"> </w:t>
      </w:r>
      <w:r w:rsidRPr="00EB0F16">
        <w:t>Nielestno</w:t>
      </w:r>
      <w:r w:rsidR="008F0E44" w:rsidRPr="00EB0F16">
        <w:t xml:space="preserve"> </w:t>
      </w:r>
      <w:r w:rsidRPr="00EB0F16">
        <w:t>-</w:t>
      </w:r>
      <w:r w:rsidR="008F0E44" w:rsidRPr="00EB0F16">
        <w:t xml:space="preserve"> </w:t>
      </w:r>
      <w:r w:rsidRPr="00EB0F16">
        <w:t>47</w:t>
      </w:r>
      <w:r w:rsidR="008F0E44" w:rsidRPr="00EB0F16">
        <w:t xml:space="preserve"> </w:t>
      </w:r>
      <w:r w:rsidRPr="00EB0F16">
        <w:t>664,11</w:t>
      </w:r>
      <w:r w:rsidR="008F0E44" w:rsidRPr="00EB0F16">
        <w:t xml:space="preserve"> </w:t>
      </w:r>
      <w:r w:rsidRPr="00EB0F16">
        <w:t>zł.</w:t>
      </w:r>
      <w:r w:rsidR="008F0E44" w:rsidRPr="00EB0F16">
        <w:t xml:space="preserve"> </w:t>
      </w:r>
      <w:r w:rsidRPr="00EB0F16">
        <w:t>Wydatek</w:t>
      </w:r>
      <w:r w:rsidR="008F0E44" w:rsidRPr="00EB0F16">
        <w:t xml:space="preserve"> </w:t>
      </w:r>
      <w:r w:rsidRPr="00EB0F16">
        <w:t>kwalifikowalny:</w:t>
      </w:r>
      <w:r w:rsidR="008F0E44" w:rsidRPr="00EB0F16">
        <w:t xml:space="preserve"> </w:t>
      </w:r>
      <w:r w:rsidRPr="00EB0F16">
        <w:t>99</w:t>
      </w:r>
      <w:r w:rsidR="008F0E44" w:rsidRPr="00EB0F16">
        <w:t xml:space="preserve"> </w:t>
      </w:r>
      <w:r w:rsidRPr="00EB0F16">
        <w:t>110,80</w:t>
      </w:r>
      <w:r w:rsidR="008F0E44" w:rsidRPr="00EB0F16">
        <w:t xml:space="preserve"> </w:t>
      </w:r>
      <w:r w:rsidRPr="00EB0F16">
        <w:t>zł.</w:t>
      </w:r>
      <w:r w:rsidR="008F0E44" w:rsidRPr="00EB0F16">
        <w:t xml:space="preserve"> </w:t>
      </w:r>
      <w:r w:rsidRPr="00EB0F16">
        <w:t>Całość</w:t>
      </w:r>
      <w:r w:rsidR="008F0E44" w:rsidRPr="00EB0F16">
        <w:t xml:space="preserve"> </w:t>
      </w:r>
      <w:r w:rsidRPr="00EB0F16">
        <w:t>dofinansowano</w:t>
      </w:r>
      <w:r w:rsidR="008F0E44" w:rsidRPr="00EB0F16">
        <w:t xml:space="preserve"> </w:t>
      </w:r>
      <w:r w:rsidRPr="00EB0F16">
        <w:t>ze</w:t>
      </w:r>
      <w:r w:rsidR="008F0E44" w:rsidRPr="00EB0F16">
        <w:t xml:space="preserve"> </w:t>
      </w:r>
      <w:r w:rsidRPr="00EB0F16">
        <w:t>środków</w:t>
      </w:r>
      <w:r w:rsidR="008F0E44" w:rsidRPr="00EB0F16">
        <w:t xml:space="preserve"> </w:t>
      </w:r>
      <w:r w:rsidRPr="00EB0F16">
        <w:t>Europejskiego</w:t>
      </w:r>
      <w:r w:rsidR="008F0E44" w:rsidRPr="00EB0F16">
        <w:t xml:space="preserve"> </w:t>
      </w:r>
      <w:r w:rsidRPr="00EB0F16">
        <w:t>Funduszu</w:t>
      </w:r>
      <w:r w:rsidR="008F0E44" w:rsidRPr="00EB0F16">
        <w:t xml:space="preserve"> </w:t>
      </w:r>
      <w:r w:rsidRPr="00EB0F16">
        <w:t>Społecznego</w:t>
      </w:r>
      <w:r w:rsidR="008F0E44" w:rsidRPr="00EB0F16">
        <w:t xml:space="preserve"> </w:t>
      </w:r>
      <w:r w:rsidRPr="00EB0F16">
        <w:t>w</w:t>
      </w:r>
      <w:r w:rsidR="008F0E44" w:rsidRPr="00EB0F16">
        <w:t xml:space="preserve"> </w:t>
      </w:r>
      <w:r w:rsidRPr="00EB0F16">
        <w:t>ramach</w:t>
      </w:r>
      <w:r w:rsidR="008F0E44" w:rsidRPr="00EB0F16">
        <w:t xml:space="preserve"> </w:t>
      </w:r>
      <w:r w:rsidRPr="00EB0F16">
        <w:t>Regionalnego</w:t>
      </w:r>
      <w:r w:rsidR="008F0E44" w:rsidRPr="00EB0F16">
        <w:t xml:space="preserve"> </w:t>
      </w:r>
      <w:r w:rsidRPr="00EB0F16">
        <w:t>Programu</w:t>
      </w:r>
      <w:r w:rsidR="008F0E44" w:rsidRPr="00EB0F16">
        <w:t xml:space="preserve"> </w:t>
      </w:r>
      <w:r w:rsidRPr="00EB0F16">
        <w:t>Operacyjnego</w:t>
      </w:r>
      <w:r w:rsidR="008F0E44" w:rsidRPr="00EB0F16">
        <w:t xml:space="preserve"> </w:t>
      </w:r>
      <w:r w:rsidRPr="00EB0F16">
        <w:t>Województwa</w:t>
      </w:r>
      <w:r w:rsidR="008F0E44" w:rsidRPr="00EB0F16">
        <w:t xml:space="preserve"> </w:t>
      </w:r>
      <w:r w:rsidRPr="00EB0F16">
        <w:t>Dolnośląskiego</w:t>
      </w:r>
      <w:r w:rsidR="008F0E44" w:rsidRPr="00EB0F16">
        <w:t xml:space="preserve"> </w:t>
      </w:r>
      <w:r w:rsidRPr="00EB0F16">
        <w:t>na</w:t>
      </w:r>
      <w:r w:rsidR="008F0E44" w:rsidRPr="00EB0F16">
        <w:t xml:space="preserve"> </w:t>
      </w:r>
      <w:r w:rsidRPr="00EB0F16">
        <w:t>lata</w:t>
      </w:r>
      <w:r w:rsidR="008F0E44" w:rsidRPr="00EB0F16">
        <w:t xml:space="preserve"> </w:t>
      </w:r>
      <w:r w:rsidRPr="00EB0F16">
        <w:t>2014-2020.</w:t>
      </w:r>
    </w:p>
    <w:p w14:paraId="7A5C747B" w14:textId="7350D6D2" w:rsidR="0052629A" w:rsidRDefault="0052629A" w:rsidP="0052629A">
      <w:pPr>
        <w:pStyle w:val="Akapitzlist"/>
        <w:ind w:left="426"/>
        <w:jc w:val="both"/>
      </w:pPr>
      <w:r>
        <w:t>W</w:t>
      </w:r>
      <w:r w:rsidR="008F0E44">
        <w:t xml:space="preserve"> </w:t>
      </w:r>
      <w:r>
        <w:t>ramach</w:t>
      </w:r>
      <w:r w:rsidR="008F0E44">
        <w:t xml:space="preserve"> </w:t>
      </w:r>
      <w:r>
        <w:t>grantu</w:t>
      </w:r>
      <w:r w:rsidR="008F0E44">
        <w:t xml:space="preserve"> </w:t>
      </w:r>
      <w:r>
        <w:t>wsparciem</w:t>
      </w:r>
      <w:r w:rsidR="008F0E44">
        <w:t xml:space="preserve"> </w:t>
      </w:r>
      <w:r>
        <w:t>zostały</w:t>
      </w:r>
      <w:r w:rsidR="008F0E44">
        <w:t xml:space="preserve"> </w:t>
      </w:r>
      <w:r>
        <w:t>objęte:</w:t>
      </w:r>
      <w:r w:rsidR="008F0E44">
        <w:t xml:space="preserve"> </w:t>
      </w:r>
      <w:r>
        <w:t>DPS</w:t>
      </w:r>
      <w:r w:rsidR="008F0E44">
        <w:t xml:space="preserve"> </w:t>
      </w:r>
      <w:r>
        <w:t>w</w:t>
      </w:r>
      <w:r w:rsidR="008F0E44">
        <w:t xml:space="preserve"> </w:t>
      </w:r>
      <w:r>
        <w:t>Mirsku,</w:t>
      </w:r>
      <w:r w:rsidR="008F0E44">
        <w:t xml:space="preserve"> </w:t>
      </w:r>
      <w:r>
        <w:t>DPS</w:t>
      </w:r>
      <w:r w:rsidR="008F0E44">
        <w:t xml:space="preserve"> </w:t>
      </w:r>
      <w:r>
        <w:t>w</w:t>
      </w:r>
      <w:r w:rsidR="008F0E44">
        <w:t xml:space="preserve"> </w:t>
      </w:r>
      <w:r>
        <w:t>Nielestnie</w:t>
      </w:r>
      <w:r w:rsidR="008F0E44">
        <w:t xml:space="preserve"> </w:t>
      </w:r>
      <w:r>
        <w:t>oraz</w:t>
      </w:r>
      <w:r w:rsidR="008F0E44">
        <w:t xml:space="preserve"> </w:t>
      </w:r>
      <w:r>
        <w:t>Powiatowe</w:t>
      </w:r>
      <w:r w:rsidR="008F0E44">
        <w:t xml:space="preserve"> </w:t>
      </w:r>
      <w:r>
        <w:t>Centrum</w:t>
      </w:r>
      <w:r w:rsidR="008F0E44">
        <w:t xml:space="preserve"> </w:t>
      </w:r>
      <w:r>
        <w:t>Zdrowia</w:t>
      </w:r>
      <w:r w:rsidR="008F0E44">
        <w:t xml:space="preserve"> </w:t>
      </w:r>
      <w:r>
        <w:t>w</w:t>
      </w:r>
      <w:r w:rsidR="008F0E44">
        <w:t xml:space="preserve"> </w:t>
      </w:r>
      <w:r>
        <w:t>Lwówku</w:t>
      </w:r>
      <w:r w:rsidR="008F0E44">
        <w:t xml:space="preserve"> </w:t>
      </w:r>
      <w:r>
        <w:t>Śląskim.</w:t>
      </w:r>
      <w:r w:rsidR="008F0E44">
        <w:t xml:space="preserve"> </w:t>
      </w:r>
      <w:r>
        <w:t>Granty</w:t>
      </w:r>
      <w:r w:rsidR="008F0E44">
        <w:t xml:space="preserve"> </w:t>
      </w:r>
      <w:r>
        <w:t>dla</w:t>
      </w:r>
      <w:r w:rsidR="008F0E44">
        <w:t xml:space="preserve"> </w:t>
      </w:r>
      <w:r>
        <w:t>DPS-ów</w:t>
      </w:r>
      <w:r w:rsidR="008F0E44">
        <w:t xml:space="preserve"> </w:t>
      </w:r>
      <w:r>
        <w:t>przyznane</w:t>
      </w:r>
      <w:r w:rsidR="008F0E44">
        <w:t xml:space="preserve"> </w:t>
      </w:r>
      <w:r>
        <w:t>zostały</w:t>
      </w:r>
      <w:r w:rsidR="008F0E44">
        <w:t xml:space="preserve"> </w:t>
      </w:r>
      <w:r>
        <w:t>m.in.</w:t>
      </w:r>
      <w:r w:rsidR="008F0E44">
        <w:t xml:space="preserve"> </w:t>
      </w:r>
      <w:r>
        <w:t>na:</w:t>
      </w:r>
      <w:r w:rsidR="008F0E44">
        <w:t xml:space="preserve"> </w:t>
      </w:r>
      <w:r>
        <w:t>zakup</w:t>
      </w:r>
      <w:r w:rsidR="008F0E44">
        <w:t xml:space="preserve"> </w:t>
      </w:r>
      <w:r>
        <w:t>i</w:t>
      </w:r>
      <w:r w:rsidR="0052037B">
        <w:t> </w:t>
      </w:r>
      <w:r>
        <w:t>przeprowadzenie</w:t>
      </w:r>
      <w:r w:rsidR="008F0E44">
        <w:t xml:space="preserve"> </w:t>
      </w:r>
      <w:r>
        <w:t>testów</w:t>
      </w:r>
      <w:r w:rsidR="008F0E44">
        <w:t xml:space="preserve"> </w:t>
      </w:r>
      <w:r>
        <w:t>na</w:t>
      </w:r>
      <w:r w:rsidR="008F0E44">
        <w:t xml:space="preserve"> </w:t>
      </w:r>
      <w:r>
        <w:t>obecność</w:t>
      </w:r>
      <w:r w:rsidR="008F0E44">
        <w:t xml:space="preserve"> </w:t>
      </w:r>
      <w:r>
        <w:t>Covid-19,</w:t>
      </w:r>
      <w:r w:rsidR="008F0E44">
        <w:t xml:space="preserve"> </w:t>
      </w:r>
      <w:r>
        <w:t>doposażenie</w:t>
      </w:r>
      <w:r w:rsidR="008F0E44">
        <w:t xml:space="preserve"> </w:t>
      </w:r>
      <w:r>
        <w:t>stanowisk</w:t>
      </w:r>
      <w:r w:rsidR="008F0E44">
        <w:t xml:space="preserve"> </w:t>
      </w:r>
      <w:r>
        <w:t>pracy</w:t>
      </w:r>
      <w:r w:rsidR="008F0E44">
        <w:t xml:space="preserve"> </w:t>
      </w:r>
      <w:r>
        <w:t>i</w:t>
      </w:r>
      <w:r w:rsidR="008F0E44">
        <w:t xml:space="preserve"> </w:t>
      </w:r>
      <w:r>
        <w:t>sprzęt</w:t>
      </w:r>
      <w:r w:rsidR="008F0E44">
        <w:t xml:space="preserve"> </w:t>
      </w:r>
      <w:r>
        <w:t>do</w:t>
      </w:r>
      <w:r w:rsidR="008F0E44">
        <w:t xml:space="preserve"> </w:t>
      </w:r>
      <w:r>
        <w:t>walki</w:t>
      </w:r>
      <w:r w:rsidR="008F0E44">
        <w:t xml:space="preserve"> </w:t>
      </w:r>
      <w:r>
        <w:t>z</w:t>
      </w:r>
      <w:r w:rsidR="008F0E44">
        <w:t xml:space="preserve"> </w:t>
      </w:r>
      <w:r>
        <w:t>epidemią,</w:t>
      </w:r>
      <w:r w:rsidR="008F0E44">
        <w:t xml:space="preserve"> </w:t>
      </w:r>
      <w:r>
        <w:t>przygotowanie</w:t>
      </w:r>
      <w:r w:rsidR="008F0E44">
        <w:t xml:space="preserve"> </w:t>
      </w:r>
      <w:r>
        <w:t>miejsc</w:t>
      </w:r>
      <w:r w:rsidR="008F0E44">
        <w:t xml:space="preserve"> </w:t>
      </w:r>
      <w:r>
        <w:t>do</w:t>
      </w:r>
      <w:r w:rsidR="008F0E44">
        <w:t xml:space="preserve"> </w:t>
      </w:r>
      <w:r>
        <w:t>odbywania</w:t>
      </w:r>
      <w:r w:rsidR="008F0E44">
        <w:t xml:space="preserve"> </w:t>
      </w:r>
      <w:r>
        <w:t>kwarantanny,</w:t>
      </w:r>
      <w:r w:rsidR="008F0E44">
        <w:t xml:space="preserve"> </w:t>
      </w:r>
      <w:r>
        <w:t>zwrot</w:t>
      </w:r>
      <w:r w:rsidR="008F0E44">
        <w:t xml:space="preserve"> </w:t>
      </w:r>
      <w:r>
        <w:t>kosztów</w:t>
      </w:r>
      <w:r w:rsidR="008F0E44">
        <w:t xml:space="preserve"> </w:t>
      </w:r>
      <w:r>
        <w:t>organizacji</w:t>
      </w:r>
      <w:r w:rsidR="008F0E44">
        <w:t xml:space="preserve"> </w:t>
      </w:r>
      <w:r>
        <w:t>miejsc</w:t>
      </w:r>
      <w:r w:rsidR="008F0E44">
        <w:t xml:space="preserve"> </w:t>
      </w:r>
      <w:r>
        <w:t>do</w:t>
      </w:r>
      <w:r w:rsidR="008F0E44">
        <w:t xml:space="preserve"> </w:t>
      </w:r>
      <w:r>
        <w:t>ewakuacji</w:t>
      </w:r>
      <w:r w:rsidR="008F0E44">
        <w:t xml:space="preserve"> </w:t>
      </w:r>
      <w:r>
        <w:t>instytucji,</w:t>
      </w:r>
      <w:r w:rsidR="008F0E44">
        <w:t xml:space="preserve"> </w:t>
      </w:r>
      <w:r>
        <w:t>pomoc</w:t>
      </w:r>
      <w:r w:rsidR="008F0E44">
        <w:t xml:space="preserve"> </w:t>
      </w:r>
      <w:r>
        <w:t>psychologiczną</w:t>
      </w:r>
      <w:r w:rsidR="008F0E44">
        <w:t xml:space="preserve"> </w:t>
      </w:r>
      <w:r>
        <w:t>i</w:t>
      </w:r>
      <w:r w:rsidR="008F0E44">
        <w:t xml:space="preserve"> </w:t>
      </w:r>
      <w:r>
        <w:t>terapeutyczną.</w:t>
      </w:r>
      <w:r w:rsidR="008F0E44">
        <w:t xml:space="preserve"> </w:t>
      </w:r>
    </w:p>
    <w:p w14:paraId="47ED92A9" w14:textId="16C47485" w:rsidR="0052629A" w:rsidRDefault="0052629A" w:rsidP="0052629A">
      <w:pPr>
        <w:pStyle w:val="Akapitzlist"/>
        <w:ind w:left="426"/>
        <w:jc w:val="both"/>
      </w:pPr>
      <w:r>
        <w:t>Projekt</w:t>
      </w:r>
      <w:r w:rsidR="008F0E44">
        <w:t xml:space="preserve"> </w:t>
      </w:r>
      <w:r>
        <w:t>realizowany</w:t>
      </w:r>
      <w:r w:rsidR="008F0E44">
        <w:t xml:space="preserve"> </w:t>
      </w:r>
      <w:r>
        <w:t>przez</w:t>
      </w:r>
      <w:r w:rsidR="008F0E44">
        <w:t xml:space="preserve"> </w:t>
      </w:r>
      <w:r>
        <w:t>Wydział</w:t>
      </w:r>
      <w:r w:rsidR="008F0E44">
        <w:t xml:space="preserve"> </w:t>
      </w:r>
      <w:r>
        <w:t>PI</w:t>
      </w:r>
      <w:r w:rsidR="008F0E44">
        <w:t xml:space="preserve"> </w:t>
      </w:r>
      <w:r>
        <w:t>został</w:t>
      </w:r>
      <w:r w:rsidR="008F0E44">
        <w:t xml:space="preserve"> </w:t>
      </w:r>
      <w:r>
        <w:t>ukończony</w:t>
      </w:r>
      <w:r w:rsidR="008F0E44">
        <w:t xml:space="preserve"> </w:t>
      </w:r>
      <w:r>
        <w:t>30.03.2021</w:t>
      </w:r>
      <w:r w:rsidR="008F0E44">
        <w:t xml:space="preserve"> </w:t>
      </w:r>
      <w:r>
        <w:t>roku.</w:t>
      </w:r>
    </w:p>
    <w:p w14:paraId="00204087" w14:textId="59DECF52" w:rsidR="0084165F" w:rsidRDefault="0084165F" w:rsidP="00E61C39">
      <w:pPr>
        <w:pStyle w:val="Akapitzlist"/>
        <w:numPr>
          <w:ilvl w:val="0"/>
          <w:numId w:val="28"/>
        </w:numPr>
        <w:ind w:left="426"/>
        <w:jc w:val="both"/>
      </w:pPr>
      <w:r w:rsidRPr="00EB0F16">
        <w:rPr>
          <w:b/>
          <w:bCs/>
        </w:rPr>
        <w:t>Modernizacja</w:t>
      </w:r>
      <w:r w:rsidR="008F0E44" w:rsidRPr="00EB0F16">
        <w:rPr>
          <w:b/>
          <w:bCs/>
        </w:rPr>
        <w:t xml:space="preserve"> </w:t>
      </w:r>
      <w:r w:rsidRPr="00EB0F16">
        <w:rPr>
          <w:b/>
          <w:bCs/>
        </w:rPr>
        <w:t>kotłowni</w:t>
      </w:r>
      <w:r w:rsidR="008F0E44" w:rsidRPr="00EB0F16">
        <w:rPr>
          <w:b/>
          <w:bCs/>
        </w:rPr>
        <w:t xml:space="preserve"> </w:t>
      </w:r>
      <w:r w:rsidRPr="00EB0F16">
        <w:rPr>
          <w:b/>
          <w:bCs/>
        </w:rPr>
        <w:t>w</w:t>
      </w:r>
      <w:r w:rsidR="008F0E44" w:rsidRPr="00EB0F16">
        <w:rPr>
          <w:b/>
          <w:bCs/>
        </w:rPr>
        <w:t xml:space="preserve"> </w:t>
      </w:r>
      <w:r w:rsidRPr="00EB0F16">
        <w:rPr>
          <w:b/>
          <w:bCs/>
        </w:rPr>
        <w:t>Domu</w:t>
      </w:r>
      <w:r w:rsidR="008F0E44" w:rsidRPr="00EB0F16">
        <w:rPr>
          <w:b/>
          <w:bCs/>
        </w:rPr>
        <w:t xml:space="preserve"> </w:t>
      </w:r>
      <w:r w:rsidRPr="00EB0F16">
        <w:rPr>
          <w:b/>
          <w:bCs/>
        </w:rPr>
        <w:t>Pomocy</w:t>
      </w:r>
      <w:r w:rsidR="008F0E44" w:rsidRPr="00EB0F16">
        <w:rPr>
          <w:b/>
          <w:bCs/>
        </w:rPr>
        <w:t xml:space="preserve"> </w:t>
      </w:r>
      <w:r w:rsidRPr="00EB0F16">
        <w:rPr>
          <w:b/>
          <w:bCs/>
        </w:rPr>
        <w:t>Społecznej</w:t>
      </w:r>
      <w:r w:rsidR="008F0E44" w:rsidRPr="00EB0F16">
        <w:rPr>
          <w:b/>
          <w:bCs/>
        </w:rPr>
        <w:t xml:space="preserve"> </w:t>
      </w:r>
      <w:r w:rsidRPr="00EB0F16">
        <w:rPr>
          <w:b/>
          <w:bCs/>
        </w:rPr>
        <w:t>w</w:t>
      </w:r>
      <w:r w:rsidR="008F0E44" w:rsidRPr="00EB0F16">
        <w:rPr>
          <w:b/>
          <w:bCs/>
        </w:rPr>
        <w:t xml:space="preserve"> </w:t>
      </w:r>
      <w:r w:rsidRPr="00EB0F16">
        <w:rPr>
          <w:b/>
          <w:bCs/>
        </w:rPr>
        <w:t>Nielestnie</w:t>
      </w:r>
      <w:r w:rsidR="008F0E44" w:rsidRPr="00EB0F16">
        <w:rPr>
          <w:b/>
          <w:bCs/>
        </w:rPr>
        <w:t xml:space="preserve"> </w:t>
      </w:r>
      <w:r w:rsidRPr="00EB0F16">
        <w:rPr>
          <w:b/>
          <w:bCs/>
        </w:rPr>
        <w:t>–</w:t>
      </w:r>
      <w:r w:rsidR="008F0E44" w:rsidRPr="00EB0F16">
        <w:rPr>
          <w:b/>
          <w:bCs/>
        </w:rPr>
        <w:t xml:space="preserve"> </w:t>
      </w:r>
      <w:r w:rsidRPr="00EB0F16">
        <w:rPr>
          <w:b/>
          <w:bCs/>
        </w:rPr>
        <w:t>wymiana</w:t>
      </w:r>
      <w:r w:rsidR="008F0E44" w:rsidRPr="00EB0F16">
        <w:rPr>
          <w:b/>
          <w:bCs/>
        </w:rPr>
        <w:t xml:space="preserve"> </w:t>
      </w:r>
      <w:r w:rsidRPr="00EB0F16">
        <w:rPr>
          <w:b/>
          <w:bCs/>
        </w:rPr>
        <w:t>kotła</w:t>
      </w:r>
      <w:r w:rsidR="008F0E44" w:rsidRPr="00EB0F16">
        <w:rPr>
          <w:b/>
          <w:bCs/>
        </w:rPr>
        <w:t xml:space="preserve"> </w:t>
      </w:r>
      <w:r w:rsidRPr="00EB0F16">
        <w:rPr>
          <w:b/>
          <w:bCs/>
        </w:rPr>
        <w:t>wraz</w:t>
      </w:r>
      <w:r w:rsidR="008F0E44" w:rsidRPr="00EB0F16">
        <w:rPr>
          <w:b/>
          <w:bCs/>
        </w:rPr>
        <w:t xml:space="preserve"> </w:t>
      </w:r>
      <w:r w:rsidRPr="00EB0F16">
        <w:rPr>
          <w:b/>
          <w:bCs/>
        </w:rPr>
        <w:t>z</w:t>
      </w:r>
      <w:r w:rsidR="006C399C">
        <w:rPr>
          <w:b/>
          <w:bCs/>
        </w:rPr>
        <w:t> </w:t>
      </w:r>
      <w:r w:rsidRPr="00EB0F16">
        <w:rPr>
          <w:b/>
          <w:bCs/>
        </w:rPr>
        <w:t>osprzętem,</w:t>
      </w:r>
      <w:r w:rsidR="008F0E44" w:rsidRPr="00EB0F16">
        <w:rPr>
          <w:b/>
          <w:bCs/>
        </w:rPr>
        <w:t xml:space="preserve"> </w:t>
      </w:r>
      <w:r w:rsidRPr="00EB0F16">
        <w:rPr>
          <w:b/>
          <w:bCs/>
        </w:rPr>
        <w:t>wykonanie</w:t>
      </w:r>
      <w:r w:rsidR="008F0E44" w:rsidRPr="00EB0F16">
        <w:rPr>
          <w:b/>
          <w:bCs/>
        </w:rPr>
        <w:t xml:space="preserve"> </w:t>
      </w:r>
      <w:r w:rsidRPr="00EB0F16">
        <w:rPr>
          <w:b/>
          <w:bCs/>
        </w:rPr>
        <w:t>pompy</w:t>
      </w:r>
      <w:r w:rsidR="008F0E44" w:rsidRPr="00EB0F16">
        <w:rPr>
          <w:b/>
          <w:bCs/>
        </w:rPr>
        <w:t xml:space="preserve"> </w:t>
      </w:r>
      <w:r w:rsidRPr="00EB0F16">
        <w:rPr>
          <w:b/>
          <w:bCs/>
        </w:rPr>
        <w:t>ciepła</w:t>
      </w:r>
      <w:r w:rsidR="008F0E44" w:rsidRPr="00EB0F16">
        <w:rPr>
          <w:b/>
          <w:bCs/>
        </w:rPr>
        <w:t xml:space="preserve"> </w:t>
      </w:r>
      <w:r w:rsidRPr="00EB0F16">
        <w:rPr>
          <w:b/>
          <w:bCs/>
        </w:rPr>
        <w:t>do</w:t>
      </w:r>
      <w:r w:rsidR="008F0E44" w:rsidRPr="00EB0F16">
        <w:rPr>
          <w:b/>
          <w:bCs/>
        </w:rPr>
        <w:t xml:space="preserve"> </w:t>
      </w:r>
      <w:r w:rsidRPr="00EB0F16">
        <w:rPr>
          <w:b/>
          <w:bCs/>
        </w:rPr>
        <w:t>przygotowania</w:t>
      </w:r>
      <w:r w:rsidR="008F0E44" w:rsidRPr="00EB0F16">
        <w:rPr>
          <w:b/>
          <w:bCs/>
        </w:rPr>
        <w:t xml:space="preserve"> </w:t>
      </w:r>
      <w:r w:rsidRPr="00EB0F16">
        <w:rPr>
          <w:b/>
          <w:bCs/>
        </w:rPr>
        <w:t>ciepłej</w:t>
      </w:r>
      <w:r w:rsidR="008F0E44" w:rsidRPr="00EB0F16">
        <w:rPr>
          <w:b/>
          <w:bCs/>
        </w:rPr>
        <w:t xml:space="preserve"> </w:t>
      </w:r>
      <w:r w:rsidRPr="00EB0F16">
        <w:rPr>
          <w:b/>
          <w:bCs/>
        </w:rPr>
        <w:t>wody</w:t>
      </w:r>
      <w:r w:rsidR="008F0E44" w:rsidRPr="00EB0F16">
        <w:rPr>
          <w:b/>
          <w:bCs/>
        </w:rPr>
        <w:t xml:space="preserve"> </w:t>
      </w:r>
      <w:r w:rsidRPr="00EB0F16">
        <w:rPr>
          <w:b/>
          <w:bCs/>
        </w:rPr>
        <w:t>użytkowej,</w:t>
      </w:r>
      <w:r w:rsidR="008F0E44" w:rsidRPr="00EB0F16">
        <w:rPr>
          <w:b/>
          <w:bCs/>
        </w:rPr>
        <w:t xml:space="preserve"> </w:t>
      </w:r>
      <w:r w:rsidRPr="00EB0F16">
        <w:rPr>
          <w:b/>
          <w:bCs/>
        </w:rPr>
        <w:t>docieplenie</w:t>
      </w:r>
      <w:r w:rsidR="008F0E44" w:rsidRPr="00EB0F16">
        <w:rPr>
          <w:b/>
          <w:bCs/>
        </w:rPr>
        <w:t xml:space="preserve"> </w:t>
      </w:r>
      <w:r w:rsidRPr="00EB0F16">
        <w:rPr>
          <w:b/>
          <w:bCs/>
        </w:rPr>
        <w:t>stropów</w:t>
      </w:r>
      <w:r w:rsidR="008F0E44" w:rsidRPr="00EB0F16">
        <w:rPr>
          <w:b/>
          <w:bCs/>
        </w:rPr>
        <w:t xml:space="preserve"> </w:t>
      </w:r>
      <w:r w:rsidRPr="00EB0F16">
        <w:rPr>
          <w:b/>
          <w:bCs/>
        </w:rPr>
        <w:t>nad</w:t>
      </w:r>
      <w:r w:rsidR="008F0E44" w:rsidRPr="00EB0F16">
        <w:rPr>
          <w:b/>
          <w:bCs/>
        </w:rPr>
        <w:t xml:space="preserve"> </w:t>
      </w:r>
      <w:r w:rsidRPr="00EB0F16">
        <w:rPr>
          <w:b/>
          <w:bCs/>
        </w:rPr>
        <w:t>ostatnią</w:t>
      </w:r>
      <w:r w:rsidR="008F0E44" w:rsidRPr="00EB0F16">
        <w:rPr>
          <w:b/>
          <w:bCs/>
        </w:rPr>
        <w:t xml:space="preserve"> </w:t>
      </w:r>
      <w:r w:rsidRPr="00EB0F16">
        <w:rPr>
          <w:b/>
          <w:bCs/>
        </w:rPr>
        <w:t>kondygnacją</w:t>
      </w:r>
      <w:r w:rsidR="008F0E44" w:rsidRPr="00EB0F16">
        <w:rPr>
          <w:b/>
          <w:bCs/>
        </w:rPr>
        <w:t xml:space="preserve"> </w:t>
      </w:r>
      <w:r w:rsidRPr="00EB0F16">
        <w:rPr>
          <w:b/>
          <w:bCs/>
        </w:rPr>
        <w:t>ogrzewaną</w:t>
      </w:r>
      <w:r>
        <w:t>.</w:t>
      </w:r>
    </w:p>
    <w:p w14:paraId="70583A6E" w14:textId="66D87229" w:rsidR="0084165F" w:rsidRPr="00EB0F16" w:rsidRDefault="0084165F" w:rsidP="0084165F">
      <w:pPr>
        <w:pStyle w:val="Akapitzlist"/>
        <w:ind w:left="426"/>
        <w:jc w:val="both"/>
      </w:pPr>
      <w:r w:rsidRPr="00EB0F16">
        <w:lastRenderedPageBreak/>
        <w:t>Koszt</w:t>
      </w:r>
      <w:r w:rsidR="008F0E44" w:rsidRPr="00EB0F16">
        <w:t xml:space="preserve"> </w:t>
      </w:r>
      <w:r w:rsidRPr="00EB0F16">
        <w:t>całkowity:</w:t>
      </w:r>
      <w:r w:rsidR="008F0E44" w:rsidRPr="00EB0F16">
        <w:t xml:space="preserve"> </w:t>
      </w:r>
      <w:r w:rsidRPr="00EB0F16">
        <w:t>560</w:t>
      </w:r>
      <w:r w:rsidR="008F0E44" w:rsidRPr="00EB0F16">
        <w:t xml:space="preserve"> </w:t>
      </w:r>
      <w:r w:rsidRPr="00EB0F16">
        <w:t>843,91</w:t>
      </w:r>
      <w:r w:rsidR="008F0E44" w:rsidRPr="00EB0F16">
        <w:t xml:space="preserve"> </w:t>
      </w:r>
      <w:r w:rsidRPr="00EB0F16">
        <w:t>zł,</w:t>
      </w:r>
      <w:r w:rsidR="008F0E44" w:rsidRPr="00EB0F16">
        <w:t xml:space="preserve"> </w:t>
      </w:r>
      <w:r w:rsidRPr="00EB0F16">
        <w:t>w</w:t>
      </w:r>
      <w:r w:rsidR="008F0E44" w:rsidRPr="00EB0F16">
        <w:t xml:space="preserve"> </w:t>
      </w:r>
      <w:r w:rsidRPr="00EB0F16">
        <w:t>tym</w:t>
      </w:r>
      <w:r w:rsidR="008F0E44" w:rsidRPr="00EB0F16">
        <w:t xml:space="preserve"> </w:t>
      </w:r>
      <w:r w:rsidRPr="00EB0F16">
        <w:t>dofinansowanie</w:t>
      </w:r>
      <w:r w:rsidR="008F0E44" w:rsidRPr="00EB0F16">
        <w:t xml:space="preserve"> </w:t>
      </w:r>
      <w:r w:rsidRPr="00EB0F16">
        <w:t>z</w:t>
      </w:r>
      <w:r w:rsidR="008F0E44" w:rsidRPr="00EB0F16">
        <w:t xml:space="preserve"> </w:t>
      </w:r>
      <w:r w:rsidRPr="00EB0F16">
        <w:t>PFRON:</w:t>
      </w:r>
      <w:r w:rsidR="008F0E44" w:rsidRPr="00EB0F16">
        <w:t xml:space="preserve"> </w:t>
      </w:r>
      <w:r w:rsidRPr="00EB0F16">
        <w:t>261</w:t>
      </w:r>
      <w:r w:rsidR="008F0E44" w:rsidRPr="00EB0F16">
        <w:t xml:space="preserve"> </w:t>
      </w:r>
      <w:r w:rsidRPr="00EB0F16">
        <w:t>775,00</w:t>
      </w:r>
      <w:r w:rsidR="008F0E44" w:rsidRPr="00EB0F16">
        <w:t xml:space="preserve"> </w:t>
      </w:r>
      <w:r w:rsidRPr="00EB0F16">
        <w:t>zł</w:t>
      </w:r>
      <w:r w:rsidR="008F0E44" w:rsidRPr="00EB0F16">
        <w:t xml:space="preserve"> </w:t>
      </w:r>
      <w:r w:rsidRPr="00EB0F16">
        <w:t>oraz</w:t>
      </w:r>
      <w:r w:rsidR="008F0E44" w:rsidRPr="00EB0F16">
        <w:t xml:space="preserve"> </w:t>
      </w:r>
      <w:r w:rsidRPr="00EB0F16">
        <w:t>z</w:t>
      </w:r>
      <w:r w:rsidR="00EB0F16">
        <w:t> </w:t>
      </w:r>
      <w:r w:rsidRPr="00EB0F16">
        <w:t>Rządowego</w:t>
      </w:r>
      <w:r w:rsidR="008F0E44" w:rsidRPr="00EB0F16">
        <w:t xml:space="preserve"> </w:t>
      </w:r>
      <w:r w:rsidRPr="00EB0F16">
        <w:t>Funduszu</w:t>
      </w:r>
      <w:r w:rsidR="008F0E44" w:rsidRPr="00EB0F16">
        <w:t xml:space="preserve"> </w:t>
      </w:r>
      <w:r w:rsidRPr="00EB0F16">
        <w:t>Inwestycji</w:t>
      </w:r>
      <w:r w:rsidR="008F0E44" w:rsidRPr="00EB0F16">
        <w:t xml:space="preserve"> </w:t>
      </w:r>
      <w:r w:rsidRPr="00EB0F16">
        <w:t>Lokalnych:</w:t>
      </w:r>
      <w:r w:rsidR="008F0E44" w:rsidRPr="00EB0F16">
        <w:t xml:space="preserve"> </w:t>
      </w:r>
      <w:r w:rsidRPr="00EB0F16">
        <w:t>279</w:t>
      </w:r>
      <w:r w:rsidR="008F0E44" w:rsidRPr="00EB0F16">
        <w:t xml:space="preserve"> </w:t>
      </w:r>
      <w:r w:rsidRPr="00EB0F16">
        <w:t>081,00</w:t>
      </w:r>
      <w:r w:rsidR="008F0E44" w:rsidRPr="00EB0F16">
        <w:t xml:space="preserve"> </w:t>
      </w:r>
      <w:r w:rsidRPr="00EB0F16">
        <w:t>zł.</w:t>
      </w:r>
    </w:p>
    <w:p w14:paraId="03C6816E" w14:textId="20D35A41" w:rsidR="0084165F" w:rsidRDefault="0084165F" w:rsidP="0084165F">
      <w:pPr>
        <w:pStyle w:val="Akapitzlist"/>
        <w:ind w:left="426"/>
        <w:jc w:val="both"/>
      </w:pPr>
      <w:r>
        <w:t>Inwestycja</w:t>
      </w:r>
      <w:r w:rsidR="008F0E44">
        <w:t xml:space="preserve"> </w:t>
      </w:r>
      <w:r>
        <w:t>realizowana</w:t>
      </w:r>
      <w:r w:rsidR="008F0E44">
        <w:t xml:space="preserve"> </w:t>
      </w:r>
      <w:r>
        <w:t>przez</w:t>
      </w:r>
      <w:r w:rsidR="008F0E44">
        <w:t xml:space="preserve"> </w:t>
      </w:r>
      <w:r>
        <w:t>Wydział</w:t>
      </w:r>
      <w:r w:rsidR="008F0E44">
        <w:t xml:space="preserve"> </w:t>
      </w:r>
      <w:r>
        <w:t>PI</w:t>
      </w:r>
      <w:r w:rsidR="008F0E44">
        <w:t xml:space="preserve"> </w:t>
      </w:r>
      <w:r>
        <w:t>i</w:t>
      </w:r>
      <w:r w:rsidR="008F0E44">
        <w:t xml:space="preserve"> </w:t>
      </w:r>
      <w:r>
        <w:t>ukończona</w:t>
      </w:r>
      <w:r w:rsidR="008F0E44">
        <w:t xml:space="preserve"> </w:t>
      </w:r>
      <w:r>
        <w:t>w</w:t>
      </w:r>
      <w:r w:rsidR="008F0E44">
        <w:t xml:space="preserve"> </w:t>
      </w:r>
      <w:r>
        <w:t>2020</w:t>
      </w:r>
      <w:r w:rsidR="008F0E44">
        <w:t xml:space="preserve"> </w:t>
      </w:r>
      <w:r>
        <w:t>roku.</w:t>
      </w:r>
    </w:p>
    <w:p w14:paraId="71601760" w14:textId="2A6F86FF" w:rsidR="00D0660A" w:rsidRPr="00EB0F16" w:rsidRDefault="00D0660A" w:rsidP="00E61C39">
      <w:pPr>
        <w:pStyle w:val="Akapitzlist"/>
        <w:numPr>
          <w:ilvl w:val="0"/>
          <w:numId w:val="28"/>
        </w:numPr>
        <w:ind w:left="426"/>
        <w:jc w:val="both"/>
      </w:pPr>
      <w:r w:rsidRPr="00EB0F16">
        <w:rPr>
          <w:b/>
          <w:bCs/>
        </w:rPr>
        <w:t>Realizacja</w:t>
      </w:r>
      <w:r w:rsidR="008F0E44" w:rsidRPr="00EB0F16">
        <w:rPr>
          <w:b/>
          <w:bCs/>
        </w:rPr>
        <w:t xml:space="preserve"> </w:t>
      </w:r>
      <w:r w:rsidRPr="00EB0F16">
        <w:rPr>
          <w:b/>
          <w:bCs/>
        </w:rPr>
        <w:t>inwestycji</w:t>
      </w:r>
      <w:r w:rsidR="008F0E44" w:rsidRPr="00EB0F16">
        <w:rPr>
          <w:b/>
          <w:bCs/>
        </w:rPr>
        <w:t xml:space="preserve"> </w:t>
      </w:r>
      <w:r w:rsidRPr="00EB0F16">
        <w:rPr>
          <w:b/>
          <w:bCs/>
        </w:rPr>
        <w:t>pn.</w:t>
      </w:r>
      <w:r w:rsidR="008F0E44" w:rsidRPr="00EB0F16">
        <w:rPr>
          <w:b/>
          <w:bCs/>
        </w:rPr>
        <w:t xml:space="preserve"> </w:t>
      </w:r>
      <w:r w:rsidRPr="00EB0F16">
        <w:rPr>
          <w:b/>
          <w:bCs/>
        </w:rPr>
        <w:t>„</w:t>
      </w:r>
      <w:r w:rsidR="002F72CF" w:rsidRPr="00EB0F16">
        <w:rPr>
          <w:b/>
          <w:bCs/>
        </w:rPr>
        <w:t>Likwidacja</w:t>
      </w:r>
      <w:r w:rsidR="008F0E44" w:rsidRPr="00EB0F16">
        <w:rPr>
          <w:b/>
          <w:bCs/>
        </w:rPr>
        <w:t xml:space="preserve"> </w:t>
      </w:r>
      <w:r w:rsidR="002F72CF" w:rsidRPr="00EB0F16">
        <w:rPr>
          <w:b/>
          <w:bCs/>
        </w:rPr>
        <w:t>barier</w:t>
      </w:r>
      <w:r w:rsidR="008F0E44" w:rsidRPr="00EB0F16">
        <w:rPr>
          <w:b/>
          <w:bCs/>
        </w:rPr>
        <w:t xml:space="preserve"> </w:t>
      </w:r>
      <w:r w:rsidR="002F72CF" w:rsidRPr="00EB0F16">
        <w:rPr>
          <w:b/>
          <w:bCs/>
        </w:rPr>
        <w:t>transportowych</w:t>
      </w:r>
      <w:r w:rsidRPr="00EB0F16">
        <w:rPr>
          <w:b/>
          <w:bCs/>
        </w:rPr>
        <w:t>”</w:t>
      </w:r>
      <w:r w:rsidR="008F0E44" w:rsidRPr="00EB0F16">
        <w:rPr>
          <w:b/>
          <w:bCs/>
        </w:rPr>
        <w:t xml:space="preserve"> </w:t>
      </w:r>
      <w:r w:rsidR="002F72CF" w:rsidRPr="00EB0F16">
        <w:t>–</w:t>
      </w:r>
      <w:r w:rsidR="008F0E44" w:rsidRPr="00EB0F16">
        <w:t xml:space="preserve"> </w:t>
      </w:r>
      <w:r w:rsidR="002F72CF" w:rsidRPr="00EB0F16">
        <w:t>zakup</w:t>
      </w:r>
      <w:r w:rsidR="008F0E44" w:rsidRPr="00EB0F16">
        <w:t xml:space="preserve"> </w:t>
      </w:r>
      <w:r w:rsidR="002F72CF" w:rsidRPr="00EB0F16">
        <w:t>samochodu</w:t>
      </w:r>
      <w:r w:rsidR="008F0E44" w:rsidRPr="00EB0F16">
        <w:t xml:space="preserve"> </w:t>
      </w:r>
      <w:r w:rsidR="002F72CF" w:rsidRPr="00EB0F16">
        <w:t>Renault/</w:t>
      </w:r>
      <w:proofErr w:type="spellStart"/>
      <w:r w:rsidR="002F72CF" w:rsidRPr="00EB0F16">
        <w:t>Carpol</w:t>
      </w:r>
      <w:proofErr w:type="spellEnd"/>
      <w:r w:rsidR="008F0E44" w:rsidRPr="00EB0F16">
        <w:t xml:space="preserve"> </w:t>
      </w:r>
      <w:proofErr w:type="spellStart"/>
      <w:r w:rsidR="002F72CF" w:rsidRPr="00EB0F16">
        <w:t>Trafic</w:t>
      </w:r>
      <w:proofErr w:type="spellEnd"/>
      <w:r w:rsidR="008F0E44" w:rsidRPr="00EB0F16">
        <w:t xml:space="preserve"> </w:t>
      </w:r>
      <w:r w:rsidR="002F72CF" w:rsidRPr="00EB0F16">
        <w:t>–</w:t>
      </w:r>
      <w:r w:rsidR="008F0E44" w:rsidRPr="00EB0F16">
        <w:t xml:space="preserve"> </w:t>
      </w:r>
      <w:r w:rsidR="002F72CF" w:rsidRPr="00EB0F16">
        <w:t>dla</w:t>
      </w:r>
      <w:r w:rsidR="008F0E44" w:rsidRPr="00EB0F16">
        <w:t xml:space="preserve"> </w:t>
      </w:r>
      <w:r w:rsidR="002F72CF" w:rsidRPr="00EB0F16">
        <w:t>9</w:t>
      </w:r>
      <w:r w:rsidR="008F0E44" w:rsidRPr="00EB0F16">
        <w:t xml:space="preserve"> </w:t>
      </w:r>
      <w:r w:rsidR="002F72CF" w:rsidRPr="00EB0F16">
        <w:t>osób</w:t>
      </w:r>
      <w:r w:rsidR="008F0E44" w:rsidRPr="00EB0F16">
        <w:t xml:space="preserve"> </w:t>
      </w:r>
      <w:r w:rsidR="002F72CF" w:rsidRPr="00EB0F16">
        <w:t>(w</w:t>
      </w:r>
      <w:r w:rsidR="008F0E44" w:rsidRPr="00EB0F16">
        <w:t xml:space="preserve"> </w:t>
      </w:r>
      <w:r w:rsidR="002F72CF" w:rsidRPr="00EB0F16">
        <w:t>tym</w:t>
      </w:r>
      <w:r w:rsidR="008F0E44" w:rsidRPr="00EB0F16">
        <w:t xml:space="preserve"> </w:t>
      </w:r>
      <w:r w:rsidR="002F72CF" w:rsidRPr="00EB0F16">
        <w:t>jedno</w:t>
      </w:r>
      <w:r w:rsidR="008F0E44" w:rsidRPr="00EB0F16">
        <w:t xml:space="preserve"> </w:t>
      </w:r>
      <w:r w:rsidR="002F72CF" w:rsidRPr="00EB0F16">
        <w:t>miejsce</w:t>
      </w:r>
      <w:r w:rsidR="008F0E44" w:rsidRPr="00EB0F16">
        <w:t xml:space="preserve"> </w:t>
      </w:r>
      <w:r w:rsidR="002F72CF" w:rsidRPr="00EB0F16">
        <w:t>dla</w:t>
      </w:r>
      <w:r w:rsidR="008F0E44" w:rsidRPr="00EB0F16">
        <w:t xml:space="preserve"> </w:t>
      </w:r>
      <w:r w:rsidR="002F72CF" w:rsidRPr="00EB0F16">
        <w:t>osoby</w:t>
      </w:r>
      <w:r w:rsidR="008F0E44" w:rsidRPr="00EB0F16">
        <w:t xml:space="preserve"> </w:t>
      </w:r>
      <w:r w:rsidR="002F72CF" w:rsidRPr="00EB0F16">
        <w:t>na</w:t>
      </w:r>
      <w:r w:rsidR="008F0E44" w:rsidRPr="00EB0F16">
        <w:t xml:space="preserve"> </w:t>
      </w:r>
      <w:r w:rsidR="002F72CF" w:rsidRPr="00EB0F16">
        <w:t>wózku</w:t>
      </w:r>
      <w:r w:rsidR="008F0E44" w:rsidRPr="00EB0F16">
        <w:t xml:space="preserve"> </w:t>
      </w:r>
      <w:r w:rsidR="002F72CF" w:rsidRPr="00EB0F16">
        <w:t>inwalidzkim)</w:t>
      </w:r>
      <w:r w:rsidR="008F0E44" w:rsidRPr="00EB0F16">
        <w:t xml:space="preserve"> </w:t>
      </w:r>
      <w:r w:rsidR="002F72CF" w:rsidRPr="00EB0F16">
        <w:t>przystosowanego</w:t>
      </w:r>
      <w:r w:rsidR="008F0E44" w:rsidRPr="00EB0F16">
        <w:t xml:space="preserve"> </w:t>
      </w:r>
      <w:r w:rsidR="002F72CF" w:rsidRPr="00EB0F16">
        <w:t>do</w:t>
      </w:r>
      <w:r w:rsidR="008F0E44" w:rsidRPr="00EB0F16">
        <w:t xml:space="preserve"> </w:t>
      </w:r>
      <w:r w:rsidR="002F72CF" w:rsidRPr="00EB0F16">
        <w:t>przewozu</w:t>
      </w:r>
      <w:r w:rsidR="008F0E44" w:rsidRPr="00EB0F16">
        <w:t xml:space="preserve"> </w:t>
      </w:r>
      <w:r w:rsidR="002F72CF" w:rsidRPr="00EB0F16">
        <w:t>osób</w:t>
      </w:r>
      <w:r w:rsidR="008F0E44" w:rsidRPr="00EB0F16">
        <w:t xml:space="preserve"> </w:t>
      </w:r>
      <w:r w:rsidR="002F72CF" w:rsidRPr="00EB0F16">
        <w:t>niepełnosprawnych</w:t>
      </w:r>
      <w:r w:rsidR="008F0E44" w:rsidRPr="00EB0F16">
        <w:t xml:space="preserve"> </w:t>
      </w:r>
      <w:r w:rsidR="002F72CF" w:rsidRPr="00EB0F16">
        <w:t>na</w:t>
      </w:r>
      <w:r w:rsidR="008F0E44" w:rsidRPr="00EB0F16">
        <w:t xml:space="preserve"> </w:t>
      </w:r>
      <w:r w:rsidR="002F72CF" w:rsidRPr="00EB0F16">
        <w:t>rzecz</w:t>
      </w:r>
      <w:r w:rsidR="008F0E44" w:rsidRPr="00EB0F16">
        <w:t xml:space="preserve"> </w:t>
      </w:r>
      <w:r w:rsidR="002F72CF" w:rsidRPr="00EB0F16">
        <w:t>Zespołu</w:t>
      </w:r>
      <w:r w:rsidR="008F0E44" w:rsidRPr="00EB0F16">
        <w:t xml:space="preserve"> </w:t>
      </w:r>
      <w:r w:rsidR="002F72CF" w:rsidRPr="00EB0F16">
        <w:t>Placówek</w:t>
      </w:r>
      <w:r w:rsidR="008F0E44" w:rsidRPr="00EB0F16">
        <w:t xml:space="preserve"> </w:t>
      </w:r>
      <w:proofErr w:type="spellStart"/>
      <w:r w:rsidR="002F72CF" w:rsidRPr="00EB0F16">
        <w:t>Edukacyjno</w:t>
      </w:r>
      <w:proofErr w:type="spellEnd"/>
      <w:r w:rsidR="008F0E44" w:rsidRPr="00EB0F16">
        <w:t xml:space="preserve"> </w:t>
      </w:r>
      <w:r w:rsidR="002F72CF" w:rsidRPr="00EB0F16">
        <w:t>-</w:t>
      </w:r>
      <w:r w:rsidR="008F0E44" w:rsidRPr="00EB0F16">
        <w:t xml:space="preserve"> </w:t>
      </w:r>
      <w:r w:rsidR="002F72CF" w:rsidRPr="00EB0F16">
        <w:t>Wychowawczych</w:t>
      </w:r>
      <w:r w:rsidR="008F0E44" w:rsidRPr="00EB0F16">
        <w:t xml:space="preserve"> </w:t>
      </w:r>
      <w:r w:rsidR="002F72CF" w:rsidRPr="00EB0F16">
        <w:t>w</w:t>
      </w:r>
      <w:r w:rsidR="008F0E44" w:rsidRPr="00EB0F16">
        <w:t xml:space="preserve"> </w:t>
      </w:r>
      <w:r w:rsidR="002F72CF" w:rsidRPr="00EB0F16">
        <w:t>Lwówku</w:t>
      </w:r>
      <w:r w:rsidR="008F0E44" w:rsidRPr="00EB0F16">
        <w:t xml:space="preserve"> </w:t>
      </w:r>
      <w:r w:rsidR="002F72CF" w:rsidRPr="00EB0F16">
        <w:t>Śląskim.</w:t>
      </w:r>
      <w:r w:rsidR="008F0E44" w:rsidRPr="00EB0F16">
        <w:t xml:space="preserve"> </w:t>
      </w:r>
    </w:p>
    <w:p w14:paraId="0E6DA37B" w14:textId="50EE06C1" w:rsidR="002F72CF" w:rsidRPr="00EB0F16" w:rsidRDefault="00D0660A" w:rsidP="00D0660A">
      <w:pPr>
        <w:pStyle w:val="Akapitzlist"/>
        <w:ind w:left="426"/>
        <w:jc w:val="both"/>
      </w:pPr>
      <w:r w:rsidRPr="00EB0F16">
        <w:t>Poniesiony</w:t>
      </w:r>
      <w:r w:rsidR="008F0E44" w:rsidRPr="00EB0F16">
        <w:t xml:space="preserve"> </w:t>
      </w:r>
      <w:r w:rsidRPr="00EB0F16">
        <w:t>w</w:t>
      </w:r>
      <w:r w:rsidR="002F72CF" w:rsidRPr="00EB0F16">
        <w:t>ydatek:</w:t>
      </w:r>
      <w:r w:rsidR="008F0E44" w:rsidRPr="00EB0F16">
        <w:t xml:space="preserve"> </w:t>
      </w:r>
      <w:r w:rsidR="002F72CF" w:rsidRPr="00EB0F16">
        <w:t>145</w:t>
      </w:r>
      <w:r w:rsidR="008F0E44" w:rsidRPr="00EB0F16">
        <w:t xml:space="preserve"> </w:t>
      </w:r>
      <w:r w:rsidR="002F72CF" w:rsidRPr="00EB0F16">
        <w:t>878,00</w:t>
      </w:r>
      <w:r w:rsidR="008F0E44" w:rsidRPr="00EB0F16">
        <w:t xml:space="preserve"> </w:t>
      </w:r>
      <w:r w:rsidR="002F72CF" w:rsidRPr="00EB0F16">
        <w:t>zł</w:t>
      </w:r>
      <w:r w:rsidRPr="00EB0F16">
        <w:t>,</w:t>
      </w:r>
      <w:r w:rsidR="008F0E44" w:rsidRPr="00EB0F16">
        <w:t xml:space="preserve"> </w:t>
      </w:r>
      <w:r w:rsidRPr="00EB0F16">
        <w:t>w</w:t>
      </w:r>
      <w:r w:rsidR="008F0E44" w:rsidRPr="00EB0F16">
        <w:t xml:space="preserve"> </w:t>
      </w:r>
      <w:r w:rsidRPr="00EB0F16">
        <w:t>tym</w:t>
      </w:r>
      <w:r w:rsidR="008F0E44" w:rsidRPr="00EB0F16">
        <w:t xml:space="preserve"> </w:t>
      </w:r>
      <w:r w:rsidRPr="00EB0F16">
        <w:t>dofinansowanie</w:t>
      </w:r>
      <w:r w:rsidR="008F0E44" w:rsidRPr="00EB0F16">
        <w:t xml:space="preserve"> </w:t>
      </w:r>
      <w:r w:rsidRPr="00EB0F16">
        <w:t>z</w:t>
      </w:r>
      <w:r w:rsidR="008F0E44" w:rsidRPr="00EB0F16">
        <w:t xml:space="preserve"> </w:t>
      </w:r>
      <w:r w:rsidR="002F72CF" w:rsidRPr="00EB0F16">
        <w:t>PFRON:</w:t>
      </w:r>
      <w:r w:rsidR="008F0E44" w:rsidRPr="00EB0F16">
        <w:t xml:space="preserve"> </w:t>
      </w:r>
      <w:r w:rsidR="002F72CF" w:rsidRPr="00EB0F16">
        <w:t>80</w:t>
      </w:r>
      <w:r w:rsidR="008F0E44" w:rsidRPr="00EB0F16">
        <w:t xml:space="preserve"> </w:t>
      </w:r>
      <w:r w:rsidR="002F72CF" w:rsidRPr="00EB0F16">
        <w:t>000,00</w:t>
      </w:r>
      <w:r w:rsidR="008F0E44" w:rsidRPr="00EB0F16">
        <w:t xml:space="preserve"> </w:t>
      </w:r>
      <w:r w:rsidR="002F72CF" w:rsidRPr="00EB0F16">
        <w:t>zł</w:t>
      </w:r>
      <w:r w:rsidRPr="00EB0F16">
        <w:t>.</w:t>
      </w:r>
    </w:p>
    <w:p w14:paraId="1F2564DA" w14:textId="2F0FAF59" w:rsidR="00D0660A" w:rsidRPr="00EB0F16" w:rsidRDefault="00D0660A" w:rsidP="00E61C39">
      <w:pPr>
        <w:pStyle w:val="Akapitzlist"/>
        <w:numPr>
          <w:ilvl w:val="0"/>
          <w:numId w:val="28"/>
        </w:numPr>
        <w:ind w:left="426"/>
        <w:jc w:val="both"/>
      </w:pPr>
      <w:r w:rsidRPr="00EB0F16">
        <w:rPr>
          <w:b/>
          <w:bCs/>
        </w:rPr>
        <w:t>Realizacja</w:t>
      </w:r>
      <w:r w:rsidR="008F0E44" w:rsidRPr="00EB0F16">
        <w:rPr>
          <w:b/>
          <w:bCs/>
        </w:rPr>
        <w:t xml:space="preserve"> </w:t>
      </w:r>
      <w:r w:rsidRPr="00EB0F16">
        <w:rPr>
          <w:b/>
          <w:bCs/>
        </w:rPr>
        <w:t>inwestycji</w:t>
      </w:r>
      <w:r w:rsidR="008F0E44" w:rsidRPr="00EB0F16">
        <w:rPr>
          <w:b/>
          <w:bCs/>
        </w:rPr>
        <w:t xml:space="preserve"> </w:t>
      </w:r>
      <w:r w:rsidRPr="00EB0F16">
        <w:rPr>
          <w:b/>
          <w:bCs/>
        </w:rPr>
        <w:t>pn.</w:t>
      </w:r>
      <w:r w:rsidR="008F0E44" w:rsidRPr="00EB0F16">
        <w:rPr>
          <w:b/>
          <w:bCs/>
        </w:rPr>
        <w:t xml:space="preserve"> </w:t>
      </w:r>
      <w:r w:rsidRPr="00EB0F16">
        <w:rPr>
          <w:b/>
          <w:bCs/>
        </w:rPr>
        <w:t>„Likwidacja</w:t>
      </w:r>
      <w:r w:rsidR="008F0E44" w:rsidRPr="00EB0F16">
        <w:rPr>
          <w:b/>
          <w:bCs/>
        </w:rPr>
        <w:t xml:space="preserve"> </w:t>
      </w:r>
      <w:r w:rsidRPr="00EB0F16">
        <w:rPr>
          <w:b/>
          <w:bCs/>
        </w:rPr>
        <w:t>barier</w:t>
      </w:r>
      <w:r w:rsidR="008F0E44" w:rsidRPr="00EB0F16">
        <w:rPr>
          <w:b/>
          <w:bCs/>
        </w:rPr>
        <w:t xml:space="preserve"> </w:t>
      </w:r>
      <w:r w:rsidRPr="00EB0F16">
        <w:rPr>
          <w:b/>
          <w:bCs/>
        </w:rPr>
        <w:t>transportowych”</w:t>
      </w:r>
      <w:r w:rsidR="008F0E44" w:rsidRPr="00EB0F16">
        <w:rPr>
          <w:b/>
          <w:bCs/>
        </w:rPr>
        <w:t xml:space="preserve"> </w:t>
      </w:r>
      <w:r w:rsidRPr="00EB0F16">
        <w:t>-</w:t>
      </w:r>
      <w:r w:rsidR="008F0E44" w:rsidRPr="00EB0F16">
        <w:t xml:space="preserve"> </w:t>
      </w:r>
      <w:r w:rsidRPr="00EB0F16">
        <w:t>zakup</w:t>
      </w:r>
      <w:r w:rsidR="008F0E44" w:rsidRPr="00EB0F16">
        <w:t xml:space="preserve"> </w:t>
      </w:r>
      <w:r w:rsidRPr="00EB0F16">
        <w:t>samochodu</w:t>
      </w:r>
      <w:r w:rsidR="008F0E44" w:rsidRPr="00EB0F16">
        <w:t xml:space="preserve"> </w:t>
      </w:r>
      <w:r w:rsidRPr="00EB0F16">
        <w:t>Opel</w:t>
      </w:r>
      <w:r w:rsidR="008F0E44" w:rsidRPr="00EB0F16">
        <w:t xml:space="preserve"> </w:t>
      </w:r>
      <w:proofErr w:type="spellStart"/>
      <w:r w:rsidRPr="00EB0F16">
        <w:t>Vivaro</w:t>
      </w:r>
      <w:proofErr w:type="spellEnd"/>
      <w:r w:rsidR="008F0E44" w:rsidRPr="00EB0F16">
        <w:t xml:space="preserve"> </w:t>
      </w:r>
      <w:r w:rsidRPr="00EB0F16">
        <w:t>dla</w:t>
      </w:r>
      <w:r w:rsidR="008F0E44" w:rsidRPr="00EB0F16">
        <w:t xml:space="preserve"> </w:t>
      </w:r>
      <w:r w:rsidRPr="00EB0F16">
        <w:t>9</w:t>
      </w:r>
      <w:r w:rsidR="008F0E44" w:rsidRPr="00EB0F16">
        <w:t xml:space="preserve"> </w:t>
      </w:r>
      <w:r w:rsidRPr="00EB0F16">
        <w:t>osób</w:t>
      </w:r>
      <w:r w:rsidR="008F0E44" w:rsidRPr="00EB0F16">
        <w:t xml:space="preserve"> </w:t>
      </w:r>
      <w:r w:rsidRPr="00EB0F16">
        <w:t>(w</w:t>
      </w:r>
      <w:r w:rsidR="008F0E44" w:rsidRPr="00EB0F16">
        <w:t xml:space="preserve"> </w:t>
      </w:r>
      <w:r w:rsidRPr="00EB0F16">
        <w:t>tym</w:t>
      </w:r>
      <w:r w:rsidR="008F0E44" w:rsidRPr="00EB0F16">
        <w:t xml:space="preserve"> </w:t>
      </w:r>
      <w:r w:rsidRPr="00EB0F16">
        <w:t>jedno</w:t>
      </w:r>
      <w:r w:rsidR="008F0E44" w:rsidRPr="00EB0F16">
        <w:t xml:space="preserve"> </w:t>
      </w:r>
      <w:r w:rsidRPr="00EB0F16">
        <w:t>miejsce</w:t>
      </w:r>
      <w:r w:rsidR="008F0E44" w:rsidRPr="00EB0F16">
        <w:t xml:space="preserve"> </w:t>
      </w:r>
      <w:r w:rsidRPr="00EB0F16">
        <w:t>dla</w:t>
      </w:r>
      <w:r w:rsidR="008F0E44" w:rsidRPr="00EB0F16">
        <w:t xml:space="preserve"> </w:t>
      </w:r>
      <w:r w:rsidRPr="00EB0F16">
        <w:t>osoby</w:t>
      </w:r>
      <w:r w:rsidR="008F0E44" w:rsidRPr="00EB0F16">
        <w:t xml:space="preserve"> </w:t>
      </w:r>
      <w:r w:rsidRPr="00EB0F16">
        <w:t>na</w:t>
      </w:r>
      <w:r w:rsidR="008F0E44" w:rsidRPr="00EB0F16">
        <w:t xml:space="preserve"> </w:t>
      </w:r>
      <w:r w:rsidRPr="00EB0F16">
        <w:t>wózku</w:t>
      </w:r>
      <w:r w:rsidR="008F0E44" w:rsidRPr="00EB0F16">
        <w:t xml:space="preserve"> </w:t>
      </w:r>
      <w:r w:rsidRPr="00EB0F16">
        <w:t>inwalidzkim)</w:t>
      </w:r>
      <w:r w:rsidR="008F0E44" w:rsidRPr="00EB0F16">
        <w:t xml:space="preserve"> </w:t>
      </w:r>
      <w:r w:rsidRPr="00EB0F16">
        <w:t>przystosowanego</w:t>
      </w:r>
      <w:r w:rsidR="008F0E44" w:rsidRPr="00EB0F16">
        <w:t xml:space="preserve"> </w:t>
      </w:r>
      <w:r w:rsidRPr="00EB0F16">
        <w:t>do</w:t>
      </w:r>
      <w:r w:rsidR="008F0E44" w:rsidRPr="00EB0F16">
        <w:t xml:space="preserve"> </w:t>
      </w:r>
      <w:r w:rsidRPr="00EB0F16">
        <w:t>przewozu</w:t>
      </w:r>
      <w:r w:rsidR="008F0E44" w:rsidRPr="00EB0F16">
        <w:t xml:space="preserve"> </w:t>
      </w:r>
      <w:r w:rsidRPr="00EB0F16">
        <w:t>osób</w:t>
      </w:r>
      <w:r w:rsidR="008F0E44" w:rsidRPr="00EB0F16">
        <w:t xml:space="preserve"> </w:t>
      </w:r>
      <w:r w:rsidRPr="00EB0F16">
        <w:t>niepełnosprawnych</w:t>
      </w:r>
      <w:r w:rsidR="008F0E44" w:rsidRPr="00EB0F16">
        <w:t xml:space="preserve"> </w:t>
      </w:r>
      <w:r w:rsidRPr="00EB0F16">
        <w:t>dla</w:t>
      </w:r>
      <w:r w:rsidR="008F0E44" w:rsidRPr="00EB0F16">
        <w:t xml:space="preserve"> </w:t>
      </w:r>
      <w:r w:rsidRPr="00EB0F16">
        <w:t>Domu</w:t>
      </w:r>
      <w:r w:rsidR="008F0E44" w:rsidRPr="00EB0F16">
        <w:t xml:space="preserve"> </w:t>
      </w:r>
      <w:r w:rsidRPr="00EB0F16">
        <w:t>Pomocy</w:t>
      </w:r>
      <w:r w:rsidR="008F0E44" w:rsidRPr="00EB0F16">
        <w:t xml:space="preserve"> </w:t>
      </w:r>
      <w:r w:rsidRPr="00EB0F16">
        <w:t>Społecznej</w:t>
      </w:r>
      <w:r w:rsidR="008F0E44" w:rsidRPr="00EB0F16">
        <w:t xml:space="preserve"> </w:t>
      </w:r>
      <w:r w:rsidRPr="00EB0F16">
        <w:t>w</w:t>
      </w:r>
      <w:r w:rsidR="008F0E44" w:rsidRPr="00EB0F16">
        <w:t xml:space="preserve"> </w:t>
      </w:r>
      <w:r w:rsidRPr="00EB0F16">
        <w:t>Nielestnie.</w:t>
      </w:r>
    </w:p>
    <w:p w14:paraId="789AB763" w14:textId="70454AA5" w:rsidR="00D0660A" w:rsidRPr="00EB0F16" w:rsidRDefault="00D0660A" w:rsidP="00D0660A">
      <w:pPr>
        <w:pStyle w:val="Akapitzlist"/>
        <w:ind w:left="426"/>
        <w:jc w:val="both"/>
      </w:pPr>
      <w:r w:rsidRPr="00EB0F16">
        <w:t>Poniesiony</w:t>
      </w:r>
      <w:r w:rsidR="008F0E44" w:rsidRPr="00EB0F16">
        <w:t xml:space="preserve"> </w:t>
      </w:r>
      <w:r w:rsidRPr="00EB0F16">
        <w:t>wydatek:</w:t>
      </w:r>
      <w:r w:rsidR="008F0E44" w:rsidRPr="00EB0F16">
        <w:t xml:space="preserve"> </w:t>
      </w:r>
      <w:r w:rsidRPr="00EB0F16">
        <w:t>135</w:t>
      </w:r>
      <w:r w:rsidR="008F0E44" w:rsidRPr="00EB0F16">
        <w:t xml:space="preserve"> </w:t>
      </w:r>
      <w:r w:rsidRPr="00EB0F16">
        <w:t>700,00</w:t>
      </w:r>
      <w:r w:rsidR="008F0E44" w:rsidRPr="00EB0F16">
        <w:t xml:space="preserve"> </w:t>
      </w:r>
      <w:r w:rsidRPr="00EB0F16">
        <w:t>zł,</w:t>
      </w:r>
      <w:r w:rsidR="008F0E44" w:rsidRPr="00EB0F16">
        <w:t xml:space="preserve"> </w:t>
      </w:r>
      <w:r w:rsidRPr="00EB0F16">
        <w:t>w</w:t>
      </w:r>
      <w:r w:rsidR="008F0E44" w:rsidRPr="00EB0F16">
        <w:t xml:space="preserve"> </w:t>
      </w:r>
      <w:r w:rsidRPr="00EB0F16">
        <w:t>tym</w:t>
      </w:r>
      <w:r w:rsidR="008F0E44" w:rsidRPr="00EB0F16">
        <w:t xml:space="preserve"> </w:t>
      </w:r>
      <w:r w:rsidRPr="00EB0F16">
        <w:t>dofinansowanie</w:t>
      </w:r>
      <w:r w:rsidR="008F0E44" w:rsidRPr="00EB0F16">
        <w:t xml:space="preserve"> </w:t>
      </w:r>
      <w:r w:rsidRPr="00EB0F16">
        <w:t>PFRON:</w:t>
      </w:r>
      <w:r w:rsidR="008F0E44" w:rsidRPr="00EB0F16">
        <w:t xml:space="preserve"> </w:t>
      </w:r>
      <w:r w:rsidRPr="00EB0F16">
        <w:t>77</w:t>
      </w:r>
      <w:r w:rsidR="008F0E44" w:rsidRPr="00EB0F16">
        <w:t xml:space="preserve"> </w:t>
      </w:r>
      <w:r w:rsidRPr="00EB0F16">
        <w:t>635,55</w:t>
      </w:r>
      <w:r w:rsidR="008F0E44" w:rsidRPr="00EB0F16">
        <w:t xml:space="preserve"> </w:t>
      </w:r>
      <w:r w:rsidRPr="00EB0F16">
        <w:t>zł.</w:t>
      </w:r>
    </w:p>
    <w:p w14:paraId="627A5A02" w14:textId="3E65AACB" w:rsidR="00CE081F" w:rsidRDefault="00C37EEB" w:rsidP="00E61C39">
      <w:pPr>
        <w:pStyle w:val="Nagwek2"/>
        <w:numPr>
          <w:ilvl w:val="0"/>
          <w:numId w:val="22"/>
        </w:numPr>
        <w:ind w:left="142"/>
      </w:pPr>
      <w:bookmarkStart w:id="73" w:name="_Transport_zbiorowy_i"/>
      <w:bookmarkStart w:id="74" w:name="_Toc69199750"/>
      <w:bookmarkStart w:id="75" w:name="_Toc72241136"/>
      <w:bookmarkEnd w:id="73"/>
      <w:r>
        <w:rPr>
          <w:rFonts w:cstheme="minorHAnsi"/>
          <w:szCs w:val="24"/>
        </w:rPr>
        <w:t>T</w:t>
      </w:r>
      <w:r w:rsidR="00CE081F" w:rsidRPr="0087074A">
        <w:rPr>
          <w:rFonts w:cstheme="minorHAnsi"/>
          <w:szCs w:val="24"/>
        </w:rPr>
        <w:t>ransport</w:t>
      </w:r>
      <w:r w:rsidR="008F0E44">
        <w:rPr>
          <w:rFonts w:cstheme="minorHAnsi"/>
          <w:szCs w:val="24"/>
        </w:rPr>
        <w:t xml:space="preserve"> </w:t>
      </w:r>
      <w:r w:rsidR="00CE081F" w:rsidRPr="0087074A">
        <w:rPr>
          <w:rFonts w:cstheme="minorHAnsi"/>
          <w:szCs w:val="24"/>
        </w:rPr>
        <w:t>zbiorowy</w:t>
      </w:r>
      <w:r w:rsidR="008F0E44">
        <w:rPr>
          <w:rFonts w:cstheme="minorHAnsi"/>
          <w:szCs w:val="24"/>
        </w:rPr>
        <w:t xml:space="preserve"> </w:t>
      </w:r>
      <w:r w:rsidR="00CE081F" w:rsidRPr="0087074A">
        <w:rPr>
          <w:rFonts w:cstheme="minorHAnsi"/>
          <w:szCs w:val="24"/>
        </w:rPr>
        <w:t>i</w:t>
      </w:r>
      <w:r w:rsidR="008F0E44">
        <w:rPr>
          <w:rFonts w:cstheme="minorHAnsi"/>
          <w:szCs w:val="24"/>
        </w:rPr>
        <w:t xml:space="preserve"> </w:t>
      </w:r>
      <w:r w:rsidR="00CE081F" w:rsidRPr="0087074A">
        <w:rPr>
          <w:rFonts w:cstheme="minorHAnsi"/>
          <w:szCs w:val="24"/>
        </w:rPr>
        <w:t>drogi</w:t>
      </w:r>
      <w:r w:rsidR="008F0E44">
        <w:rPr>
          <w:rFonts w:cstheme="minorHAnsi"/>
          <w:szCs w:val="24"/>
        </w:rPr>
        <w:t xml:space="preserve"> </w:t>
      </w:r>
      <w:r w:rsidR="00CE081F" w:rsidRPr="0087074A">
        <w:rPr>
          <w:rFonts w:cstheme="minorHAnsi"/>
          <w:szCs w:val="24"/>
        </w:rPr>
        <w:t>publiczne.</w:t>
      </w:r>
      <w:bookmarkEnd w:id="74"/>
      <w:bookmarkEnd w:id="75"/>
    </w:p>
    <w:p w14:paraId="0ADBE11C" w14:textId="0170900A" w:rsidR="00CE081F" w:rsidRDefault="00CE081F" w:rsidP="00CE081F">
      <w:pPr>
        <w:pStyle w:val="Nagwek3"/>
        <w:rPr>
          <w:rFonts w:cstheme="minorHAnsi"/>
          <w:szCs w:val="24"/>
        </w:rPr>
      </w:pPr>
      <w:bookmarkStart w:id="76" w:name="_Toc69199751"/>
      <w:bookmarkStart w:id="77" w:name="_Toc72241137"/>
      <w:r w:rsidRPr="0087074A">
        <w:rPr>
          <w:rFonts w:cstheme="minorHAnsi"/>
          <w:szCs w:val="24"/>
        </w:rPr>
        <w:t>Dokumenty</w:t>
      </w:r>
      <w:r w:rsidR="008F0E44">
        <w:rPr>
          <w:rFonts w:cstheme="minorHAnsi"/>
          <w:szCs w:val="24"/>
        </w:rPr>
        <w:t xml:space="preserve"> </w:t>
      </w:r>
      <w:r w:rsidRPr="0087074A">
        <w:rPr>
          <w:rFonts w:cstheme="minorHAnsi"/>
          <w:szCs w:val="24"/>
        </w:rPr>
        <w:t>strategiczne/</w:t>
      </w:r>
      <w:r w:rsidR="008F0E44">
        <w:rPr>
          <w:rFonts w:cstheme="minorHAnsi"/>
          <w:szCs w:val="24"/>
        </w:rPr>
        <w:t xml:space="preserve"> </w:t>
      </w:r>
      <w:r w:rsidRPr="0087074A">
        <w:rPr>
          <w:rFonts w:cstheme="minorHAnsi"/>
          <w:szCs w:val="24"/>
        </w:rPr>
        <w:t>programy</w:t>
      </w:r>
      <w:r w:rsidR="008F0E44">
        <w:rPr>
          <w:rFonts w:cstheme="minorHAnsi"/>
          <w:szCs w:val="24"/>
        </w:rPr>
        <w:t xml:space="preserve"> </w:t>
      </w:r>
      <w:r w:rsidRPr="0087074A">
        <w:rPr>
          <w:rFonts w:cstheme="minorHAnsi"/>
          <w:szCs w:val="24"/>
        </w:rPr>
        <w:t>w</w:t>
      </w:r>
      <w:r w:rsidR="008F0E44">
        <w:rPr>
          <w:rFonts w:cstheme="minorHAnsi"/>
          <w:szCs w:val="24"/>
        </w:rPr>
        <w:t xml:space="preserve"> </w:t>
      </w:r>
      <w:r w:rsidRPr="0087074A">
        <w:rPr>
          <w:rFonts w:cstheme="minorHAnsi"/>
          <w:szCs w:val="24"/>
        </w:rPr>
        <w:t>ramach</w:t>
      </w:r>
      <w:r w:rsidR="008F0E44">
        <w:rPr>
          <w:rFonts w:cstheme="minorHAnsi"/>
          <w:szCs w:val="24"/>
        </w:rPr>
        <w:t xml:space="preserve"> </w:t>
      </w:r>
      <w:r w:rsidRPr="0087074A">
        <w:rPr>
          <w:rFonts w:cstheme="minorHAnsi"/>
          <w:szCs w:val="24"/>
        </w:rPr>
        <w:t>których</w:t>
      </w:r>
      <w:r w:rsidR="008F0E44">
        <w:rPr>
          <w:rFonts w:cstheme="minorHAnsi"/>
          <w:szCs w:val="24"/>
        </w:rPr>
        <w:t xml:space="preserve"> </w:t>
      </w:r>
      <w:r w:rsidRPr="0087074A">
        <w:rPr>
          <w:rFonts w:cstheme="minorHAnsi"/>
          <w:szCs w:val="24"/>
        </w:rPr>
        <w:t>realizowane</w:t>
      </w:r>
      <w:r w:rsidR="008F0E44">
        <w:rPr>
          <w:rFonts w:cstheme="minorHAnsi"/>
          <w:szCs w:val="24"/>
        </w:rPr>
        <w:t xml:space="preserve"> </w:t>
      </w:r>
      <w:r w:rsidRPr="0087074A">
        <w:rPr>
          <w:rFonts w:cstheme="minorHAnsi"/>
          <w:szCs w:val="24"/>
        </w:rPr>
        <w:t>jest</w:t>
      </w:r>
      <w:r w:rsidR="008F0E44">
        <w:rPr>
          <w:rFonts w:cstheme="minorHAnsi"/>
          <w:szCs w:val="24"/>
        </w:rPr>
        <w:t xml:space="preserve"> </w:t>
      </w:r>
      <w:r w:rsidRPr="0087074A">
        <w:rPr>
          <w:rFonts w:cstheme="minorHAnsi"/>
          <w:szCs w:val="24"/>
        </w:rPr>
        <w:t>zadanie</w:t>
      </w:r>
      <w:bookmarkEnd w:id="76"/>
      <w:bookmarkEnd w:id="77"/>
    </w:p>
    <w:p w14:paraId="3057B59B" w14:textId="1B3CCDBC" w:rsidR="00092C0A" w:rsidRDefault="00092C0A" w:rsidP="009650E5">
      <w:pPr>
        <w:jc w:val="both"/>
      </w:pPr>
      <w:r>
        <w:t>Zadania</w:t>
      </w:r>
      <w:r w:rsidR="008F0E44">
        <w:t xml:space="preserve"> </w:t>
      </w:r>
      <w:r>
        <w:t>w</w:t>
      </w:r>
      <w:r w:rsidR="008F0E44">
        <w:t xml:space="preserve"> </w:t>
      </w:r>
      <w:r>
        <w:t>zakresie</w:t>
      </w:r>
      <w:r w:rsidR="008F0E44">
        <w:t xml:space="preserve"> </w:t>
      </w:r>
      <w:r>
        <w:t>dróg</w:t>
      </w:r>
      <w:r w:rsidR="008F0E44">
        <w:t xml:space="preserve"> </w:t>
      </w:r>
      <w:r>
        <w:t>publicznych</w:t>
      </w:r>
      <w:r w:rsidR="008F0E44">
        <w:t xml:space="preserve"> </w:t>
      </w:r>
      <w:r>
        <w:t>(powiatowych</w:t>
      </w:r>
      <w:r w:rsidR="008F0E44">
        <w:t xml:space="preserve"> </w:t>
      </w:r>
      <w:r>
        <w:t>i</w:t>
      </w:r>
      <w:r w:rsidR="008F0E44">
        <w:t xml:space="preserve"> </w:t>
      </w:r>
      <w:r>
        <w:t>wojewódzkich</w:t>
      </w:r>
      <w:r w:rsidR="008F0E44">
        <w:t xml:space="preserve"> </w:t>
      </w:r>
      <w:r>
        <w:t>w</w:t>
      </w:r>
      <w:r w:rsidR="008F0E44">
        <w:t xml:space="preserve"> </w:t>
      </w:r>
      <w:r>
        <w:t>granicach</w:t>
      </w:r>
      <w:r w:rsidR="008F0E44">
        <w:t xml:space="preserve"> </w:t>
      </w:r>
      <w:r>
        <w:t>Powiatu)</w:t>
      </w:r>
      <w:r w:rsidR="008F0E44">
        <w:t xml:space="preserve"> </w:t>
      </w:r>
      <w:r>
        <w:t>realizowane</w:t>
      </w:r>
      <w:r w:rsidR="008F0E44">
        <w:t xml:space="preserve"> </w:t>
      </w:r>
      <w:r>
        <w:t>są</w:t>
      </w:r>
      <w:r w:rsidR="008F0E44">
        <w:t xml:space="preserve"> </w:t>
      </w:r>
      <w:r>
        <w:t>na</w:t>
      </w:r>
      <w:r w:rsidR="008F0E44">
        <w:t xml:space="preserve"> </w:t>
      </w:r>
      <w:r>
        <w:t>podstawie:</w:t>
      </w:r>
    </w:p>
    <w:p w14:paraId="2FDECB42" w14:textId="32ACDB08" w:rsidR="00092C0A" w:rsidRDefault="00092C0A" w:rsidP="00E61C39">
      <w:pPr>
        <w:pStyle w:val="Akapitzlist"/>
        <w:numPr>
          <w:ilvl w:val="0"/>
          <w:numId w:val="30"/>
        </w:numPr>
        <w:shd w:val="clear" w:color="auto" w:fill="FFC000" w:themeFill="accent4"/>
      </w:pPr>
      <w:r>
        <w:t>Strategii</w:t>
      </w:r>
      <w:r w:rsidR="008F0E44">
        <w:t xml:space="preserve"> </w:t>
      </w:r>
      <w:r>
        <w:t>Rozwoju</w:t>
      </w:r>
      <w:r w:rsidR="008F0E44">
        <w:t xml:space="preserve"> </w:t>
      </w:r>
      <w:r>
        <w:t>Powiatu</w:t>
      </w:r>
      <w:r w:rsidR="008F0E44">
        <w:t xml:space="preserve"> </w:t>
      </w:r>
      <w:r>
        <w:t>Lwóweckiego</w:t>
      </w:r>
      <w:r w:rsidR="008F0E44">
        <w:t xml:space="preserve"> </w:t>
      </w:r>
      <w:r>
        <w:t>2015-2020</w:t>
      </w:r>
    </w:p>
    <w:p w14:paraId="1128758D" w14:textId="4C617442" w:rsidR="00092C0A" w:rsidRDefault="00092C0A" w:rsidP="009650E5">
      <w:pPr>
        <w:pStyle w:val="Akapitzlist"/>
        <w:jc w:val="both"/>
      </w:pPr>
      <w:r>
        <w:t>Cel</w:t>
      </w:r>
      <w:r w:rsidR="008F0E44">
        <w:t xml:space="preserve"> </w:t>
      </w:r>
      <w:r>
        <w:t>szczegółowy:</w:t>
      </w:r>
      <w:r w:rsidR="008F0E44">
        <w:t xml:space="preserve"> </w:t>
      </w:r>
      <w:r>
        <w:t>rozbudowa</w:t>
      </w:r>
      <w:r w:rsidR="008F0E44">
        <w:t xml:space="preserve"> </w:t>
      </w:r>
      <w:r>
        <w:t>i</w:t>
      </w:r>
      <w:r w:rsidR="008F0E44">
        <w:t xml:space="preserve"> </w:t>
      </w:r>
      <w:r>
        <w:t>modernizacja</w:t>
      </w:r>
      <w:r w:rsidR="008F0E44">
        <w:t xml:space="preserve"> </w:t>
      </w:r>
      <w:r>
        <w:t>infrastruktury</w:t>
      </w:r>
      <w:r w:rsidR="008F0E44">
        <w:t xml:space="preserve"> </w:t>
      </w:r>
      <w:r>
        <w:t>drogowej</w:t>
      </w:r>
      <w:r w:rsidR="008F0E44">
        <w:t xml:space="preserve"> </w:t>
      </w:r>
      <w:r>
        <w:t>i</w:t>
      </w:r>
      <w:r w:rsidR="008F0E44">
        <w:t xml:space="preserve"> </w:t>
      </w:r>
      <w:r>
        <w:t>kolejowej</w:t>
      </w:r>
      <w:r w:rsidR="008F0E44">
        <w:t xml:space="preserve"> </w:t>
      </w:r>
      <w:r>
        <w:t>oraz</w:t>
      </w:r>
      <w:r w:rsidR="008F0E44">
        <w:t xml:space="preserve"> </w:t>
      </w:r>
      <w:r>
        <w:t>warunków</w:t>
      </w:r>
      <w:r w:rsidR="008F0E44">
        <w:t xml:space="preserve"> </w:t>
      </w:r>
      <w:r>
        <w:t>dostępu.</w:t>
      </w:r>
    </w:p>
    <w:p w14:paraId="58325C24" w14:textId="2B2346DC" w:rsidR="00092C0A" w:rsidRDefault="00092C0A" w:rsidP="00E61C39">
      <w:pPr>
        <w:pStyle w:val="Akapitzlist"/>
        <w:numPr>
          <w:ilvl w:val="0"/>
          <w:numId w:val="30"/>
        </w:numPr>
        <w:shd w:val="clear" w:color="auto" w:fill="FFC000" w:themeFill="accent4"/>
      </w:pPr>
      <w:r>
        <w:t>Programu</w:t>
      </w:r>
      <w:r w:rsidR="008F0E44">
        <w:t xml:space="preserve"> </w:t>
      </w:r>
      <w:r>
        <w:t>Rozwoju</w:t>
      </w:r>
      <w:r w:rsidR="008F0E44">
        <w:t xml:space="preserve"> </w:t>
      </w:r>
      <w:r>
        <w:t>Powiatu</w:t>
      </w:r>
      <w:r w:rsidR="008F0E44">
        <w:t xml:space="preserve"> </w:t>
      </w:r>
      <w:r>
        <w:t>Lwóweckiego</w:t>
      </w:r>
      <w:r w:rsidR="008F0E44">
        <w:t xml:space="preserve"> </w:t>
      </w:r>
      <w:r>
        <w:t>na</w:t>
      </w:r>
      <w:r w:rsidR="008F0E44">
        <w:t xml:space="preserve"> </w:t>
      </w:r>
      <w:r>
        <w:t>lata</w:t>
      </w:r>
      <w:r w:rsidR="008F0E44">
        <w:t xml:space="preserve"> </w:t>
      </w:r>
      <w:r>
        <w:t>2105-2020</w:t>
      </w:r>
    </w:p>
    <w:p w14:paraId="1F05BA94" w14:textId="17E4BEDE" w:rsidR="00092C0A" w:rsidRDefault="00092C0A" w:rsidP="009650E5">
      <w:pPr>
        <w:pStyle w:val="Akapitzlist"/>
        <w:jc w:val="both"/>
      </w:pPr>
      <w:r>
        <w:t>Cel</w:t>
      </w:r>
      <w:r w:rsidR="008F0E44">
        <w:t xml:space="preserve"> </w:t>
      </w:r>
      <w:r>
        <w:t>strategiczny</w:t>
      </w:r>
      <w:r w:rsidR="008F0E44">
        <w:t xml:space="preserve"> </w:t>
      </w:r>
      <w:r>
        <w:t>I</w:t>
      </w:r>
      <w:r w:rsidR="008F0E44">
        <w:t xml:space="preserve"> </w:t>
      </w:r>
      <w:r>
        <w:t>–</w:t>
      </w:r>
      <w:r w:rsidR="008F0E44">
        <w:t xml:space="preserve"> </w:t>
      </w:r>
      <w:r>
        <w:t>Rozwój</w:t>
      </w:r>
      <w:r w:rsidR="008F0E44">
        <w:t xml:space="preserve"> </w:t>
      </w:r>
      <w:r>
        <w:t>gospodarczy,</w:t>
      </w:r>
      <w:r w:rsidR="008F0E44">
        <w:t xml:space="preserve"> </w:t>
      </w:r>
      <w:r>
        <w:t>modernizacja</w:t>
      </w:r>
      <w:r w:rsidR="008F0E44">
        <w:t xml:space="preserve"> </w:t>
      </w:r>
      <w:r>
        <w:t>i</w:t>
      </w:r>
      <w:r w:rsidR="008F0E44">
        <w:t xml:space="preserve"> </w:t>
      </w:r>
      <w:r>
        <w:t>rozwój</w:t>
      </w:r>
      <w:r w:rsidR="006C399C">
        <w:t xml:space="preserve"> </w:t>
      </w:r>
      <w:r>
        <w:t>infrastruktury</w:t>
      </w:r>
      <w:r w:rsidR="008F0E44">
        <w:t xml:space="preserve"> </w:t>
      </w:r>
      <w:r>
        <w:t>technicznej,</w:t>
      </w:r>
      <w:r w:rsidR="008F0E44">
        <w:t xml:space="preserve"> </w:t>
      </w:r>
      <w:r>
        <w:t>drogowej</w:t>
      </w:r>
      <w:r w:rsidR="008F0E44">
        <w:t xml:space="preserve"> </w:t>
      </w:r>
      <w:r>
        <w:t>j</w:t>
      </w:r>
      <w:r w:rsidR="008F0E44">
        <w:t xml:space="preserve"> </w:t>
      </w:r>
      <w:r>
        <w:t>i</w:t>
      </w:r>
      <w:r w:rsidR="008F0E44">
        <w:t xml:space="preserve"> </w:t>
      </w:r>
      <w:r>
        <w:t>społecznej;</w:t>
      </w:r>
      <w:r w:rsidR="008F0E44">
        <w:t xml:space="preserve"> </w:t>
      </w:r>
    </w:p>
    <w:p w14:paraId="39D39004" w14:textId="27ABAC07" w:rsidR="00092C0A" w:rsidRDefault="00092C0A" w:rsidP="009650E5">
      <w:pPr>
        <w:pStyle w:val="Akapitzlist"/>
        <w:jc w:val="both"/>
      </w:pPr>
      <w:r>
        <w:t>Priorytet</w:t>
      </w:r>
      <w:r w:rsidR="008F0E44">
        <w:t xml:space="preserve"> </w:t>
      </w:r>
      <w:r>
        <w:t>2</w:t>
      </w:r>
      <w:r w:rsidR="008F0E44">
        <w:t xml:space="preserve"> </w:t>
      </w:r>
      <w:r>
        <w:t>-</w:t>
      </w:r>
      <w:r w:rsidR="008F0E44">
        <w:t xml:space="preserve"> </w:t>
      </w:r>
      <w:r>
        <w:t>Modernizacja</w:t>
      </w:r>
      <w:r w:rsidR="008F0E44">
        <w:t xml:space="preserve"> </w:t>
      </w:r>
      <w:r>
        <w:t>i</w:t>
      </w:r>
      <w:r w:rsidR="008F0E44">
        <w:t xml:space="preserve"> </w:t>
      </w:r>
      <w:r>
        <w:t>rozwój</w:t>
      </w:r>
      <w:r w:rsidR="008F0E44">
        <w:t xml:space="preserve"> </w:t>
      </w:r>
      <w:r>
        <w:t>infrastruktury</w:t>
      </w:r>
      <w:r w:rsidR="008F0E44">
        <w:t xml:space="preserve"> </w:t>
      </w:r>
      <w:r>
        <w:t>drogowej,</w:t>
      </w:r>
      <w:r w:rsidR="008F0E44">
        <w:t xml:space="preserve"> </w:t>
      </w:r>
      <w:r>
        <w:t>kolejowej</w:t>
      </w:r>
      <w:r w:rsidR="008F0E44">
        <w:t xml:space="preserve"> </w:t>
      </w:r>
      <w:r>
        <w:t>i</w:t>
      </w:r>
      <w:r w:rsidR="008F0E44">
        <w:t xml:space="preserve"> </w:t>
      </w:r>
      <w:r>
        <w:t>turystycznej.</w:t>
      </w:r>
    </w:p>
    <w:p w14:paraId="0448B18A" w14:textId="2C4A0A9B" w:rsidR="00092C0A" w:rsidRDefault="00092C0A" w:rsidP="009650E5">
      <w:pPr>
        <w:pStyle w:val="Akapitzlist"/>
        <w:numPr>
          <w:ilvl w:val="0"/>
          <w:numId w:val="30"/>
        </w:numPr>
        <w:jc w:val="both"/>
      </w:pPr>
      <w:r w:rsidRPr="00AC31C3">
        <w:t>Uchwały</w:t>
      </w:r>
      <w:r w:rsidR="008F0E44">
        <w:t xml:space="preserve"> </w:t>
      </w:r>
      <w:r w:rsidRPr="00AC31C3">
        <w:t>Nr</w:t>
      </w:r>
      <w:r w:rsidR="008F0E44">
        <w:t xml:space="preserve"> </w:t>
      </w:r>
      <w:r w:rsidRPr="00AC31C3">
        <w:t>IV/12/98</w:t>
      </w:r>
      <w:r w:rsidR="008F0E44">
        <w:t xml:space="preserve"> </w:t>
      </w:r>
      <w:r w:rsidRPr="00AC31C3">
        <w:t>Rady</w:t>
      </w:r>
      <w:r w:rsidR="008F0E44">
        <w:t xml:space="preserve"> </w:t>
      </w:r>
      <w:r w:rsidRPr="00AC31C3">
        <w:t>Powiatu</w:t>
      </w:r>
      <w:r w:rsidR="008F0E44">
        <w:t xml:space="preserve"> </w:t>
      </w:r>
      <w:r w:rsidRPr="00AC31C3">
        <w:t>z</w:t>
      </w:r>
      <w:r w:rsidR="008F0E44">
        <w:t xml:space="preserve"> </w:t>
      </w:r>
      <w:r w:rsidRPr="00AC31C3">
        <w:t>dnia</w:t>
      </w:r>
      <w:r w:rsidR="008F0E44">
        <w:t xml:space="preserve"> </w:t>
      </w:r>
      <w:r w:rsidRPr="00AC31C3">
        <w:t>30</w:t>
      </w:r>
      <w:r w:rsidR="008F0E44">
        <w:t xml:space="preserve"> </w:t>
      </w:r>
      <w:r w:rsidRPr="00AC31C3">
        <w:t>grudnia</w:t>
      </w:r>
      <w:r w:rsidR="008F0E44">
        <w:t xml:space="preserve"> </w:t>
      </w:r>
      <w:r w:rsidRPr="00AC31C3">
        <w:t>1998r.</w:t>
      </w:r>
      <w:r w:rsidR="008F0E44">
        <w:t xml:space="preserve"> </w:t>
      </w:r>
      <w:r>
        <w:t>w</w:t>
      </w:r>
      <w:r w:rsidR="008F0E44">
        <w:t xml:space="preserve"> </w:t>
      </w:r>
      <w:r>
        <w:t>sprawie</w:t>
      </w:r>
      <w:r w:rsidR="008F0E44">
        <w:t xml:space="preserve"> </w:t>
      </w:r>
      <w:r>
        <w:t>utworzenia</w:t>
      </w:r>
      <w:r w:rsidR="008F0E44">
        <w:t xml:space="preserve"> </w:t>
      </w:r>
      <w:r>
        <w:t>jednostki</w:t>
      </w:r>
      <w:r w:rsidR="008F0E44">
        <w:t xml:space="preserve"> </w:t>
      </w:r>
      <w:r>
        <w:t>budżetowej</w:t>
      </w:r>
      <w:r w:rsidR="008F0E44">
        <w:t xml:space="preserve"> </w:t>
      </w:r>
      <w:r>
        <w:t>pod</w:t>
      </w:r>
      <w:r w:rsidR="008F0E44">
        <w:t xml:space="preserve"> </w:t>
      </w:r>
      <w:r>
        <w:t>nazwą</w:t>
      </w:r>
      <w:r w:rsidR="008F0E44">
        <w:t xml:space="preserve"> </w:t>
      </w:r>
      <w:r>
        <w:t>Zarządu</w:t>
      </w:r>
      <w:r w:rsidR="008F0E44">
        <w:t xml:space="preserve"> </w:t>
      </w:r>
      <w:r>
        <w:t>Dróg</w:t>
      </w:r>
      <w:r w:rsidR="008F0E44">
        <w:t xml:space="preserve"> </w:t>
      </w:r>
      <w:r>
        <w:t>Powiatowych</w:t>
      </w:r>
      <w:r w:rsidR="008F0E44">
        <w:t xml:space="preserve"> </w:t>
      </w:r>
      <w:r>
        <w:t>w</w:t>
      </w:r>
      <w:r w:rsidR="008F0E44">
        <w:t xml:space="preserve"> </w:t>
      </w:r>
      <w:r>
        <w:t>Lwówku</w:t>
      </w:r>
      <w:r w:rsidR="008F0E44">
        <w:t xml:space="preserve"> </w:t>
      </w:r>
      <w:r>
        <w:t>Śląskim.</w:t>
      </w:r>
    </w:p>
    <w:p w14:paraId="73CFA491" w14:textId="104A77DF" w:rsidR="00092C0A" w:rsidRDefault="00092C0A" w:rsidP="009650E5">
      <w:pPr>
        <w:pStyle w:val="Akapitzlist"/>
        <w:numPr>
          <w:ilvl w:val="0"/>
          <w:numId w:val="30"/>
        </w:numPr>
        <w:jc w:val="both"/>
      </w:pPr>
      <w:r w:rsidRPr="00AC31C3">
        <w:t>Uchwały</w:t>
      </w:r>
      <w:r w:rsidR="008F0E44">
        <w:t xml:space="preserve"> </w:t>
      </w:r>
      <w:r w:rsidRPr="00AC31C3">
        <w:t>Nr</w:t>
      </w:r>
      <w:r w:rsidR="008F0E44">
        <w:t xml:space="preserve"> </w:t>
      </w:r>
      <w:r w:rsidRPr="00AC31C3">
        <w:t>XXXII/1048/17</w:t>
      </w:r>
      <w:r w:rsidR="008F0E44">
        <w:t xml:space="preserve"> </w:t>
      </w:r>
      <w:r w:rsidRPr="00AC31C3">
        <w:t>Sejmiku</w:t>
      </w:r>
      <w:r w:rsidR="008F0E44">
        <w:t xml:space="preserve"> </w:t>
      </w:r>
      <w:r w:rsidRPr="00AC31C3">
        <w:t>Województwa</w:t>
      </w:r>
      <w:r w:rsidR="008F0E44">
        <w:t xml:space="preserve"> </w:t>
      </w:r>
      <w:r w:rsidRPr="00AC31C3">
        <w:t>Dolnośląskiego</w:t>
      </w:r>
      <w:r w:rsidR="008F0E44">
        <w:t xml:space="preserve"> </w:t>
      </w:r>
      <w:r w:rsidRPr="00AC31C3">
        <w:t>z</w:t>
      </w:r>
      <w:r w:rsidR="008F0E44">
        <w:t xml:space="preserve"> </w:t>
      </w:r>
      <w:r w:rsidRPr="00AC31C3">
        <w:t>dnia</w:t>
      </w:r>
      <w:r w:rsidR="008F0E44">
        <w:t xml:space="preserve"> </w:t>
      </w:r>
      <w:r w:rsidRPr="00AC31C3">
        <w:t>30.03.2017</w:t>
      </w:r>
      <w:r w:rsidR="009650E5">
        <w:t xml:space="preserve"> </w:t>
      </w:r>
      <w:r w:rsidRPr="00AC31C3">
        <w:t>r.</w:t>
      </w:r>
      <w:r w:rsidR="008F0E44">
        <w:t xml:space="preserve"> </w:t>
      </w:r>
      <w:r>
        <w:t>w</w:t>
      </w:r>
      <w:r w:rsidR="009650E5">
        <w:t> </w:t>
      </w:r>
      <w:r>
        <w:t>sprawie</w:t>
      </w:r>
      <w:r w:rsidR="008F0E44">
        <w:t xml:space="preserve"> </w:t>
      </w:r>
      <w:r>
        <w:t>powierzenia</w:t>
      </w:r>
      <w:r w:rsidR="008F0E44">
        <w:t xml:space="preserve"> </w:t>
      </w:r>
      <w:r>
        <w:t>jednostkom</w:t>
      </w:r>
      <w:r w:rsidR="008F0E44">
        <w:t xml:space="preserve"> </w:t>
      </w:r>
      <w:r>
        <w:t>samorządu</w:t>
      </w:r>
      <w:r w:rsidR="008F0E44">
        <w:t xml:space="preserve"> </w:t>
      </w:r>
      <w:r>
        <w:t>terytorialnego</w:t>
      </w:r>
      <w:r w:rsidR="008F0E44">
        <w:t xml:space="preserve"> </w:t>
      </w:r>
      <w:r>
        <w:t>i</w:t>
      </w:r>
      <w:r w:rsidR="008F0E44">
        <w:t xml:space="preserve"> </w:t>
      </w:r>
      <w:r>
        <w:t>realizacji</w:t>
      </w:r>
      <w:r w:rsidR="008F0E44">
        <w:t xml:space="preserve"> </w:t>
      </w:r>
      <w:r>
        <w:t>zadań</w:t>
      </w:r>
      <w:r w:rsidR="008F0E44">
        <w:t xml:space="preserve"> </w:t>
      </w:r>
      <w:r>
        <w:t>drogowych</w:t>
      </w:r>
      <w:r w:rsidR="008F0E44">
        <w:t xml:space="preserve"> </w:t>
      </w:r>
      <w:r>
        <w:t>pn.</w:t>
      </w:r>
      <w:r w:rsidR="008F0E44">
        <w:t xml:space="preserve"> </w:t>
      </w:r>
      <w:r>
        <w:t>„Letnie</w:t>
      </w:r>
      <w:r w:rsidR="008F0E44">
        <w:t xml:space="preserve"> </w:t>
      </w:r>
      <w:r>
        <w:t>i</w:t>
      </w:r>
      <w:r w:rsidR="008F0E44">
        <w:t xml:space="preserve"> </w:t>
      </w:r>
      <w:r>
        <w:t>zimowe</w:t>
      </w:r>
      <w:r w:rsidR="008F0E44">
        <w:t xml:space="preserve"> </w:t>
      </w:r>
      <w:r>
        <w:t>utrzymanie</w:t>
      </w:r>
      <w:r w:rsidR="008F0E44">
        <w:t xml:space="preserve"> </w:t>
      </w:r>
      <w:r>
        <w:t>dróg</w:t>
      </w:r>
      <w:r w:rsidR="008F0E44">
        <w:t xml:space="preserve"> </w:t>
      </w:r>
      <w:r>
        <w:t>wojewódzkich”.</w:t>
      </w:r>
    </w:p>
    <w:p w14:paraId="31566403" w14:textId="13E55C7D" w:rsidR="00CE081F" w:rsidRPr="00A031C6" w:rsidRDefault="00092C0A" w:rsidP="009650E5">
      <w:pPr>
        <w:pStyle w:val="Akapitzlist"/>
        <w:numPr>
          <w:ilvl w:val="0"/>
          <w:numId w:val="30"/>
        </w:numPr>
        <w:jc w:val="both"/>
      </w:pPr>
      <w:r w:rsidRPr="00AC31C3">
        <w:t>Uchwały</w:t>
      </w:r>
      <w:r w:rsidR="008F0E44">
        <w:t xml:space="preserve"> </w:t>
      </w:r>
      <w:r w:rsidRPr="00AC31C3">
        <w:t>Nr</w:t>
      </w:r>
      <w:r w:rsidR="008F0E44">
        <w:t xml:space="preserve"> </w:t>
      </w:r>
      <w:r w:rsidRPr="00AC31C3">
        <w:t>XXVII/06/17</w:t>
      </w:r>
      <w:r w:rsidR="008F0E44">
        <w:t xml:space="preserve"> </w:t>
      </w:r>
      <w:r w:rsidRPr="00AC31C3">
        <w:t>Rady</w:t>
      </w:r>
      <w:r w:rsidR="008F0E44">
        <w:t xml:space="preserve"> </w:t>
      </w:r>
      <w:r w:rsidRPr="00AC31C3">
        <w:t>Powiatu</w:t>
      </w:r>
      <w:r w:rsidR="008F0E44">
        <w:t xml:space="preserve"> </w:t>
      </w:r>
      <w:r w:rsidRPr="00AC31C3">
        <w:t>Lwóweckiego</w:t>
      </w:r>
      <w:r w:rsidR="008F0E44">
        <w:t xml:space="preserve"> </w:t>
      </w:r>
      <w:r w:rsidRPr="00AC31C3">
        <w:t>z</w:t>
      </w:r>
      <w:r w:rsidR="008F0E44">
        <w:t xml:space="preserve"> </w:t>
      </w:r>
      <w:r w:rsidRPr="00AC31C3">
        <w:t>dnia</w:t>
      </w:r>
      <w:r w:rsidR="008F0E44">
        <w:t xml:space="preserve"> </w:t>
      </w:r>
      <w:r w:rsidRPr="00AC31C3">
        <w:t>24.02.2017</w:t>
      </w:r>
      <w:r w:rsidR="009650E5">
        <w:t xml:space="preserve"> </w:t>
      </w:r>
      <w:r w:rsidRPr="00AC31C3">
        <w:t>r</w:t>
      </w:r>
      <w:r>
        <w:t>.</w:t>
      </w:r>
      <w:r w:rsidR="008F0E44">
        <w:t xml:space="preserve"> </w:t>
      </w:r>
      <w:r>
        <w:t>w</w:t>
      </w:r>
      <w:r w:rsidR="008F0E44">
        <w:t xml:space="preserve"> </w:t>
      </w:r>
      <w:r>
        <w:t>sprawie</w:t>
      </w:r>
      <w:r w:rsidR="008F0E44">
        <w:t xml:space="preserve"> </w:t>
      </w:r>
      <w:r>
        <w:t>zawarcia</w:t>
      </w:r>
      <w:r w:rsidR="008F0E44">
        <w:t xml:space="preserve"> </w:t>
      </w:r>
      <w:r>
        <w:t>porozumienia</w:t>
      </w:r>
      <w:r w:rsidR="008F0E44">
        <w:t xml:space="preserve"> </w:t>
      </w:r>
      <w:r>
        <w:t>z</w:t>
      </w:r>
      <w:r w:rsidR="008F0E44">
        <w:t xml:space="preserve"> </w:t>
      </w:r>
      <w:r>
        <w:t>Województwem</w:t>
      </w:r>
      <w:r w:rsidR="008F0E44">
        <w:t xml:space="preserve"> </w:t>
      </w:r>
      <w:r>
        <w:t>Dolnośląskim</w:t>
      </w:r>
      <w:r w:rsidR="008F0E44">
        <w:t xml:space="preserve"> </w:t>
      </w:r>
      <w:r>
        <w:t>o</w:t>
      </w:r>
      <w:r w:rsidR="008F0E44">
        <w:t xml:space="preserve"> </w:t>
      </w:r>
      <w:r>
        <w:t>przejęcie</w:t>
      </w:r>
      <w:r w:rsidR="008F0E44">
        <w:t xml:space="preserve"> </w:t>
      </w:r>
      <w:r>
        <w:t>zadań</w:t>
      </w:r>
      <w:r w:rsidR="008F0E44">
        <w:t xml:space="preserve"> </w:t>
      </w:r>
      <w:r>
        <w:t>w</w:t>
      </w:r>
      <w:r w:rsidR="008F0E44">
        <w:t xml:space="preserve"> </w:t>
      </w:r>
      <w:r>
        <w:t>zakresie</w:t>
      </w:r>
      <w:r w:rsidR="008F0E44">
        <w:t xml:space="preserve"> </w:t>
      </w:r>
      <w:r>
        <w:t>letniego</w:t>
      </w:r>
      <w:r w:rsidR="008F0E44">
        <w:t xml:space="preserve"> </w:t>
      </w:r>
      <w:r>
        <w:t>i</w:t>
      </w:r>
      <w:r w:rsidR="008F0E44">
        <w:t xml:space="preserve"> </w:t>
      </w:r>
      <w:r>
        <w:t>zimowego</w:t>
      </w:r>
      <w:r w:rsidR="008F0E44">
        <w:t xml:space="preserve"> </w:t>
      </w:r>
      <w:r>
        <w:t>utrzymania</w:t>
      </w:r>
      <w:r w:rsidR="008F0E44">
        <w:t xml:space="preserve"> </w:t>
      </w:r>
      <w:r>
        <w:t>dróg</w:t>
      </w:r>
      <w:r w:rsidR="008F0E44">
        <w:t xml:space="preserve"> </w:t>
      </w:r>
      <w:r>
        <w:t>wojewódzkich</w:t>
      </w:r>
      <w:r w:rsidR="008F0E44">
        <w:t xml:space="preserve"> </w:t>
      </w:r>
      <w:r>
        <w:t>na</w:t>
      </w:r>
      <w:r w:rsidR="008F0E44">
        <w:t xml:space="preserve"> </w:t>
      </w:r>
      <w:r>
        <w:t>terenie</w:t>
      </w:r>
      <w:r w:rsidR="008F0E44">
        <w:t xml:space="preserve"> </w:t>
      </w:r>
      <w:r>
        <w:t>Powiatu</w:t>
      </w:r>
      <w:r w:rsidR="008F0E44">
        <w:t xml:space="preserve"> </w:t>
      </w:r>
      <w:r>
        <w:t>Lwóweckiego.</w:t>
      </w:r>
    </w:p>
    <w:p w14:paraId="5A47898D" w14:textId="75CB3035" w:rsidR="00CE081F" w:rsidRDefault="00CE081F" w:rsidP="00CE081F">
      <w:pPr>
        <w:pStyle w:val="Nagwek3"/>
        <w:rPr>
          <w:rFonts w:cstheme="minorHAnsi"/>
          <w:szCs w:val="24"/>
        </w:rPr>
      </w:pPr>
      <w:bookmarkStart w:id="78" w:name="_Toc69199752"/>
      <w:bookmarkStart w:id="79" w:name="_Toc72241138"/>
      <w:r w:rsidRPr="0087074A">
        <w:rPr>
          <w:rFonts w:cstheme="minorHAnsi"/>
          <w:szCs w:val="24"/>
        </w:rPr>
        <w:t>Realizatorzy</w:t>
      </w:r>
      <w:r w:rsidR="008F0E44">
        <w:rPr>
          <w:rFonts w:cstheme="minorHAnsi"/>
          <w:szCs w:val="24"/>
        </w:rPr>
        <w:t xml:space="preserve"> </w:t>
      </w:r>
      <w:r w:rsidRPr="0087074A">
        <w:rPr>
          <w:rFonts w:cstheme="minorHAnsi"/>
          <w:szCs w:val="24"/>
        </w:rPr>
        <w:t>zadania</w:t>
      </w:r>
      <w:bookmarkEnd w:id="78"/>
      <w:bookmarkEnd w:id="79"/>
    </w:p>
    <w:p w14:paraId="0574C47D" w14:textId="72F1A6CB" w:rsidR="00AC31C3" w:rsidRPr="0087074A" w:rsidRDefault="00AC31C3" w:rsidP="009650E5">
      <w:pPr>
        <w:ind w:left="426"/>
        <w:jc w:val="both"/>
        <w:rPr>
          <w:rFonts w:cstheme="minorHAnsi"/>
          <w:szCs w:val="24"/>
        </w:rPr>
      </w:pPr>
      <w:r w:rsidRPr="0087074A">
        <w:rPr>
          <w:rFonts w:cstheme="minorHAnsi"/>
          <w:szCs w:val="24"/>
        </w:rPr>
        <w:t>Zarząd</w:t>
      </w:r>
      <w:r w:rsidR="008F0E44">
        <w:rPr>
          <w:rFonts w:cstheme="minorHAnsi"/>
          <w:szCs w:val="24"/>
        </w:rPr>
        <w:t xml:space="preserve"> </w:t>
      </w:r>
      <w:r w:rsidRPr="0087074A">
        <w:rPr>
          <w:rFonts w:cstheme="minorHAnsi"/>
          <w:szCs w:val="24"/>
        </w:rPr>
        <w:t>Dróg</w:t>
      </w:r>
      <w:r w:rsidR="008F0E44">
        <w:rPr>
          <w:rFonts w:cstheme="minorHAnsi"/>
          <w:szCs w:val="24"/>
        </w:rPr>
        <w:t xml:space="preserve"> </w:t>
      </w:r>
      <w:r w:rsidRPr="0087074A">
        <w:rPr>
          <w:rFonts w:cstheme="minorHAnsi"/>
          <w:szCs w:val="24"/>
        </w:rPr>
        <w:t>Powiatowych</w:t>
      </w:r>
      <w:r w:rsidR="008F0E44">
        <w:rPr>
          <w:rFonts w:cstheme="minorHAnsi"/>
          <w:szCs w:val="24"/>
        </w:rPr>
        <w:t xml:space="preserve"> </w:t>
      </w:r>
      <w:r w:rsidRPr="0087074A">
        <w:rPr>
          <w:rFonts w:cstheme="minorHAnsi"/>
          <w:szCs w:val="24"/>
        </w:rPr>
        <w:t>w</w:t>
      </w:r>
      <w:r w:rsidR="008F0E44">
        <w:rPr>
          <w:rFonts w:cstheme="minorHAnsi"/>
          <w:szCs w:val="24"/>
        </w:rPr>
        <w:t xml:space="preserve"> </w:t>
      </w:r>
      <w:r w:rsidRPr="0087074A">
        <w:rPr>
          <w:rFonts w:cstheme="minorHAnsi"/>
          <w:szCs w:val="24"/>
        </w:rPr>
        <w:t>Lwówku</w:t>
      </w:r>
      <w:r w:rsidR="008F0E44">
        <w:rPr>
          <w:rFonts w:cstheme="minorHAnsi"/>
          <w:szCs w:val="24"/>
        </w:rPr>
        <w:t xml:space="preserve"> </w:t>
      </w:r>
      <w:r w:rsidRPr="0087074A">
        <w:rPr>
          <w:rFonts w:cstheme="minorHAnsi"/>
          <w:szCs w:val="24"/>
        </w:rPr>
        <w:t>Śląskim</w:t>
      </w:r>
      <w:r w:rsidR="008F0E44">
        <w:rPr>
          <w:rFonts w:cstheme="minorHAnsi"/>
          <w:szCs w:val="24"/>
        </w:rPr>
        <w:t xml:space="preserve"> </w:t>
      </w:r>
    </w:p>
    <w:p w14:paraId="6BA28FDA" w14:textId="2B895231" w:rsidR="00CE081F" w:rsidRDefault="00AC31C3" w:rsidP="009650E5">
      <w:pPr>
        <w:ind w:left="426"/>
      </w:pPr>
      <w:r w:rsidRPr="0087074A">
        <w:rPr>
          <w:rFonts w:cstheme="minorHAnsi"/>
          <w:szCs w:val="24"/>
        </w:rPr>
        <w:lastRenderedPageBreak/>
        <w:t>Wydział</w:t>
      </w:r>
      <w:r w:rsidR="008F0E44">
        <w:rPr>
          <w:rFonts w:cstheme="minorHAnsi"/>
          <w:szCs w:val="24"/>
        </w:rPr>
        <w:t xml:space="preserve"> </w:t>
      </w:r>
      <w:r w:rsidRPr="0087074A">
        <w:rPr>
          <w:rFonts w:cstheme="minorHAnsi"/>
          <w:szCs w:val="24"/>
        </w:rPr>
        <w:t>Komunikacji</w:t>
      </w:r>
      <w:r w:rsidR="008F0E44">
        <w:rPr>
          <w:rFonts w:cstheme="minorHAnsi"/>
          <w:szCs w:val="24"/>
        </w:rPr>
        <w:t xml:space="preserve"> </w:t>
      </w:r>
      <w:r w:rsidRPr="0087074A">
        <w:rPr>
          <w:rFonts w:cstheme="minorHAnsi"/>
          <w:szCs w:val="24"/>
        </w:rPr>
        <w:t>i</w:t>
      </w:r>
      <w:r w:rsidR="008F0E44">
        <w:rPr>
          <w:rFonts w:cstheme="minorHAnsi"/>
          <w:szCs w:val="24"/>
        </w:rPr>
        <w:t xml:space="preserve"> </w:t>
      </w:r>
      <w:r w:rsidRPr="0087074A">
        <w:rPr>
          <w:rFonts w:cstheme="minorHAnsi"/>
          <w:szCs w:val="24"/>
        </w:rPr>
        <w:t>Dróg</w:t>
      </w:r>
      <w:r w:rsidR="008F0E44">
        <w:rPr>
          <w:rFonts w:cstheme="minorHAnsi"/>
          <w:szCs w:val="24"/>
        </w:rPr>
        <w:t xml:space="preserve"> </w:t>
      </w:r>
      <w:r w:rsidRPr="0087074A">
        <w:rPr>
          <w:rFonts w:cstheme="minorHAnsi"/>
          <w:szCs w:val="24"/>
        </w:rPr>
        <w:t>Powiatowych</w:t>
      </w:r>
      <w:r w:rsidR="008F0E44">
        <w:rPr>
          <w:rFonts w:cstheme="minorHAnsi"/>
          <w:szCs w:val="24"/>
        </w:rPr>
        <w:t xml:space="preserve"> </w:t>
      </w:r>
      <w:r w:rsidRPr="0087074A">
        <w:rPr>
          <w:rFonts w:cstheme="minorHAnsi"/>
          <w:szCs w:val="24"/>
        </w:rPr>
        <w:t>(KD)</w:t>
      </w:r>
    </w:p>
    <w:p w14:paraId="567590FC" w14:textId="1C200BCA" w:rsidR="00CE081F" w:rsidRPr="00A031C6" w:rsidRDefault="00CE081F" w:rsidP="00CE081F">
      <w:pPr>
        <w:pStyle w:val="Nagwek3"/>
      </w:pPr>
      <w:bookmarkStart w:id="80" w:name="_Toc69199753"/>
      <w:bookmarkStart w:id="81" w:name="_Toc72241139"/>
      <w:r w:rsidRPr="0087074A">
        <w:rPr>
          <w:rFonts w:cstheme="minorHAnsi"/>
          <w:szCs w:val="24"/>
        </w:rPr>
        <w:t>Najważniejsze</w:t>
      </w:r>
      <w:r w:rsidR="008F0E44">
        <w:rPr>
          <w:rFonts w:cstheme="minorHAnsi"/>
          <w:szCs w:val="24"/>
        </w:rPr>
        <w:t xml:space="preserve"> </w:t>
      </w:r>
      <w:r w:rsidRPr="0087074A">
        <w:rPr>
          <w:rFonts w:cstheme="minorHAnsi"/>
          <w:szCs w:val="24"/>
        </w:rPr>
        <w:t>informacje</w:t>
      </w:r>
      <w:r w:rsidR="008F0E44">
        <w:rPr>
          <w:rFonts w:cstheme="minorHAnsi"/>
          <w:szCs w:val="24"/>
        </w:rPr>
        <w:t xml:space="preserve"> </w:t>
      </w:r>
      <w:r w:rsidRPr="0087074A">
        <w:rPr>
          <w:rFonts w:cstheme="minorHAnsi"/>
          <w:szCs w:val="24"/>
        </w:rPr>
        <w:t>dotyczące</w:t>
      </w:r>
      <w:r w:rsidR="008F0E44">
        <w:rPr>
          <w:rFonts w:cstheme="minorHAnsi"/>
          <w:szCs w:val="24"/>
        </w:rPr>
        <w:t xml:space="preserve"> </w:t>
      </w:r>
      <w:r w:rsidRPr="0087074A">
        <w:rPr>
          <w:rFonts w:cstheme="minorHAnsi"/>
          <w:szCs w:val="24"/>
        </w:rPr>
        <w:t>realizacji</w:t>
      </w:r>
      <w:r w:rsidR="008F0E44">
        <w:rPr>
          <w:rFonts w:cstheme="minorHAnsi"/>
          <w:szCs w:val="24"/>
        </w:rPr>
        <w:t xml:space="preserve"> </w:t>
      </w:r>
      <w:r w:rsidRPr="0087074A">
        <w:rPr>
          <w:rFonts w:cstheme="minorHAnsi"/>
          <w:szCs w:val="24"/>
        </w:rPr>
        <w:t>zadania</w:t>
      </w:r>
      <w:r w:rsidR="008F0E44">
        <w:rPr>
          <w:rFonts w:cstheme="minorHAnsi"/>
          <w:szCs w:val="24"/>
        </w:rPr>
        <w:t xml:space="preserve"> </w:t>
      </w:r>
      <w:r w:rsidRPr="0087074A">
        <w:rPr>
          <w:rFonts w:cstheme="minorHAnsi"/>
          <w:szCs w:val="24"/>
        </w:rPr>
        <w:t>w</w:t>
      </w:r>
      <w:r w:rsidR="008F0E44">
        <w:rPr>
          <w:rFonts w:cstheme="minorHAnsi"/>
          <w:szCs w:val="24"/>
        </w:rPr>
        <w:t xml:space="preserve"> </w:t>
      </w:r>
      <w:r w:rsidRPr="0087074A">
        <w:rPr>
          <w:rFonts w:cstheme="minorHAnsi"/>
          <w:szCs w:val="24"/>
        </w:rPr>
        <w:t>20</w:t>
      </w:r>
      <w:r>
        <w:rPr>
          <w:rFonts w:cstheme="minorHAnsi"/>
          <w:szCs w:val="24"/>
        </w:rPr>
        <w:t>20</w:t>
      </w:r>
      <w:r w:rsidR="008F0E44">
        <w:rPr>
          <w:rFonts w:cstheme="minorHAnsi"/>
          <w:szCs w:val="24"/>
        </w:rPr>
        <w:t xml:space="preserve"> </w:t>
      </w:r>
      <w:r w:rsidRPr="0087074A">
        <w:rPr>
          <w:rFonts w:cstheme="minorHAnsi"/>
          <w:szCs w:val="24"/>
        </w:rPr>
        <w:t>r.</w:t>
      </w:r>
      <w:bookmarkEnd w:id="80"/>
      <w:bookmarkEnd w:id="81"/>
    </w:p>
    <w:p w14:paraId="7747F7DF" w14:textId="17A5D770" w:rsidR="00CE081F" w:rsidRDefault="00AC31C3" w:rsidP="00AC31C3">
      <w:pPr>
        <w:pStyle w:val="Nagwek4"/>
      </w:pPr>
      <w:r>
        <w:t>Zadanie</w:t>
      </w:r>
      <w:r w:rsidR="008F0E44">
        <w:t xml:space="preserve"> </w:t>
      </w:r>
      <w:r>
        <w:t>realizowane</w:t>
      </w:r>
      <w:r w:rsidR="008F0E44">
        <w:t xml:space="preserve"> </w:t>
      </w:r>
      <w:r>
        <w:t>przez</w:t>
      </w:r>
      <w:r w:rsidR="008F0E44">
        <w:t xml:space="preserve"> </w:t>
      </w:r>
      <w:r>
        <w:t>Wydział</w:t>
      </w:r>
      <w:r w:rsidR="008F0E44">
        <w:t xml:space="preserve"> </w:t>
      </w:r>
      <w:r>
        <w:t>Komunikacji</w:t>
      </w:r>
      <w:r w:rsidR="008F0E44">
        <w:t xml:space="preserve"> </w:t>
      </w:r>
      <w:r>
        <w:t>i</w:t>
      </w:r>
      <w:r w:rsidR="008F0E44">
        <w:t xml:space="preserve"> </w:t>
      </w:r>
      <w:r>
        <w:t>dróg</w:t>
      </w:r>
      <w:r w:rsidR="008F0E44">
        <w:t xml:space="preserve"> </w:t>
      </w:r>
      <w:r>
        <w:t>powiatowych</w:t>
      </w:r>
    </w:p>
    <w:p w14:paraId="1EFD2E89" w14:textId="7BA9A57B" w:rsidR="00AC31C3" w:rsidRDefault="00AC31C3" w:rsidP="00E61C39">
      <w:pPr>
        <w:pStyle w:val="Akapitzlist"/>
        <w:numPr>
          <w:ilvl w:val="0"/>
          <w:numId w:val="31"/>
        </w:numPr>
        <w:jc w:val="both"/>
      </w:pPr>
      <w:r w:rsidRPr="00AC31C3">
        <w:rPr>
          <w:b/>
          <w:bCs/>
        </w:rPr>
        <w:t>Rejestracja</w:t>
      </w:r>
      <w:r w:rsidR="008F0E44">
        <w:rPr>
          <w:b/>
          <w:bCs/>
        </w:rPr>
        <w:t xml:space="preserve"> </w:t>
      </w:r>
      <w:r w:rsidRPr="00AC31C3">
        <w:rPr>
          <w:b/>
          <w:bCs/>
        </w:rPr>
        <w:t>pojazdów</w:t>
      </w:r>
      <w:r>
        <w:t>.</w:t>
      </w:r>
      <w:r w:rsidR="008F0E44">
        <w:t xml:space="preserve"> </w:t>
      </w:r>
    </w:p>
    <w:p w14:paraId="46077964" w14:textId="28E74085" w:rsidR="009650E5" w:rsidRDefault="009650E5" w:rsidP="001A15FF">
      <w:pPr>
        <w:pStyle w:val="Akapitzlist"/>
        <w:jc w:val="both"/>
      </w:pPr>
      <w:r>
        <w:t>W 2020 roku:</w:t>
      </w:r>
    </w:p>
    <w:p w14:paraId="52C763C7" w14:textId="3C31B58B" w:rsidR="009650E5" w:rsidRDefault="009650E5" w:rsidP="009650E5">
      <w:pPr>
        <w:pStyle w:val="Akapitzlist"/>
        <w:numPr>
          <w:ilvl w:val="0"/>
          <w:numId w:val="130"/>
        </w:numPr>
        <w:jc w:val="both"/>
      </w:pPr>
      <w:r>
        <w:t xml:space="preserve">liczba zarejestrowanych pojazdów w powiecie lwóweckim wynosiła 5 025, </w:t>
      </w:r>
    </w:p>
    <w:p w14:paraId="14F28D1E" w14:textId="527C5387" w:rsidR="00AC31C3" w:rsidRDefault="009650E5" w:rsidP="009650E5">
      <w:pPr>
        <w:pStyle w:val="Akapitzlist"/>
        <w:numPr>
          <w:ilvl w:val="0"/>
          <w:numId w:val="130"/>
        </w:numPr>
        <w:jc w:val="both"/>
      </w:pPr>
      <w:r>
        <w:t>ilość ogólna zarejestrowanych pojazdów wynosiła 45 811,</w:t>
      </w:r>
    </w:p>
    <w:p w14:paraId="381C64C8" w14:textId="34B5B046" w:rsidR="00AC31C3" w:rsidRDefault="009650E5" w:rsidP="009650E5">
      <w:pPr>
        <w:pStyle w:val="Akapitzlist"/>
        <w:numPr>
          <w:ilvl w:val="0"/>
          <w:numId w:val="130"/>
        </w:numPr>
        <w:jc w:val="both"/>
      </w:pPr>
      <w:r>
        <w:t>ilość pojazdów zarejestrowanych czasowo, na wniosek oraz z urzędu wynosiła 5 100,</w:t>
      </w:r>
    </w:p>
    <w:p w14:paraId="34531EEE" w14:textId="1DA3B2C0" w:rsidR="00AC31C3" w:rsidRDefault="009650E5" w:rsidP="009650E5">
      <w:pPr>
        <w:pStyle w:val="Akapitzlist"/>
        <w:numPr>
          <w:ilvl w:val="0"/>
          <w:numId w:val="130"/>
        </w:numPr>
        <w:jc w:val="both"/>
      </w:pPr>
      <w:r>
        <w:t>ilość wyrejestrowanych pojazdów w 2020 r. wynosiła 274,</w:t>
      </w:r>
    </w:p>
    <w:p w14:paraId="73D654DE" w14:textId="233A42AE" w:rsidR="00AC31C3" w:rsidRDefault="009650E5" w:rsidP="009650E5">
      <w:pPr>
        <w:pStyle w:val="Akapitzlist"/>
        <w:numPr>
          <w:ilvl w:val="0"/>
          <w:numId w:val="130"/>
        </w:numPr>
        <w:jc w:val="both"/>
      </w:pPr>
      <w:r>
        <w:t>ilość zawiadomień o zbyciu pojazdów wynosiła 2 517,</w:t>
      </w:r>
    </w:p>
    <w:p w14:paraId="0082C2A3" w14:textId="08CB4189" w:rsidR="00AC31C3" w:rsidRDefault="009650E5" w:rsidP="009650E5">
      <w:pPr>
        <w:pStyle w:val="Akapitzlist"/>
        <w:numPr>
          <w:ilvl w:val="0"/>
          <w:numId w:val="130"/>
        </w:numPr>
        <w:jc w:val="both"/>
      </w:pPr>
      <w:r>
        <w:t>ilość wydanych dowodów rejestracyjnych wynosiła 5 837,</w:t>
      </w:r>
    </w:p>
    <w:p w14:paraId="33718F9A" w14:textId="22AE9694" w:rsidR="00AC31C3" w:rsidRDefault="009650E5" w:rsidP="009650E5">
      <w:pPr>
        <w:pStyle w:val="Akapitzlist"/>
        <w:numPr>
          <w:ilvl w:val="0"/>
          <w:numId w:val="130"/>
        </w:numPr>
        <w:jc w:val="both"/>
      </w:pPr>
      <w:r>
        <w:t>ilość wydanych kart pojazdów wynosiła 2 717.</w:t>
      </w:r>
    </w:p>
    <w:p w14:paraId="269EDD1E" w14:textId="49BCFC33" w:rsidR="00AC31C3" w:rsidRDefault="00AC31C3" w:rsidP="00E61C39">
      <w:pPr>
        <w:pStyle w:val="Akapitzlist"/>
        <w:numPr>
          <w:ilvl w:val="0"/>
          <w:numId w:val="31"/>
        </w:numPr>
        <w:jc w:val="both"/>
      </w:pPr>
      <w:r w:rsidRPr="00AC31C3">
        <w:rPr>
          <w:b/>
          <w:bCs/>
        </w:rPr>
        <w:t>Wydawanie</w:t>
      </w:r>
      <w:r w:rsidR="008F0E44">
        <w:rPr>
          <w:b/>
          <w:bCs/>
        </w:rPr>
        <w:t xml:space="preserve"> </w:t>
      </w:r>
      <w:r w:rsidRPr="00AC31C3">
        <w:rPr>
          <w:b/>
          <w:bCs/>
        </w:rPr>
        <w:t>praw</w:t>
      </w:r>
      <w:r w:rsidR="008F0E44">
        <w:rPr>
          <w:b/>
          <w:bCs/>
        </w:rPr>
        <w:t xml:space="preserve"> </w:t>
      </w:r>
      <w:r w:rsidRPr="00AC31C3">
        <w:rPr>
          <w:b/>
          <w:bCs/>
        </w:rPr>
        <w:t>jazdy</w:t>
      </w:r>
      <w:r>
        <w:t>.</w:t>
      </w:r>
    </w:p>
    <w:p w14:paraId="662CCBC5" w14:textId="55B548C8" w:rsidR="00AC31C3" w:rsidRDefault="00AC31C3" w:rsidP="001A15FF">
      <w:pPr>
        <w:pStyle w:val="Akapitzlist"/>
        <w:jc w:val="both"/>
      </w:pPr>
      <w:r>
        <w:t>Wydane</w:t>
      </w:r>
      <w:r w:rsidR="008F0E44">
        <w:t xml:space="preserve"> </w:t>
      </w:r>
      <w:r>
        <w:t>dokumenty</w:t>
      </w:r>
      <w:r w:rsidR="008F0E44">
        <w:t xml:space="preserve"> </w:t>
      </w:r>
      <w:r>
        <w:t>stwierdzające</w:t>
      </w:r>
      <w:r w:rsidR="008F0E44">
        <w:t xml:space="preserve"> </w:t>
      </w:r>
      <w:r>
        <w:t>uprawnienia</w:t>
      </w:r>
      <w:r w:rsidR="008F0E44">
        <w:t xml:space="preserve"> </w:t>
      </w:r>
      <w:r>
        <w:t>do</w:t>
      </w:r>
      <w:r w:rsidR="008F0E44">
        <w:t xml:space="preserve"> </w:t>
      </w:r>
      <w:r>
        <w:t>kierowania</w:t>
      </w:r>
      <w:r w:rsidR="008F0E44">
        <w:t xml:space="preserve"> </w:t>
      </w:r>
      <w:r>
        <w:t>pojazdami</w:t>
      </w:r>
      <w:r w:rsidR="008F0E44">
        <w:t xml:space="preserve"> </w:t>
      </w:r>
      <w:r>
        <w:t>w</w:t>
      </w:r>
      <w:r w:rsidR="008F0E44">
        <w:t xml:space="preserve"> </w:t>
      </w:r>
      <w:r>
        <w:t>2020</w:t>
      </w:r>
      <w:r w:rsidR="008F0E44">
        <w:t xml:space="preserve"> </w:t>
      </w:r>
      <w:r>
        <w:t>r.:</w:t>
      </w:r>
    </w:p>
    <w:p w14:paraId="5F921FE7" w14:textId="71010876" w:rsidR="00AC31C3" w:rsidRDefault="00AC31C3" w:rsidP="00E61C39">
      <w:pPr>
        <w:pStyle w:val="Akapitzlist"/>
        <w:numPr>
          <w:ilvl w:val="0"/>
          <w:numId w:val="32"/>
        </w:numPr>
        <w:jc w:val="both"/>
      </w:pPr>
      <w:r>
        <w:t>prawo</w:t>
      </w:r>
      <w:r w:rsidR="008F0E44">
        <w:t xml:space="preserve"> </w:t>
      </w:r>
      <w:r>
        <w:t>jazdy</w:t>
      </w:r>
      <w:r w:rsidR="008F0E44">
        <w:t xml:space="preserve"> </w:t>
      </w:r>
      <w:r>
        <w:t>po</w:t>
      </w:r>
      <w:r w:rsidR="008F0E44">
        <w:t xml:space="preserve"> </w:t>
      </w:r>
      <w:r>
        <w:t>raz</w:t>
      </w:r>
      <w:r w:rsidR="008F0E44">
        <w:t xml:space="preserve"> </w:t>
      </w:r>
      <w:r>
        <w:t>pierwszy</w:t>
      </w:r>
      <w:r w:rsidR="008F0E44">
        <w:t xml:space="preserve"> </w:t>
      </w:r>
      <w:r>
        <w:t>–</w:t>
      </w:r>
      <w:r w:rsidR="008F0E44">
        <w:t xml:space="preserve"> </w:t>
      </w:r>
      <w:r>
        <w:t>507,</w:t>
      </w:r>
    </w:p>
    <w:p w14:paraId="03DECADF" w14:textId="4DEE5A9F" w:rsidR="00AC31C3" w:rsidRDefault="00AC31C3" w:rsidP="00E61C39">
      <w:pPr>
        <w:pStyle w:val="Akapitzlist"/>
        <w:numPr>
          <w:ilvl w:val="0"/>
          <w:numId w:val="32"/>
        </w:numPr>
        <w:jc w:val="both"/>
      </w:pPr>
      <w:r>
        <w:t>międzynarodowe</w:t>
      </w:r>
      <w:r w:rsidR="008F0E44">
        <w:t xml:space="preserve"> </w:t>
      </w:r>
      <w:r>
        <w:t>prawo</w:t>
      </w:r>
      <w:r w:rsidR="008F0E44">
        <w:t xml:space="preserve"> </w:t>
      </w:r>
      <w:r>
        <w:t>jazdy</w:t>
      </w:r>
      <w:r w:rsidR="008F0E44">
        <w:t xml:space="preserve"> </w:t>
      </w:r>
      <w:r>
        <w:t>–</w:t>
      </w:r>
      <w:r w:rsidR="008F0E44">
        <w:t xml:space="preserve"> </w:t>
      </w:r>
      <w:r>
        <w:t>10,</w:t>
      </w:r>
    </w:p>
    <w:p w14:paraId="15197A59" w14:textId="6D022D15" w:rsidR="00AC31C3" w:rsidRDefault="00AC31C3" w:rsidP="00E61C39">
      <w:pPr>
        <w:pStyle w:val="Akapitzlist"/>
        <w:numPr>
          <w:ilvl w:val="0"/>
          <w:numId w:val="32"/>
        </w:numPr>
        <w:jc w:val="both"/>
      </w:pPr>
      <w:r>
        <w:t>wymiana</w:t>
      </w:r>
      <w:r w:rsidR="008F0E44">
        <w:t xml:space="preserve"> </w:t>
      </w:r>
      <w:r>
        <w:t>zawodowych</w:t>
      </w:r>
      <w:r w:rsidR="008F0E44">
        <w:t xml:space="preserve"> </w:t>
      </w:r>
      <w:r>
        <w:t>praw</w:t>
      </w:r>
      <w:r w:rsidR="008F0E44">
        <w:t xml:space="preserve"> </w:t>
      </w:r>
      <w:r>
        <w:t>jazdy</w:t>
      </w:r>
      <w:r w:rsidR="008F0E44">
        <w:t xml:space="preserve"> </w:t>
      </w:r>
      <w:r>
        <w:t>–</w:t>
      </w:r>
      <w:r w:rsidR="008F0E44">
        <w:t xml:space="preserve"> </w:t>
      </w:r>
      <w:r>
        <w:t>854.</w:t>
      </w:r>
    </w:p>
    <w:p w14:paraId="0D7757B1" w14:textId="32C45FAD" w:rsidR="00AC31C3" w:rsidRDefault="00AC31C3" w:rsidP="001A15FF">
      <w:pPr>
        <w:pStyle w:val="Akapitzlist"/>
        <w:jc w:val="both"/>
      </w:pPr>
      <w:r>
        <w:t>W</w:t>
      </w:r>
      <w:r w:rsidR="008F0E44">
        <w:t xml:space="preserve"> </w:t>
      </w:r>
      <w:r>
        <w:t>roku</w:t>
      </w:r>
      <w:r w:rsidR="008F0E44">
        <w:t xml:space="preserve"> </w:t>
      </w:r>
      <w:r>
        <w:t>2020</w:t>
      </w:r>
      <w:r w:rsidR="006C399C">
        <w:t xml:space="preserve"> </w:t>
      </w:r>
      <w:r>
        <w:t>cofnięto</w:t>
      </w:r>
      <w:r w:rsidR="008F0E44">
        <w:t xml:space="preserve"> </w:t>
      </w:r>
      <w:r>
        <w:t>118</w:t>
      </w:r>
      <w:r w:rsidR="008F0E44">
        <w:t xml:space="preserve"> </w:t>
      </w:r>
      <w:r>
        <w:t>uprawnień</w:t>
      </w:r>
      <w:r w:rsidR="008F0E44">
        <w:t xml:space="preserve"> </w:t>
      </w:r>
      <w:r>
        <w:t>do</w:t>
      </w:r>
      <w:r w:rsidR="008F0E44">
        <w:t xml:space="preserve"> </w:t>
      </w:r>
      <w:r>
        <w:t>kierowania</w:t>
      </w:r>
      <w:r w:rsidR="008F0E44">
        <w:t xml:space="preserve"> </w:t>
      </w:r>
      <w:r>
        <w:t>pojazdami,</w:t>
      </w:r>
      <w:r w:rsidR="008F0E44">
        <w:t xml:space="preserve"> </w:t>
      </w:r>
      <w:r>
        <w:t>zatrzymano</w:t>
      </w:r>
      <w:r w:rsidR="008F0E44">
        <w:t xml:space="preserve"> </w:t>
      </w:r>
      <w:r>
        <w:t>93</w:t>
      </w:r>
      <w:r w:rsidR="008F0E44">
        <w:t xml:space="preserve"> </w:t>
      </w:r>
      <w:r>
        <w:t>praw</w:t>
      </w:r>
      <w:r w:rsidR="008F0E44">
        <w:t xml:space="preserve"> </w:t>
      </w:r>
      <w:r>
        <w:t>jazdy,</w:t>
      </w:r>
      <w:r w:rsidR="008F0E44">
        <w:t xml:space="preserve"> </w:t>
      </w:r>
      <w:r>
        <w:t>przywrócono</w:t>
      </w:r>
      <w:r w:rsidR="008F0E44">
        <w:t xml:space="preserve"> </w:t>
      </w:r>
      <w:r>
        <w:t>14</w:t>
      </w:r>
      <w:r w:rsidR="008F0E44">
        <w:t xml:space="preserve"> </w:t>
      </w:r>
      <w:r>
        <w:t>cofniętych</w:t>
      </w:r>
      <w:r w:rsidR="008F0E44">
        <w:t xml:space="preserve"> </w:t>
      </w:r>
      <w:r>
        <w:t>uprawnień.</w:t>
      </w:r>
      <w:r w:rsidR="008F0E44">
        <w:t xml:space="preserve"> </w:t>
      </w:r>
    </w:p>
    <w:p w14:paraId="366BCCFC" w14:textId="7C63DF99" w:rsidR="00AC31C3" w:rsidRDefault="00AC31C3" w:rsidP="001A15FF">
      <w:pPr>
        <w:pStyle w:val="Akapitzlist"/>
        <w:jc w:val="both"/>
      </w:pPr>
      <w:r>
        <w:t>W</w:t>
      </w:r>
      <w:r w:rsidR="008F0E44">
        <w:t xml:space="preserve"> </w:t>
      </w:r>
      <w:r>
        <w:t>roku</w:t>
      </w:r>
      <w:r w:rsidR="008F0E44">
        <w:t xml:space="preserve"> </w:t>
      </w:r>
      <w:r>
        <w:t>2020</w:t>
      </w:r>
      <w:r w:rsidR="008F0E44">
        <w:t xml:space="preserve"> </w:t>
      </w:r>
      <w:r>
        <w:t>skierowano</w:t>
      </w:r>
      <w:r w:rsidR="008F0E44">
        <w:t xml:space="preserve"> </w:t>
      </w:r>
      <w:r>
        <w:t>na:</w:t>
      </w:r>
    </w:p>
    <w:p w14:paraId="60A3B56A" w14:textId="26BDA740" w:rsidR="00AC31C3" w:rsidRDefault="00AC31C3" w:rsidP="00E61C39">
      <w:pPr>
        <w:pStyle w:val="Akapitzlist"/>
        <w:numPr>
          <w:ilvl w:val="0"/>
          <w:numId w:val="33"/>
        </w:numPr>
        <w:jc w:val="both"/>
      </w:pPr>
      <w:r>
        <w:t>kurs</w:t>
      </w:r>
      <w:r w:rsidR="008F0E44">
        <w:t xml:space="preserve"> </w:t>
      </w:r>
      <w:r>
        <w:t>reedukacyjny</w:t>
      </w:r>
      <w:r w:rsidR="008F0E44">
        <w:t xml:space="preserve"> </w:t>
      </w:r>
      <w:r>
        <w:t>–</w:t>
      </w:r>
      <w:r w:rsidR="008F0E44">
        <w:t xml:space="preserve"> </w:t>
      </w:r>
      <w:r>
        <w:t>85</w:t>
      </w:r>
      <w:r w:rsidR="008F0E44">
        <w:t xml:space="preserve"> </w:t>
      </w:r>
      <w:r>
        <w:t>kierowców,</w:t>
      </w:r>
    </w:p>
    <w:p w14:paraId="0373837F" w14:textId="501F2B42" w:rsidR="00AC31C3" w:rsidRDefault="00AC31C3" w:rsidP="00E61C39">
      <w:pPr>
        <w:pStyle w:val="Akapitzlist"/>
        <w:numPr>
          <w:ilvl w:val="0"/>
          <w:numId w:val="33"/>
        </w:numPr>
        <w:jc w:val="both"/>
      </w:pPr>
      <w:r>
        <w:t>kontrolne</w:t>
      </w:r>
      <w:r w:rsidR="008F0E44">
        <w:t xml:space="preserve"> </w:t>
      </w:r>
      <w:r>
        <w:t>sprawdzenie</w:t>
      </w:r>
      <w:r w:rsidR="008F0E44">
        <w:t xml:space="preserve"> </w:t>
      </w:r>
      <w:r>
        <w:t>kwalifikacji</w:t>
      </w:r>
      <w:r w:rsidR="008F0E44">
        <w:t xml:space="preserve"> </w:t>
      </w:r>
      <w:r>
        <w:t>–</w:t>
      </w:r>
      <w:r w:rsidR="008F0E44">
        <w:t xml:space="preserve"> </w:t>
      </w:r>
      <w:r>
        <w:t>2</w:t>
      </w:r>
      <w:r w:rsidR="008F0E44">
        <w:t xml:space="preserve"> </w:t>
      </w:r>
      <w:r>
        <w:t>kierowców,</w:t>
      </w:r>
    </w:p>
    <w:p w14:paraId="01884667" w14:textId="74837BA6" w:rsidR="00AC31C3" w:rsidRDefault="00AC31C3" w:rsidP="00E61C39">
      <w:pPr>
        <w:pStyle w:val="Akapitzlist"/>
        <w:numPr>
          <w:ilvl w:val="0"/>
          <w:numId w:val="33"/>
        </w:numPr>
        <w:jc w:val="both"/>
      </w:pPr>
      <w:r>
        <w:t>badanie</w:t>
      </w:r>
      <w:r w:rsidR="008F0E44">
        <w:t xml:space="preserve"> </w:t>
      </w:r>
      <w:r>
        <w:t>lekarskie</w:t>
      </w:r>
      <w:r w:rsidR="008F0E44">
        <w:t xml:space="preserve"> </w:t>
      </w:r>
      <w:r>
        <w:t>–</w:t>
      </w:r>
      <w:r w:rsidR="008F0E44">
        <w:t xml:space="preserve"> </w:t>
      </w:r>
      <w:r>
        <w:t>85</w:t>
      </w:r>
      <w:r w:rsidR="008F0E44">
        <w:t xml:space="preserve"> </w:t>
      </w:r>
      <w:r>
        <w:t>kierowców,</w:t>
      </w:r>
    </w:p>
    <w:p w14:paraId="640197C9" w14:textId="36CBCCC9" w:rsidR="00AC31C3" w:rsidRDefault="00AC31C3" w:rsidP="00E61C39">
      <w:pPr>
        <w:pStyle w:val="Akapitzlist"/>
        <w:numPr>
          <w:ilvl w:val="0"/>
          <w:numId w:val="33"/>
        </w:numPr>
        <w:jc w:val="both"/>
      </w:pPr>
      <w:r>
        <w:t>badanie</w:t>
      </w:r>
      <w:r w:rsidR="008F0E44">
        <w:t xml:space="preserve"> </w:t>
      </w:r>
      <w:r>
        <w:t>psychologiczne</w:t>
      </w:r>
      <w:r w:rsidR="008F0E44">
        <w:t xml:space="preserve"> </w:t>
      </w:r>
      <w:r>
        <w:t>–</w:t>
      </w:r>
      <w:r w:rsidR="008F0E44">
        <w:t xml:space="preserve"> </w:t>
      </w:r>
      <w:r>
        <w:t>87</w:t>
      </w:r>
      <w:r w:rsidR="008F0E44">
        <w:t xml:space="preserve"> </w:t>
      </w:r>
      <w:r>
        <w:t>kierowców.</w:t>
      </w:r>
    </w:p>
    <w:p w14:paraId="2C28E6F8" w14:textId="780C830F" w:rsidR="00AC31C3" w:rsidRPr="00AC31C3" w:rsidRDefault="00AC31C3" w:rsidP="00E61C39">
      <w:pPr>
        <w:pStyle w:val="Akapitzlist"/>
        <w:numPr>
          <w:ilvl w:val="0"/>
          <w:numId w:val="31"/>
        </w:numPr>
        <w:jc w:val="both"/>
      </w:pPr>
      <w:r w:rsidRPr="00AC31C3">
        <w:rPr>
          <w:b/>
          <w:bCs/>
        </w:rPr>
        <w:t>Rozpatrywanie</w:t>
      </w:r>
      <w:r w:rsidR="008F0E44">
        <w:rPr>
          <w:b/>
          <w:bCs/>
        </w:rPr>
        <w:t xml:space="preserve"> </w:t>
      </w:r>
      <w:r w:rsidRPr="00AC31C3">
        <w:rPr>
          <w:b/>
          <w:bCs/>
        </w:rPr>
        <w:t>projektów</w:t>
      </w:r>
      <w:r w:rsidR="008F0E44">
        <w:rPr>
          <w:b/>
          <w:bCs/>
        </w:rPr>
        <w:t xml:space="preserve"> </w:t>
      </w:r>
      <w:r w:rsidRPr="00AC31C3">
        <w:rPr>
          <w:b/>
          <w:bCs/>
        </w:rPr>
        <w:t>organizacji</w:t>
      </w:r>
      <w:r w:rsidR="008F0E44">
        <w:rPr>
          <w:b/>
          <w:bCs/>
        </w:rPr>
        <w:t xml:space="preserve"> </w:t>
      </w:r>
      <w:r w:rsidRPr="00AC31C3">
        <w:rPr>
          <w:b/>
          <w:bCs/>
        </w:rPr>
        <w:t>ruchu.</w:t>
      </w:r>
    </w:p>
    <w:p w14:paraId="5D4B96F0" w14:textId="7823FF44" w:rsidR="001A15FF" w:rsidRDefault="001A15FF" w:rsidP="001A15FF">
      <w:pPr>
        <w:pStyle w:val="Akapitzlist"/>
        <w:jc w:val="both"/>
      </w:pPr>
      <w:r>
        <w:t>W</w:t>
      </w:r>
      <w:r w:rsidR="008F0E44">
        <w:t xml:space="preserve"> </w:t>
      </w:r>
      <w:r w:rsidR="00AC31C3">
        <w:t>2020</w:t>
      </w:r>
      <w:r w:rsidR="008F0E44">
        <w:t xml:space="preserve"> </w:t>
      </w:r>
      <w:r w:rsidR="00AC31C3">
        <w:t>r.</w:t>
      </w:r>
      <w:r w:rsidR="008F0E44">
        <w:t xml:space="preserve"> </w:t>
      </w:r>
      <w:r>
        <w:t>zatwierdzono</w:t>
      </w:r>
      <w:r w:rsidR="008F0E44">
        <w:t xml:space="preserve"> </w:t>
      </w:r>
      <w:r w:rsidR="00AC31C3">
        <w:t>54</w:t>
      </w:r>
      <w:r w:rsidR="008F0E44">
        <w:t xml:space="preserve"> </w:t>
      </w:r>
      <w:r w:rsidR="00AC31C3">
        <w:t>projekt</w:t>
      </w:r>
      <w:r>
        <w:t>y</w:t>
      </w:r>
      <w:r w:rsidR="008F0E44">
        <w:t xml:space="preserve"> </w:t>
      </w:r>
      <w:r w:rsidR="00AC31C3">
        <w:t>organizacji</w:t>
      </w:r>
      <w:r w:rsidR="008F0E44">
        <w:t xml:space="preserve"> </w:t>
      </w:r>
      <w:r w:rsidR="00AC31C3">
        <w:t>ruchu.</w:t>
      </w:r>
    </w:p>
    <w:p w14:paraId="37EA6BE0" w14:textId="731E5D1A" w:rsidR="001A15FF" w:rsidRPr="001A15FF" w:rsidRDefault="00AC31C3" w:rsidP="00E61C39">
      <w:pPr>
        <w:pStyle w:val="Akapitzlist"/>
        <w:numPr>
          <w:ilvl w:val="0"/>
          <w:numId w:val="31"/>
        </w:numPr>
        <w:jc w:val="both"/>
      </w:pPr>
      <w:r w:rsidRPr="001A15FF">
        <w:rPr>
          <w:b/>
          <w:bCs/>
        </w:rPr>
        <w:t>Wydawanie</w:t>
      </w:r>
      <w:r w:rsidR="008F0E44">
        <w:rPr>
          <w:b/>
          <w:bCs/>
        </w:rPr>
        <w:t xml:space="preserve"> </w:t>
      </w:r>
      <w:r w:rsidRPr="001A15FF">
        <w:rPr>
          <w:b/>
          <w:bCs/>
        </w:rPr>
        <w:t>zezwoleń</w:t>
      </w:r>
      <w:r w:rsidR="008F0E44">
        <w:rPr>
          <w:b/>
          <w:bCs/>
        </w:rPr>
        <w:t xml:space="preserve"> </w:t>
      </w:r>
      <w:r w:rsidRPr="001A15FF">
        <w:rPr>
          <w:b/>
          <w:bCs/>
        </w:rPr>
        <w:t>na</w:t>
      </w:r>
      <w:r w:rsidR="008F0E44">
        <w:rPr>
          <w:b/>
          <w:bCs/>
        </w:rPr>
        <w:t xml:space="preserve"> </w:t>
      </w:r>
      <w:r w:rsidRPr="001A15FF">
        <w:rPr>
          <w:b/>
          <w:bCs/>
        </w:rPr>
        <w:t>wykorzystanie</w:t>
      </w:r>
      <w:r w:rsidR="008F0E44">
        <w:rPr>
          <w:b/>
          <w:bCs/>
        </w:rPr>
        <w:t xml:space="preserve"> </w:t>
      </w:r>
      <w:r w:rsidRPr="001A15FF">
        <w:rPr>
          <w:b/>
          <w:bCs/>
        </w:rPr>
        <w:t>dróg</w:t>
      </w:r>
      <w:r w:rsidR="008F0E44">
        <w:rPr>
          <w:b/>
          <w:bCs/>
        </w:rPr>
        <w:t xml:space="preserve"> </w:t>
      </w:r>
      <w:r w:rsidRPr="001A15FF">
        <w:rPr>
          <w:b/>
          <w:bCs/>
        </w:rPr>
        <w:t>w</w:t>
      </w:r>
      <w:r w:rsidR="008F0E44">
        <w:rPr>
          <w:b/>
          <w:bCs/>
        </w:rPr>
        <w:t xml:space="preserve"> </w:t>
      </w:r>
      <w:r w:rsidRPr="001A15FF">
        <w:rPr>
          <w:b/>
          <w:bCs/>
        </w:rPr>
        <w:t>sposób</w:t>
      </w:r>
      <w:r w:rsidR="008F0E44">
        <w:rPr>
          <w:b/>
          <w:bCs/>
        </w:rPr>
        <w:t xml:space="preserve"> </w:t>
      </w:r>
      <w:r w:rsidRPr="001A15FF">
        <w:rPr>
          <w:b/>
          <w:bCs/>
        </w:rPr>
        <w:t>szczególny.</w:t>
      </w:r>
      <w:r w:rsidR="008F0E44">
        <w:rPr>
          <w:b/>
          <w:bCs/>
        </w:rPr>
        <w:t xml:space="preserve"> </w:t>
      </w:r>
    </w:p>
    <w:p w14:paraId="2A430447" w14:textId="5CCEE9F6" w:rsidR="00AC31C3" w:rsidRDefault="00AC31C3" w:rsidP="001A15FF">
      <w:pPr>
        <w:pStyle w:val="Akapitzlist"/>
        <w:jc w:val="both"/>
      </w:pPr>
      <w:r>
        <w:t>W</w:t>
      </w:r>
      <w:r w:rsidR="008F0E44">
        <w:t xml:space="preserve"> </w:t>
      </w:r>
      <w:r>
        <w:t>2020</w:t>
      </w:r>
      <w:r w:rsidR="008F0E44">
        <w:t xml:space="preserve"> </w:t>
      </w:r>
      <w:r w:rsidR="001A15FF">
        <w:t>r.</w:t>
      </w:r>
      <w:r w:rsidR="008F0E44">
        <w:t xml:space="preserve"> </w:t>
      </w:r>
      <w:r>
        <w:t>wydano</w:t>
      </w:r>
      <w:r w:rsidR="008F0E44">
        <w:t xml:space="preserve"> </w:t>
      </w:r>
      <w:r>
        <w:t>4</w:t>
      </w:r>
      <w:r w:rsidR="008F0E44">
        <w:t xml:space="preserve"> </w:t>
      </w:r>
      <w:r>
        <w:t>decyzje</w:t>
      </w:r>
      <w:r w:rsidR="008F0E44">
        <w:t xml:space="preserve"> </w:t>
      </w:r>
      <w:r>
        <w:t>na</w:t>
      </w:r>
      <w:r w:rsidR="008F0E44">
        <w:t xml:space="preserve"> </w:t>
      </w:r>
      <w:r>
        <w:t>wykorzystanie</w:t>
      </w:r>
      <w:r w:rsidR="008F0E44">
        <w:t xml:space="preserve"> </w:t>
      </w:r>
      <w:r>
        <w:t>dróg</w:t>
      </w:r>
      <w:r w:rsidR="008F0E44">
        <w:t xml:space="preserve"> </w:t>
      </w:r>
      <w:r>
        <w:t>w</w:t>
      </w:r>
      <w:r w:rsidR="008F0E44">
        <w:t xml:space="preserve"> </w:t>
      </w:r>
      <w:r>
        <w:t>sposób</w:t>
      </w:r>
      <w:r w:rsidR="008F0E44">
        <w:t xml:space="preserve"> </w:t>
      </w:r>
      <w:r>
        <w:t>szczególny.</w:t>
      </w:r>
    </w:p>
    <w:p w14:paraId="6807DCCD" w14:textId="1FF6F1EC" w:rsidR="001A15FF" w:rsidRPr="004C2DF3" w:rsidRDefault="00AC31C3" w:rsidP="00E61C39">
      <w:pPr>
        <w:pStyle w:val="Akapitzlist"/>
        <w:numPr>
          <w:ilvl w:val="0"/>
          <w:numId w:val="31"/>
        </w:numPr>
        <w:jc w:val="both"/>
      </w:pPr>
      <w:r w:rsidRPr="001A15FF">
        <w:rPr>
          <w:b/>
          <w:bCs/>
        </w:rPr>
        <w:t>Krajowy</w:t>
      </w:r>
      <w:r w:rsidR="008F0E44">
        <w:rPr>
          <w:b/>
          <w:bCs/>
        </w:rPr>
        <w:t xml:space="preserve"> </w:t>
      </w:r>
      <w:r w:rsidRPr="001A15FF">
        <w:rPr>
          <w:b/>
          <w:bCs/>
        </w:rPr>
        <w:t>transport</w:t>
      </w:r>
      <w:r w:rsidR="008F0E44">
        <w:rPr>
          <w:b/>
          <w:bCs/>
        </w:rPr>
        <w:t xml:space="preserve"> </w:t>
      </w:r>
      <w:r w:rsidRPr="001A15FF">
        <w:rPr>
          <w:b/>
          <w:bCs/>
        </w:rPr>
        <w:t>drogowy.</w:t>
      </w:r>
      <w:r w:rsidR="008F0E44">
        <w:rPr>
          <w:b/>
          <w:bCs/>
        </w:rPr>
        <w:t xml:space="preserve"> </w:t>
      </w:r>
    </w:p>
    <w:p w14:paraId="10AE897B" w14:textId="345874B3" w:rsidR="001A15FF" w:rsidRDefault="001A15FF" w:rsidP="008C35FD">
      <w:pPr>
        <w:pStyle w:val="Akapitzlist"/>
        <w:numPr>
          <w:ilvl w:val="0"/>
          <w:numId w:val="34"/>
        </w:numPr>
        <w:ind w:left="1134"/>
        <w:jc w:val="both"/>
      </w:pPr>
      <w:r>
        <w:t>Z</w:t>
      </w:r>
      <w:r w:rsidR="00AC31C3">
        <w:t>ezwolenie</w:t>
      </w:r>
      <w:r w:rsidR="008F0E44">
        <w:t xml:space="preserve"> </w:t>
      </w:r>
      <w:r w:rsidR="00AC31C3">
        <w:t>na</w:t>
      </w:r>
      <w:r w:rsidR="008F0E44">
        <w:t xml:space="preserve"> </w:t>
      </w:r>
      <w:r w:rsidR="00AC31C3">
        <w:t>wykonywanie</w:t>
      </w:r>
      <w:r w:rsidR="008F0E44">
        <w:t xml:space="preserve"> </w:t>
      </w:r>
      <w:r w:rsidR="00AC31C3">
        <w:t>zawodu</w:t>
      </w:r>
      <w:r w:rsidR="008F0E44">
        <w:t xml:space="preserve"> </w:t>
      </w:r>
      <w:r w:rsidR="00AC31C3">
        <w:t>przewoźnika</w:t>
      </w:r>
      <w:r w:rsidR="008F0E44">
        <w:t xml:space="preserve"> </w:t>
      </w:r>
      <w:r w:rsidR="00AC31C3">
        <w:t>drogowego</w:t>
      </w:r>
      <w:r w:rsidR="008F0E44">
        <w:t xml:space="preserve"> </w:t>
      </w:r>
      <w:r w:rsidR="00AC31C3">
        <w:t>udzielane</w:t>
      </w:r>
      <w:r w:rsidR="008F0E44">
        <w:t xml:space="preserve"> </w:t>
      </w:r>
      <w:r w:rsidR="00AC31C3">
        <w:t>na</w:t>
      </w:r>
      <w:r w:rsidR="008F0E44">
        <w:t xml:space="preserve"> </w:t>
      </w:r>
      <w:r w:rsidR="00AC31C3">
        <w:t>czas</w:t>
      </w:r>
      <w:r w:rsidR="008F0E44">
        <w:t xml:space="preserve"> </w:t>
      </w:r>
      <w:r w:rsidR="00AC31C3">
        <w:t>nieoznaczony:</w:t>
      </w:r>
      <w:r w:rsidR="008F0E44">
        <w:t xml:space="preserve"> </w:t>
      </w:r>
    </w:p>
    <w:p w14:paraId="12DCE178" w14:textId="1A17DF45" w:rsidR="001A15FF" w:rsidRDefault="00AC31C3" w:rsidP="008C35FD">
      <w:pPr>
        <w:pStyle w:val="Akapitzlist"/>
        <w:numPr>
          <w:ilvl w:val="1"/>
          <w:numId w:val="35"/>
        </w:numPr>
        <w:ind w:left="1560"/>
        <w:jc w:val="both"/>
      </w:pPr>
      <w:r>
        <w:t>w</w:t>
      </w:r>
      <w:r w:rsidR="008F0E44">
        <w:t xml:space="preserve"> </w:t>
      </w:r>
      <w:r>
        <w:t>zakresie</w:t>
      </w:r>
      <w:r w:rsidR="008F0E44">
        <w:t xml:space="preserve"> </w:t>
      </w:r>
      <w:r>
        <w:t>krajowego</w:t>
      </w:r>
      <w:r w:rsidR="008F0E44">
        <w:t xml:space="preserve"> </w:t>
      </w:r>
      <w:r>
        <w:t>przewozu</w:t>
      </w:r>
      <w:r w:rsidR="008F0E44">
        <w:t xml:space="preserve"> </w:t>
      </w:r>
      <w:r>
        <w:t>osób</w:t>
      </w:r>
      <w:r w:rsidR="008F0E44">
        <w:t xml:space="preserve"> </w:t>
      </w:r>
      <w:r>
        <w:t>w</w:t>
      </w:r>
      <w:r w:rsidR="008F0E44">
        <w:t xml:space="preserve"> </w:t>
      </w:r>
      <w:r>
        <w:t>2020</w:t>
      </w:r>
      <w:r w:rsidR="008F0E44">
        <w:t xml:space="preserve"> </w:t>
      </w:r>
      <w:r>
        <w:t>r.</w:t>
      </w:r>
      <w:r w:rsidR="008F0E44">
        <w:t xml:space="preserve"> </w:t>
      </w:r>
      <w:r>
        <w:t>wydano</w:t>
      </w:r>
      <w:r w:rsidR="008F0E44">
        <w:t xml:space="preserve"> </w:t>
      </w:r>
      <w:r>
        <w:t>0</w:t>
      </w:r>
      <w:r w:rsidR="008F0E44">
        <w:t xml:space="preserve"> </w:t>
      </w:r>
      <w:r>
        <w:t>zezwoleń,</w:t>
      </w:r>
    </w:p>
    <w:p w14:paraId="3EC26B65" w14:textId="7DA444F3" w:rsidR="001A15FF" w:rsidRDefault="00AC31C3" w:rsidP="008C35FD">
      <w:pPr>
        <w:pStyle w:val="Akapitzlist"/>
        <w:numPr>
          <w:ilvl w:val="1"/>
          <w:numId w:val="35"/>
        </w:numPr>
        <w:ind w:left="1560"/>
        <w:jc w:val="both"/>
      </w:pPr>
      <w:r>
        <w:t>w</w:t>
      </w:r>
      <w:r w:rsidR="008F0E44">
        <w:t xml:space="preserve"> </w:t>
      </w:r>
      <w:r>
        <w:t>zakresie</w:t>
      </w:r>
      <w:r w:rsidR="008F0E44">
        <w:t xml:space="preserve"> </w:t>
      </w:r>
      <w:r>
        <w:t>krajowego</w:t>
      </w:r>
      <w:r w:rsidR="008F0E44">
        <w:t xml:space="preserve"> </w:t>
      </w:r>
      <w:r>
        <w:t>przewozu</w:t>
      </w:r>
      <w:r w:rsidR="008F0E44">
        <w:t xml:space="preserve"> </w:t>
      </w:r>
      <w:r>
        <w:t>rzeczy</w:t>
      </w:r>
      <w:r w:rsidR="008F0E44">
        <w:t xml:space="preserve"> </w:t>
      </w:r>
      <w:r>
        <w:t>w</w:t>
      </w:r>
      <w:r w:rsidR="008F0E44">
        <w:t xml:space="preserve"> </w:t>
      </w:r>
      <w:r>
        <w:t>2020</w:t>
      </w:r>
      <w:r w:rsidR="008F0E44">
        <w:t xml:space="preserve"> </w:t>
      </w:r>
      <w:r>
        <w:t>r.</w:t>
      </w:r>
      <w:r w:rsidR="008F0E44">
        <w:t xml:space="preserve"> </w:t>
      </w:r>
      <w:r w:rsidR="001A15FF">
        <w:t>wydano</w:t>
      </w:r>
      <w:r w:rsidR="008F0E44">
        <w:t xml:space="preserve"> </w:t>
      </w:r>
      <w:r>
        <w:t>1</w:t>
      </w:r>
      <w:r w:rsidR="008F0E44">
        <w:t xml:space="preserve"> </w:t>
      </w:r>
      <w:r>
        <w:t>zezwolenie</w:t>
      </w:r>
      <w:r w:rsidR="001A15FF">
        <w:t>.</w:t>
      </w:r>
    </w:p>
    <w:p w14:paraId="439EE160" w14:textId="40E4ECBB" w:rsidR="001A15FF" w:rsidRDefault="001A15FF" w:rsidP="008C35FD">
      <w:pPr>
        <w:pStyle w:val="Akapitzlist"/>
        <w:numPr>
          <w:ilvl w:val="0"/>
          <w:numId w:val="35"/>
        </w:numPr>
        <w:ind w:left="1134"/>
        <w:jc w:val="both"/>
      </w:pPr>
      <w:r>
        <w:t>L</w:t>
      </w:r>
      <w:r w:rsidR="00AC31C3">
        <w:t>icencja</w:t>
      </w:r>
      <w:r w:rsidR="008F0E44">
        <w:t xml:space="preserve"> </w:t>
      </w:r>
      <w:r w:rsidR="00AC31C3">
        <w:t>na</w:t>
      </w:r>
      <w:r w:rsidR="008F0E44">
        <w:t xml:space="preserve"> </w:t>
      </w:r>
      <w:r w:rsidR="00AC31C3">
        <w:t>wykonywanie</w:t>
      </w:r>
      <w:r w:rsidR="008F0E44">
        <w:t xml:space="preserve"> </w:t>
      </w:r>
      <w:r w:rsidR="00AC31C3">
        <w:t>krajowego</w:t>
      </w:r>
      <w:r w:rsidR="008F0E44">
        <w:t xml:space="preserve"> </w:t>
      </w:r>
      <w:r w:rsidR="00AC31C3">
        <w:t>transportu</w:t>
      </w:r>
      <w:r w:rsidR="008F0E44">
        <w:t xml:space="preserve"> </w:t>
      </w:r>
      <w:r w:rsidR="00AC31C3">
        <w:t>drogowego</w:t>
      </w:r>
      <w:r w:rsidR="008F0E44">
        <w:t xml:space="preserve"> </w:t>
      </w:r>
      <w:r w:rsidR="00AC31C3">
        <w:t>w</w:t>
      </w:r>
      <w:r w:rsidR="008F0E44">
        <w:t xml:space="preserve"> </w:t>
      </w:r>
      <w:r w:rsidR="00AC31C3">
        <w:t>zakresie</w:t>
      </w:r>
      <w:r w:rsidR="008F0E44">
        <w:t xml:space="preserve"> </w:t>
      </w:r>
      <w:r w:rsidR="00AC31C3">
        <w:t>przewozu</w:t>
      </w:r>
      <w:r w:rsidR="008F0E44">
        <w:t xml:space="preserve"> </w:t>
      </w:r>
      <w:r w:rsidR="00AC31C3">
        <w:t>osób</w:t>
      </w:r>
      <w:r w:rsidR="008F0E44">
        <w:t xml:space="preserve"> </w:t>
      </w:r>
      <w:r w:rsidR="00AC31C3">
        <w:t>samochodem</w:t>
      </w:r>
      <w:r w:rsidR="008F0E44">
        <w:t xml:space="preserve"> </w:t>
      </w:r>
      <w:r w:rsidR="00AC31C3">
        <w:t>osobowym</w:t>
      </w:r>
      <w:r w:rsidR="008F0E44">
        <w:t xml:space="preserve"> </w:t>
      </w:r>
      <w:r>
        <w:t>-</w:t>
      </w:r>
      <w:r w:rsidR="008F0E44">
        <w:t xml:space="preserve"> </w:t>
      </w:r>
      <w:r w:rsidR="00AC31C3">
        <w:t>w</w:t>
      </w:r>
      <w:r w:rsidR="008F0E44">
        <w:t xml:space="preserve"> </w:t>
      </w:r>
      <w:r w:rsidR="00AC31C3">
        <w:t>2020</w:t>
      </w:r>
      <w:r w:rsidR="008F0E44">
        <w:t xml:space="preserve"> </w:t>
      </w:r>
      <w:r w:rsidR="00AC31C3">
        <w:t>r.</w:t>
      </w:r>
      <w:r w:rsidR="008F0E44">
        <w:t xml:space="preserve"> </w:t>
      </w:r>
      <w:r w:rsidR="00AC31C3">
        <w:t>wydano</w:t>
      </w:r>
      <w:r w:rsidR="008F0E44">
        <w:t xml:space="preserve"> </w:t>
      </w:r>
      <w:r w:rsidR="00AC31C3">
        <w:t>0</w:t>
      </w:r>
      <w:r w:rsidR="008F0E44">
        <w:t xml:space="preserve"> </w:t>
      </w:r>
      <w:r w:rsidR="00AC31C3">
        <w:t>licencji</w:t>
      </w:r>
      <w:r>
        <w:t>.</w:t>
      </w:r>
    </w:p>
    <w:p w14:paraId="4138F7FE" w14:textId="14FFA831" w:rsidR="004C2DF3" w:rsidRDefault="001A15FF" w:rsidP="008C35FD">
      <w:pPr>
        <w:pStyle w:val="Akapitzlist"/>
        <w:numPr>
          <w:ilvl w:val="0"/>
          <w:numId w:val="35"/>
        </w:numPr>
        <w:ind w:left="1134"/>
        <w:jc w:val="both"/>
      </w:pPr>
      <w:r>
        <w:lastRenderedPageBreak/>
        <w:t>L</w:t>
      </w:r>
      <w:r w:rsidR="00AC31C3">
        <w:t>icencja</w:t>
      </w:r>
      <w:r w:rsidR="008F0E44">
        <w:t xml:space="preserve"> </w:t>
      </w:r>
      <w:r w:rsidR="004C2DF3">
        <w:t>n</w:t>
      </w:r>
      <w:r w:rsidR="00AC31C3">
        <w:t>a</w:t>
      </w:r>
      <w:r w:rsidR="008F0E44">
        <w:t xml:space="preserve"> </w:t>
      </w:r>
      <w:r w:rsidR="00AC31C3">
        <w:t>wykonywanie</w:t>
      </w:r>
      <w:r w:rsidR="008F0E44">
        <w:t xml:space="preserve"> </w:t>
      </w:r>
      <w:r w:rsidR="00AC31C3">
        <w:t>krajowego</w:t>
      </w:r>
      <w:r w:rsidR="008F0E44">
        <w:t xml:space="preserve"> </w:t>
      </w:r>
      <w:r w:rsidR="00AC31C3">
        <w:t>transportu</w:t>
      </w:r>
      <w:r w:rsidR="008F0E44">
        <w:t xml:space="preserve"> </w:t>
      </w:r>
      <w:r w:rsidR="00AC31C3">
        <w:t>drogowego</w:t>
      </w:r>
      <w:r w:rsidR="008F0E44">
        <w:t xml:space="preserve"> </w:t>
      </w:r>
      <w:r w:rsidR="00AC31C3">
        <w:t>w</w:t>
      </w:r>
      <w:r w:rsidR="008F0E44">
        <w:t xml:space="preserve"> </w:t>
      </w:r>
      <w:r w:rsidR="00AC31C3">
        <w:t>zakresie</w:t>
      </w:r>
      <w:r w:rsidR="008F0E44">
        <w:t xml:space="preserve"> </w:t>
      </w:r>
      <w:r w:rsidR="00AC31C3">
        <w:t>przewozu</w:t>
      </w:r>
      <w:r w:rsidR="008F0E44">
        <w:t xml:space="preserve"> </w:t>
      </w:r>
      <w:r w:rsidR="00AC31C3">
        <w:t>osób</w:t>
      </w:r>
      <w:r w:rsidR="008F0E44">
        <w:t xml:space="preserve"> </w:t>
      </w:r>
      <w:r w:rsidR="00AC31C3">
        <w:t>pojazdem</w:t>
      </w:r>
      <w:r w:rsidR="008F0E44">
        <w:t xml:space="preserve"> </w:t>
      </w:r>
      <w:r w:rsidR="00AC31C3">
        <w:t>samochodowym</w:t>
      </w:r>
      <w:r w:rsidR="008F0E44">
        <w:t xml:space="preserve"> </w:t>
      </w:r>
      <w:r w:rsidR="00AC31C3">
        <w:t>przeznaczonym</w:t>
      </w:r>
      <w:r w:rsidR="008F0E44">
        <w:t xml:space="preserve"> </w:t>
      </w:r>
      <w:r w:rsidR="00AC31C3">
        <w:t>konstrukcyjnie</w:t>
      </w:r>
      <w:r w:rsidR="008F0E44">
        <w:t xml:space="preserve"> </w:t>
      </w:r>
      <w:r w:rsidR="00AC31C3">
        <w:t>do</w:t>
      </w:r>
      <w:r w:rsidR="008F0E44">
        <w:t xml:space="preserve"> </w:t>
      </w:r>
      <w:r w:rsidR="00AC31C3">
        <w:t>przewozu</w:t>
      </w:r>
      <w:r w:rsidR="008F0E44">
        <w:t xml:space="preserve"> </w:t>
      </w:r>
      <w:r w:rsidR="00AC31C3">
        <w:t>powyżej</w:t>
      </w:r>
      <w:r w:rsidR="008F0E44">
        <w:t xml:space="preserve"> </w:t>
      </w:r>
      <w:r w:rsidR="00AC31C3">
        <w:t>7</w:t>
      </w:r>
      <w:r w:rsidR="008F0E44">
        <w:t xml:space="preserve"> </w:t>
      </w:r>
      <w:r w:rsidR="00AC31C3">
        <w:t>i</w:t>
      </w:r>
      <w:r w:rsidR="008F0E44">
        <w:t xml:space="preserve"> </w:t>
      </w:r>
      <w:r w:rsidR="00AC31C3">
        <w:t>nie</w:t>
      </w:r>
      <w:r w:rsidR="008F0E44">
        <w:t xml:space="preserve"> </w:t>
      </w:r>
      <w:r w:rsidR="00AC31C3">
        <w:t>więcej</w:t>
      </w:r>
      <w:r w:rsidR="008F0E44">
        <w:t xml:space="preserve"> </w:t>
      </w:r>
      <w:r w:rsidR="00AC31C3">
        <w:t>niż</w:t>
      </w:r>
      <w:r w:rsidR="008F0E44">
        <w:t xml:space="preserve"> </w:t>
      </w:r>
      <w:r w:rsidR="00AC31C3">
        <w:t>9</w:t>
      </w:r>
      <w:r w:rsidR="008F0E44">
        <w:t xml:space="preserve"> </w:t>
      </w:r>
      <w:r w:rsidR="00AC31C3">
        <w:t>osób</w:t>
      </w:r>
      <w:r w:rsidR="008F0E44">
        <w:t xml:space="preserve"> </w:t>
      </w:r>
      <w:r w:rsidR="00AC31C3">
        <w:t>łącznie</w:t>
      </w:r>
      <w:r w:rsidR="008F0E44">
        <w:t xml:space="preserve"> </w:t>
      </w:r>
      <w:r w:rsidR="00AC31C3">
        <w:t>z</w:t>
      </w:r>
      <w:r w:rsidR="008F0E44">
        <w:t xml:space="preserve"> </w:t>
      </w:r>
      <w:r w:rsidR="00AC31C3">
        <w:t>kierowcą</w:t>
      </w:r>
      <w:r w:rsidR="008F0E44">
        <w:t xml:space="preserve"> </w:t>
      </w:r>
      <w:r w:rsidR="004C2DF3">
        <w:t>-</w:t>
      </w:r>
      <w:r w:rsidR="008F0E44">
        <w:t xml:space="preserve"> </w:t>
      </w:r>
      <w:r w:rsidR="00AC31C3">
        <w:t>w</w:t>
      </w:r>
      <w:r w:rsidR="008F0E44">
        <w:t xml:space="preserve"> </w:t>
      </w:r>
      <w:r w:rsidR="00AC31C3">
        <w:t>2020</w:t>
      </w:r>
      <w:r w:rsidR="008F0E44">
        <w:t xml:space="preserve"> </w:t>
      </w:r>
      <w:r w:rsidR="00AC31C3">
        <w:t>r.</w:t>
      </w:r>
      <w:r w:rsidR="008F0E44">
        <w:t xml:space="preserve"> </w:t>
      </w:r>
      <w:r w:rsidR="00AC31C3">
        <w:t>wydano</w:t>
      </w:r>
      <w:r w:rsidR="008F0E44">
        <w:t xml:space="preserve"> </w:t>
      </w:r>
      <w:r w:rsidR="00AC31C3">
        <w:t>2</w:t>
      </w:r>
      <w:r w:rsidR="008F0E44">
        <w:t xml:space="preserve"> </w:t>
      </w:r>
      <w:r w:rsidR="00AC31C3">
        <w:t>licencj</w:t>
      </w:r>
      <w:r w:rsidR="004C2DF3">
        <w:t>e.</w:t>
      </w:r>
    </w:p>
    <w:p w14:paraId="418E9621" w14:textId="390A8246" w:rsidR="004C2DF3" w:rsidRDefault="004C2DF3" w:rsidP="008C35FD">
      <w:pPr>
        <w:pStyle w:val="Akapitzlist"/>
        <w:numPr>
          <w:ilvl w:val="0"/>
          <w:numId w:val="35"/>
        </w:numPr>
        <w:ind w:left="1134"/>
        <w:jc w:val="both"/>
      </w:pPr>
      <w:r>
        <w:t>L</w:t>
      </w:r>
      <w:r w:rsidR="00AC31C3">
        <w:t>icencja</w:t>
      </w:r>
      <w:r w:rsidR="008F0E44">
        <w:t xml:space="preserve"> </w:t>
      </w:r>
      <w:r w:rsidR="00AC31C3">
        <w:t>na</w:t>
      </w:r>
      <w:r w:rsidR="008F0E44">
        <w:t xml:space="preserve"> </w:t>
      </w:r>
      <w:r w:rsidR="00AC31C3">
        <w:t>wykonywanie</w:t>
      </w:r>
      <w:r w:rsidR="008F0E44">
        <w:t xml:space="preserve"> </w:t>
      </w:r>
      <w:r w:rsidR="00AC31C3">
        <w:t>transportu</w:t>
      </w:r>
      <w:r w:rsidR="008F0E44">
        <w:t xml:space="preserve"> </w:t>
      </w:r>
      <w:r w:rsidR="00AC31C3">
        <w:t>drogowego</w:t>
      </w:r>
      <w:r w:rsidR="008F0E44">
        <w:t xml:space="preserve"> </w:t>
      </w:r>
      <w:r w:rsidR="00AC31C3">
        <w:t>w</w:t>
      </w:r>
      <w:r w:rsidR="008F0E44">
        <w:t xml:space="preserve"> </w:t>
      </w:r>
      <w:r w:rsidR="00AC31C3">
        <w:t>zakresie</w:t>
      </w:r>
      <w:r w:rsidR="008F0E44">
        <w:t xml:space="preserve"> </w:t>
      </w:r>
      <w:r w:rsidR="00AC31C3">
        <w:t>pośrednictwa</w:t>
      </w:r>
      <w:r w:rsidR="008F0E44">
        <w:t xml:space="preserve"> </w:t>
      </w:r>
      <w:r w:rsidR="00AC31C3">
        <w:t>przy</w:t>
      </w:r>
      <w:r w:rsidR="008F0E44">
        <w:t xml:space="preserve"> </w:t>
      </w:r>
      <w:r w:rsidR="00AC31C3">
        <w:t>przewozie</w:t>
      </w:r>
      <w:r w:rsidR="008F0E44">
        <w:t xml:space="preserve"> </w:t>
      </w:r>
      <w:r w:rsidR="00AC31C3">
        <w:t>rzeczy</w:t>
      </w:r>
      <w:r w:rsidR="008F0E44">
        <w:t xml:space="preserve"> </w:t>
      </w:r>
      <w:r>
        <w:t>-</w:t>
      </w:r>
      <w:r w:rsidR="008F0E44">
        <w:t xml:space="preserve"> </w:t>
      </w:r>
      <w:r w:rsidR="00AC31C3">
        <w:t>w</w:t>
      </w:r>
      <w:r w:rsidR="008F0E44">
        <w:t xml:space="preserve"> </w:t>
      </w:r>
      <w:r w:rsidR="00AC31C3">
        <w:t>2020</w:t>
      </w:r>
      <w:r w:rsidR="008F0E44">
        <w:t xml:space="preserve"> </w:t>
      </w:r>
      <w:r w:rsidR="00AC31C3">
        <w:t>r.</w:t>
      </w:r>
      <w:r w:rsidR="008F0E44">
        <w:t xml:space="preserve"> </w:t>
      </w:r>
      <w:r w:rsidR="00AC31C3">
        <w:t>wydano</w:t>
      </w:r>
      <w:r w:rsidR="008F0E44">
        <w:t xml:space="preserve"> </w:t>
      </w:r>
      <w:r w:rsidR="00AC31C3">
        <w:t>0</w:t>
      </w:r>
      <w:r w:rsidR="008F0E44">
        <w:t xml:space="preserve"> </w:t>
      </w:r>
      <w:r w:rsidR="00AC31C3">
        <w:t>licencji.</w:t>
      </w:r>
    </w:p>
    <w:p w14:paraId="16223513" w14:textId="1230783E" w:rsidR="004C2DF3" w:rsidRDefault="00AC31C3" w:rsidP="008C35FD">
      <w:pPr>
        <w:pStyle w:val="Akapitzlist"/>
        <w:ind w:left="1134"/>
        <w:jc w:val="both"/>
      </w:pPr>
      <w:r>
        <w:t>Licencje</w:t>
      </w:r>
      <w:r w:rsidR="008F0E44">
        <w:t xml:space="preserve"> </w:t>
      </w:r>
      <w:r>
        <w:t>wydawane</w:t>
      </w:r>
      <w:r w:rsidR="008F0E44">
        <w:t xml:space="preserve"> </w:t>
      </w:r>
      <w:r>
        <w:t>są</w:t>
      </w:r>
      <w:r w:rsidR="008F0E44">
        <w:t xml:space="preserve"> </w:t>
      </w:r>
      <w:r>
        <w:t>na</w:t>
      </w:r>
      <w:r w:rsidR="008F0E44">
        <w:t xml:space="preserve"> </w:t>
      </w:r>
      <w:r>
        <w:t>okres</w:t>
      </w:r>
      <w:r w:rsidR="008F0E44">
        <w:t xml:space="preserve"> </w:t>
      </w:r>
      <w:r>
        <w:t>od</w:t>
      </w:r>
      <w:r w:rsidR="008F0E44">
        <w:t xml:space="preserve"> </w:t>
      </w:r>
      <w:r>
        <w:t>2</w:t>
      </w:r>
      <w:r w:rsidR="008F0E44">
        <w:t xml:space="preserve"> </w:t>
      </w:r>
      <w:r>
        <w:t>do</w:t>
      </w:r>
      <w:r w:rsidR="008F0E44">
        <w:t xml:space="preserve"> </w:t>
      </w:r>
      <w:r>
        <w:t>50</w:t>
      </w:r>
      <w:r w:rsidR="008F0E44">
        <w:t xml:space="preserve"> </w:t>
      </w:r>
      <w:r>
        <w:t>lat.</w:t>
      </w:r>
    </w:p>
    <w:p w14:paraId="395ADF83" w14:textId="589C958F" w:rsidR="004C2DF3" w:rsidRDefault="004C2DF3" w:rsidP="00E61C39">
      <w:pPr>
        <w:pStyle w:val="Akapitzlist"/>
        <w:numPr>
          <w:ilvl w:val="0"/>
          <w:numId w:val="31"/>
        </w:numPr>
        <w:jc w:val="both"/>
      </w:pPr>
      <w:r w:rsidRPr="004C2DF3">
        <w:rPr>
          <w:b/>
          <w:bCs/>
        </w:rPr>
        <w:t>Niezarobkowy</w:t>
      </w:r>
      <w:r w:rsidR="008F0E44">
        <w:rPr>
          <w:b/>
          <w:bCs/>
        </w:rPr>
        <w:t xml:space="preserve"> </w:t>
      </w:r>
      <w:r w:rsidRPr="004C2DF3">
        <w:rPr>
          <w:b/>
          <w:bCs/>
        </w:rPr>
        <w:t>krajowy</w:t>
      </w:r>
      <w:r w:rsidR="008F0E44">
        <w:rPr>
          <w:b/>
          <w:bCs/>
        </w:rPr>
        <w:t xml:space="preserve"> </w:t>
      </w:r>
      <w:r w:rsidRPr="004C2DF3">
        <w:rPr>
          <w:b/>
          <w:bCs/>
        </w:rPr>
        <w:t>przewóz</w:t>
      </w:r>
      <w:r w:rsidR="008F0E44">
        <w:rPr>
          <w:b/>
          <w:bCs/>
        </w:rPr>
        <w:t xml:space="preserve"> </w:t>
      </w:r>
      <w:r w:rsidRPr="004C2DF3">
        <w:rPr>
          <w:b/>
          <w:bCs/>
        </w:rPr>
        <w:t>drogowy</w:t>
      </w:r>
      <w:r>
        <w:t>.</w:t>
      </w:r>
    </w:p>
    <w:p w14:paraId="27235313" w14:textId="722C43F4" w:rsidR="00CA4EAC" w:rsidRDefault="00AC31C3" w:rsidP="004C2DF3">
      <w:pPr>
        <w:pStyle w:val="Akapitzlist"/>
        <w:jc w:val="both"/>
      </w:pPr>
      <w:r>
        <w:t>Przewóz</w:t>
      </w:r>
      <w:r w:rsidR="008F0E44">
        <w:t xml:space="preserve"> </w:t>
      </w:r>
      <w:r>
        <w:t>na</w:t>
      </w:r>
      <w:r w:rsidR="008F0E44">
        <w:t xml:space="preserve"> </w:t>
      </w:r>
      <w:r>
        <w:t>potrzeby</w:t>
      </w:r>
      <w:r w:rsidR="008F0E44">
        <w:t xml:space="preserve"> </w:t>
      </w:r>
      <w:r>
        <w:t>własne,</w:t>
      </w:r>
      <w:r w:rsidR="008F0E44">
        <w:t xml:space="preserve"> </w:t>
      </w:r>
      <w:r>
        <w:t>w</w:t>
      </w:r>
      <w:r w:rsidR="008F0E44">
        <w:t xml:space="preserve"> </w:t>
      </w:r>
      <w:r>
        <w:t>którym</w:t>
      </w:r>
      <w:r w:rsidR="008F0E44">
        <w:t xml:space="preserve"> </w:t>
      </w:r>
      <w:r>
        <w:t>każdy</w:t>
      </w:r>
      <w:r w:rsidR="008F0E44">
        <w:t xml:space="preserve"> </w:t>
      </w:r>
      <w:r>
        <w:t>przejazd</w:t>
      </w:r>
      <w:r w:rsidR="008F0E44">
        <w:t xml:space="preserve"> </w:t>
      </w:r>
      <w:r>
        <w:t>pojazdu</w:t>
      </w:r>
      <w:r w:rsidR="008F0E44">
        <w:t xml:space="preserve"> </w:t>
      </w:r>
      <w:r>
        <w:t>po</w:t>
      </w:r>
      <w:r w:rsidR="008F0E44">
        <w:t xml:space="preserve"> </w:t>
      </w:r>
      <w:r>
        <w:t>drogach</w:t>
      </w:r>
      <w:r w:rsidR="008F0E44">
        <w:t xml:space="preserve"> </w:t>
      </w:r>
      <w:r>
        <w:t>publicznych</w:t>
      </w:r>
      <w:r w:rsidR="008F0E44">
        <w:t xml:space="preserve"> </w:t>
      </w:r>
      <w:r>
        <w:t>z</w:t>
      </w:r>
      <w:r w:rsidR="0052037B">
        <w:t> </w:t>
      </w:r>
      <w:r>
        <w:t>pasażerami</w:t>
      </w:r>
      <w:r w:rsidR="008F0E44">
        <w:t xml:space="preserve"> </w:t>
      </w:r>
      <w:r>
        <w:t>lub</w:t>
      </w:r>
      <w:r w:rsidR="008F0E44">
        <w:t xml:space="preserve"> </w:t>
      </w:r>
      <w:r>
        <w:t>bez,</w:t>
      </w:r>
      <w:r w:rsidR="008F0E44">
        <w:t xml:space="preserve"> </w:t>
      </w:r>
      <w:r>
        <w:t>załadowanego</w:t>
      </w:r>
      <w:r w:rsidR="008F0E44">
        <w:t xml:space="preserve"> </w:t>
      </w:r>
      <w:r>
        <w:t>lub</w:t>
      </w:r>
      <w:r w:rsidR="008F0E44">
        <w:t xml:space="preserve"> </w:t>
      </w:r>
      <w:r>
        <w:t>bez</w:t>
      </w:r>
      <w:r w:rsidR="008F0E44">
        <w:t xml:space="preserve"> </w:t>
      </w:r>
      <w:r>
        <w:t>ładunku,</w:t>
      </w:r>
      <w:r w:rsidR="008F0E44">
        <w:t xml:space="preserve"> </w:t>
      </w:r>
      <w:r>
        <w:t>przeznaczonego</w:t>
      </w:r>
      <w:r w:rsidR="008F0E44">
        <w:t xml:space="preserve"> </w:t>
      </w:r>
      <w:r>
        <w:t>do</w:t>
      </w:r>
      <w:r w:rsidR="008F0E44">
        <w:t xml:space="preserve"> </w:t>
      </w:r>
      <w:r>
        <w:t>nieodpłatnego</w:t>
      </w:r>
      <w:r w:rsidR="008F0E44">
        <w:t xml:space="preserve"> </w:t>
      </w:r>
      <w:r>
        <w:t>przewozu</w:t>
      </w:r>
      <w:r w:rsidR="008F0E44">
        <w:t xml:space="preserve"> </w:t>
      </w:r>
      <w:r>
        <w:t>drogowego</w:t>
      </w:r>
      <w:r w:rsidR="008F0E44">
        <w:t xml:space="preserve"> </w:t>
      </w:r>
      <w:r>
        <w:t>osób</w:t>
      </w:r>
      <w:r w:rsidR="008F0E44">
        <w:t xml:space="preserve"> </w:t>
      </w:r>
      <w:r>
        <w:t>lub</w:t>
      </w:r>
      <w:r w:rsidR="008F0E44">
        <w:t xml:space="preserve"> </w:t>
      </w:r>
      <w:r>
        <w:t>rzeczy,</w:t>
      </w:r>
      <w:r w:rsidR="008F0E44">
        <w:t xml:space="preserve"> </w:t>
      </w:r>
      <w:r>
        <w:t>wykonywany</w:t>
      </w:r>
      <w:r w:rsidR="008F0E44">
        <w:t xml:space="preserve"> </w:t>
      </w:r>
      <w:r>
        <w:t>przez</w:t>
      </w:r>
      <w:r w:rsidR="008F0E44">
        <w:t xml:space="preserve"> </w:t>
      </w:r>
      <w:r>
        <w:t>przedsiębiorcę</w:t>
      </w:r>
      <w:r w:rsidR="008F0E44">
        <w:t xml:space="preserve"> </w:t>
      </w:r>
      <w:r>
        <w:t>pomocniczo</w:t>
      </w:r>
      <w:r w:rsidR="008F0E44">
        <w:t xml:space="preserve"> </w:t>
      </w:r>
      <w:r>
        <w:t>w</w:t>
      </w:r>
      <w:r w:rsidR="00051664">
        <w:t> </w:t>
      </w:r>
      <w:r>
        <w:t>stosunku</w:t>
      </w:r>
      <w:r w:rsidR="008F0E44">
        <w:t xml:space="preserve"> </w:t>
      </w:r>
      <w:r>
        <w:t>do</w:t>
      </w:r>
      <w:r w:rsidR="008F0E44">
        <w:t xml:space="preserve"> </w:t>
      </w:r>
      <w:r>
        <w:t>jego</w:t>
      </w:r>
      <w:r w:rsidR="008F0E44">
        <w:t xml:space="preserve"> </w:t>
      </w:r>
      <w:r>
        <w:t>podstawowej</w:t>
      </w:r>
      <w:r w:rsidR="008F0E44">
        <w:t xml:space="preserve"> </w:t>
      </w:r>
      <w:r>
        <w:t>działalności</w:t>
      </w:r>
      <w:r w:rsidR="008F0E44">
        <w:t xml:space="preserve"> </w:t>
      </w:r>
      <w:r>
        <w:t>gospodarczej</w:t>
      </w:r>
      <w:r w:rsidR="00CA4EAC">
        <w:t>. Zaświadczenia wydawane są na czas nieokreślony.</w:t>
      </w:r>
    </w:p>
    <w:p w14:paraId="6E3D749C" w14:textId="728CC412" w:rsidR="004C2DF3" w:rsidRDefault="00CA4EAC" w:rsidP="004C2DF3">
      <w:pPr>
        <w:pStyle w:val="Akapitzlist"/>
        <w:jc w:val="both"/>
      </w:pPr>
      <w:r>
        <w:t>W</w:t>
      </w:r>
      <w:r w:rsidR="008F0E44">
        <w:t xml:space="preserve"> </w:t>
      </w:r>
      <w:r w:rsidR="00AC31C3">
        <w:t>2020</w:t>
      </w:r>
      <w:r w:rsidR="008F0E44">
        <w:t xml:space="preserve"> </w:t>
      </w:r>
      <w:r w:rsidR="00AC31C3">
        <w:t>r.</w:t>
      </w:r>
      <w:r w:rsidR="008F0E44">
        <w:t xml:space="preserve"> </w:t>
      </w:r>
      <w:r w:rsidR="004C2DF3">
        <w:t>wydano</w:t>
      </w:r>
      <w:r w:rsidR="008F0E44">
        <w:t xml:space="preserve"> </w:t>
      </w:r>
      <w:r w:rsidR="00AC31C3">
        <w:t>6</w:t>
      </w:r>
      <w:r w:rsidR="008F0E44">
        <w:t xml:space="preserve"> </w:t>
      </w:r>
      <w:r w:rsidR="00AC31C3">
        <w:t>zaświadczeń.</w:t>
      </w:r>
      <w:r w:rsidR="008F0E44">
        <w:t xml:space="preserve"> </w:t>
      </w:r>
    </w:p>
    <w:p w14:paraId="46AF8493" w14:textId="03E558E1" w:rsidR="004C2DF3" w:rsidRPr="001A3B93" w:rsidRDefault="004C2DF3" w:rsidP="00E61C39">
      <w:pPr>
        <w:pStyle w:val="Akapitzlist"/>
        <w:numPr>
          <w:ilvl w:val="0"/>
          <w:numId w:val="31"/>
        </w:numPr>
        <w:jc w:val="both"/>
      </w:pPr>
      <w:r w:rsidRPr="004C2DF3">
        <w:rPr>
          <w:b/>
          <w:bCs/>
        </w:rPr>
        <w:t>Transport</w:t>
      </w:r>
      <w:r w:rsidR="008F0E44">
        <w:rPr>
          <w:b/>
          <w:bCs/>
        </w:rPr>
        <w:t xml:space="preserve"> </w:t>
      </w:r>
      <w:r w:rsidRPr="004C2DF3">
        <w:rPr>
          <w:b/>
          <w:bCs/>
        </w:rPr>
        <w:t>publiczny.</w:t>
      </w:r>
    </w:p>
    <w:p w14:paraId="61BF9DC4" w14:textId="77777777" w:rsidR="00CA4EAC" w:rsidRDefault="00AC31C3" w:rsidP="001A3B93">
      <w:pPr>
        <w:pStyle w:val="Akapitzlist"/>
        <w:jc w:val="both"/>
      </w:pPr>
      <w:r>
        <w:t>Przewóz</w:t>
      </w:r>
      <w:r w:rsidR="008F0E44">
        <w:t xml:space="preserve"> </w:t>
      </w:r>
      <w:r>
        <w:t>regularny</w:t>
      </w:r>
      <w:r w:rsidR="008F0E44">
        <w:t xml:space="preserve"> </w:t>
      </w:r>
      <w:r>
        <w:t>osób</w:t>
      </w:r>
      <w:r w:rsidR="008F0E44">
        <w:t xml:space="preserve"> </w:t>
      </w:r>
      <w:r>
        <w:t>i</w:t>
      </w:r>
      <w:r w:rsidR="008F0E44">
        <w:t xml:space="preserve"> </w:t>
      </w:r>
      <w:r>
        <w:t>ich</w:t>
      </w:r>
      <w:r w:rsidR="008F0E44">
        <w:t xml:space="preserve"> </w:t>
      </w:r>
      <w:r>
        <w:t>bagażu</w:t>
      </w:r>
      <w:r w:rsidR="008F0E44">
        <w:t xml:space="preserve"> </w:t>
      </w:r>
      <w:r>
        <w:t>w</w:t>
      </w:r>
      <w:r w:rsidR="008F0E44">
        <w:t xml:space="preserve"> </w:t>
      </w:r>
      <w:r>
        <w:t>określonych</w:t>
      </w:r>
      <w:r w:rsidR="008F0E44">
        <w:t xml:space="preserve"> </w:t>
      </w:r>
      <w:r>
        <w:t>odstępach</w:t>
      </w:r>
      <w:r w:rsidR="008F0E44">
        <w:t xml:space="preserve"> </w:t>
      </w:r>
      <w:r>
        <w:t>czasu</w:t>
      </w:r>
      <w:r w:rsidR="008F0E44">
        <w:t xml:space="preserve"> </w:t>
      </w:r>
      <w:r>
        <w:t>i</w:t>
      </w:r>
      <w:r w:rsidR="008F0E44">
        <w:t xml:space="preserve"> </w:t>
      </w:r>
      <w:r>
        <w:t>określonymi</w:t>
      </w:r>
      <w:r w:rsidR="008F0E44">
        <w:t xml:space="preserve"> </w:t>
      </w:r>
      <w:r>
        <w:t>trasami</w:t>
      </w:r>
      <w:r w:rsidR="008F0E44">
        <w:t xml:space="preserve"> </w:t>
      </w:r>
      <w:r>
        <w:t>na</w:t>
      </w:r>
      <w:r w:rsidR="008F0E44">
        <w:t xml:space="preserve"> </w:t>
      </w:r>
      <w:r>
        <w:t>zasadach</w:t>
      </w:r>
      <w:r w:rsidR="008F0E44">
        <w:t xml:space="preserve"> </w:t>
      </w:r>
      <w:r>
        <w:t>określonych</w:t>
      </w:r>
      <w:r w:rsidR="008F0E44">
        <w:t xml:space="preserve"> </w:t>
      </w:r>
      <w:r>
        <w:t>w</w:t>
      </w:r>
      <w:r w:rsidR="008F0E44">
        <w:t xml:space="preserve"> </w:t>
      </w:r>
      <w:r>
        <w:t>ustawie.</w:t>
      </w:r>
      <w:r w:rsidR="008F0E44">
        <w:t xml:space="preserve"> </w:t>
      </w:r>
      <w:r>
        <w:t>Wykonywanie</w:t>
      </w:r>
      <w:r w:rsidR="008F0E44">
        <w:t xml:space="preserve"> </w:t>
      </w:r>
      <w:r>
        <w:t>przewozów</w:t>
      </w:r>
      <w:r w:rsidR="008F0E44">
        <w:t xml:space="preserve"> </w:t>
      </w:r>
      <w:r>
        <w:t>regularnych</w:t>
      </w:r>
      <w:r w:rsidR="008F0E44">
        <w:t xml:space="preserve"> </w:t>
      </w:r>
      <w:r>
        <w:t>wymaga</w:t>
      </w:r>
      <w:r w:rsidR="008F0E44">
        <w:t xml:space="preserve"> </w:t>
      </w:r>
      <w:r>
        <w:t>zezwolenia.</w:t>
      </w:r>
      <w:r w:rsidR="008F0E44">
        <w:t xml:space="preserve"> </w:t>
      </w:r>
      <w:r>
        <w:t>Starosta</w:t>
      </w:r>
      <w:r w:rsidR="008F0E44">
        <w:t xml:space="preserve"> </w:t>
      </w:r>
      <w:r>
        <w:t>wydaje</w:t>
      </w:r>
      <w:r w:rsidR="008F0E44">
        <w:t xml:space="preserve"> </w:t>
      </w:r>
      <w:r>
        <w:t>zezwolenia</w:t>
      </w:r>
      <w:r w:rsidR="008F0E44">
        <w:t xml:space="preserve"> </w:t>
      </w:r>
      <w:r>
        <w:t>w</w:t>
      </w:r>
      <w:r w:rsidR="008F0E44">
        <w:t xml:space="preserve"> </w:t>
      </w:r>
      <w:r>
        <w:t>uzgodnieniu</w:t>
      </w:r>
      <w:r w:rsidR="008F0E44">
        <w:t xml:space="preserve"> </w:t>
      </w:r>
      <w:r>
        <w:t>z</w:t>
      </w:r>
      <w:r w:rsidR="008F0E44">
        <w:t xml:space="preserve"> </w:t>
      </w:r>
      <w:r>
        <w:t>burmistrzami</w:t>
      </w:r>
      <w:r w:rsidR="008F0E44">
        <w:t xml:space="preserve"> </w:t>
      </w:r>
      <w:r>
        <w:t>miast</w:t>
      </w:r>
      <w:r w:rsidR="008F0E44">
        <w:t xml:space="preserve"> </w:t>
      </w:r>
      <w:r>
        <w:t>właściwymi</w:t>
      </w:r>
      <w:r w:rsidR="008F0E44">
        <w:t xml:space="preserve"> </w:t>
      </w:r>
      <w:r>
        <w:t>ze</w:t>
      </w:r>
      <w:r w:rsidR="008F0E44">
        <w:t xml:space="preserve"> </w:t>
      </w:r>
      <w:r>
        <w:t>względu</w:t>
      </w:r>
      <w:r w:rsidR="008F0E44">
        <w:t xml:space="preserve"> </w:t>
      </w:r>
      <w:r>
        <w:t>na</w:t>
      </w:r>
      <w:r w:rsidR="008F0E44">
        <w:t xml:space="preserve"> </w:t>
      </w:r>
      <w:r>
        <w:t>planowany</w:t>
      </w:r>
      <w:r w:rsidR="008F0E44">
        <w:t xml:space="preserve"> </w:t>
      </w:r>
      <w:r>
        <w:t>przebieg</w:t>
      </w:r>
      <w:r w:rsidR="008F0E44">
        <w:t xml:space="preserve"> </w:t>
      </w:r>
      <w:r>
        <w:t>linii</w:t>
      </w:r>
      <w:r w:rsidR="008F0E44">
        <w:t xml:space="preserve"> </w:t>
      </w:r>
      <w:r>
        <w:t>komunikacyjnej</w:t>
      </w:r>
      <w:r w:rsidR="008F0E44">
        <w:t xml:space="preserve"> </w:t>
      </w:r>
      <w:r>
        <w:t>–</w:t>
      </w:r>
      <w:r w:rsidR="008F0E44">
        <w:t xml:space="preserve"> </w:t>
      </w:r>
      <w:r>
        <w:t>na</w:t>
      </w:r>
      <w:r w:rsidR="008F0E44">
        <w:t xml:space="preserve"> </w:t>
      </w:r>
      <w:r>
        <w:t>wykonywanie</w:t>
      </w:r>
      <w:r w:rsidR="008F0E44">
        <w:t xml:space="preserve"> </w:t>
      </w:r>
      <w:r>
        <w:t>przewozów</w:t>
      </w:r>
      <w:r w:rsidR="008F0E44">
        <w:t xml:space="preserve"> </w:t>
      </w:r>
      <w:r>
        <w:t>na</w:t>
      </w:r>
      <w:r w:rsidR="008F0E44">
        <w:t xml:space="preserve"> </w:t>
      </w:r>
      <w:r>
        <w:t>liniach</w:t>
      </w:r>
      <w:r w:rsidR="008F0E44">
        <w:t xml:space="preserve"> </w:t>
      </w:r>
      <w:r>
        <w:t>komunikacyjnych</w:t>
      </w:r>
      <w:r w:rsidR="008F0E44">
        <w:t xml:space="preserve"> </w:t>
      </w:r>
      <w:r>
        <w:t>na</w:t>
      </w:r>
      <w:r w:rsidR="008F0E44">
        <w:t xml:space="preserve"> </w:t>
      </w:r>
      <w:r>
        <w:t>obszarze</w:t>
      </w:r>
      <w:r w:rsidR="008F0E44">
        <w:t xml:space="preserve"> </w:t>
      </w:r>
      <w:r>
        <w:t>powiatu</w:t>
      </w:r>
      <w:r w:rsidR="001A3B93">
        <w:t>.</w:t>
      </w:r>
      <w:r w:rsidR="008F0E44">
        <w:t xml:space="preserve"> </w:t>
      </w:r>
    </w:p>
    <w:p w14:paraId="34C6790F" w14:textId="58F59E1D" w:rsidR="00AC31C3" w:rsidRDefault="001A3B93" w:rsidP="001A3B93">
      <w:pPr>
        <w:pStyle w:val="Akapitzlist"/>
        <w:jc w:val="both"/>
      </w:pPr>
      <w:r>
        <w:t>W</w:t>
      </w:r>
      <w:r w:rsidR="008F0E44">
        <w:t xml:space="preserve"> </w:t>
      </w:r>
      <w:r w:rsidR="00AC31C3">
        <w:t>2020</w:t>
      </w:r>
      <w:r w:rsidR="008F0E44">
        <w:t xml:space="preserve"> </w:t>
      </w:r>
      <w:r w:rsidR="00AC31C3">
        <w:t>r.</w:t>
      </w:r>
      <w:r w:rsidR="008F0E44">
        <w:t xml:space="preserve"> </w:t>
      </w:r>
      <w:r>
        <w:t>nie</w:t>
      </w:r>
      <w:r w:rsidR="008F0E44">
        <w:t xml:space="preserve"> </w:t>
      </w:r>
      <w:r>
        <w:t>wydano</w:t>
      </w:r>
      <w:r w:rsidR="008F0E44">
        <w:t xml:space="preserve"> </w:t>
      </w:r>
      <w:r>
        <w:t>żadnych</w:t>
      </w:r>
      <w:r w:rsidR="008F0E44">
        <w:t xml:space="preserve"> </w:t>
      </w:r>
      <w:r w:rsidR="00AC31C3">
        <w:t>zezwoleń.</w:t>
      </w:r>
      <w:r w:rsidR="006C399C">
        <w:t xml:space="preserve"> </w:t>
      </w:r>
    </w:p>
    <w:p w14:paraId="0DA1F83B" w14:textId="24798D5F" w:rsidR="001A3B93" w:rsidRDefault="001A3B93" w:rsidP="00E61C39">
      <w:pPr>
        <w:pStyle w:val="Akapitzlist"/>
        <w:numPr>
          <w:ilvl w:val="0"/>
          <w:numId w:val="31"/>
        </w:numPr>
        <w:jc w:val="both"/>
        <w:rPr>
          <w:b/>
          <w:bCs/>
        </w:rPr>
      </w:pPr>
      <w:r w:rsidRPr="001A3B93">
        <w:rPr>
          <w:b/>
          <w:bCs/>
        </w:rPr>
        <w:t>Linie</w:t>
      </w:r>
      <w:r w:rsidR="008F0E44">
        <w:rPr>
          <w:b/>
          <w:bCs/>
        </w:rPr>
        <w:t xml:space="preserve"> </w:t>
      </w:r>
      <w:r w:rsidRPr="001A3B93">
        <w:rPr>
          <w:b/>
          <w:bCs/>
        </w:rPr>
        <w:t>komunikacyjne</w:t>
      </w:r>
      <w:r w:rsidR="008F0E44">
        <w:rPr>
          <w:b/>
          <w:bCs/>
        </w:rPr>
        <w:t xml:space="preserve"> </w:t>
      </w:r>
      <w:r w:rsidRPr="001A3B93">
        <w:rPr>
          <w:b/>
          <w:bCs/>
        </w:rPr>
        <w:t>na</w:t>
      </w:r>
      <w:r w:rsidR="008F0E44">
        <w:rPr>
          <w:b/>
          <w:bCs/>
        </w:rPr>
        <w:t xml:space="preserve"> </w:t>
      </w:r>
      <w:r w:rsidRPr="001A3B93">
        <w:rPr>
          <w:b/>
          <w:bCs/>
        </w:rPr>
        <w:t>terenie</w:t>
      </w:r>
      <w:r w:rsidR="008F0E44">
        <w:rPr>
          <w:b/>
          <w:bCs/>
        </w:rPr>
        <w:t xml:space="preserve"> </w:t>
      </w:r>
      <w:r w:rsidRPr="001A3B93">
        <w:rPr>
          <w:b/>
          <w:bCs/>
        </w:rPr>
        <w:t>powiatu:</w:t>
      </w:r>
    </w:p>
    <w:p w14:paraId="68DEDC4C" w14:textId="47D08725" w:rsidR="00AC31C3" w:rsidRDefault="00AC31C3" w:rsidP="00E61C39">
      <w:pPr>
        <w:pStyle w:val="Akapitzlist"/>
        <w:numPr>
          <w:ilvl w:val="0"/>
          <w:numId w:val="36"/>
        </w:numPr>
        <w:ind w:left="1134"/>
        <w:jc w:val="both"/>
      </w:pPr>
      <w:r>
        <w:t>Lwówek</w:t>
      </w:r>
      <w:r w:rsidR="008F0E44">
        <w:t xml:space="preserve"> </w:t>
      </w:r>
      <w:r>
        <w:t>Śląski</w:t>
      </w:r>
      <w:r w:rsidR="008F0E44">
        <w:t xml:space="preserve"> </w:t>
      </w:r>
      <w:r>
        <w:t>–</w:t>
      </w:r>
      <w:r w:rsidR="008F0E44">
        <w:t xml:space="preserve"> </w:t>
      </w:r>
      <w:r>
        <w:t>Gryfów</w:t>
      </w:r>
      <w:r w:rsidR="008F0E44">
        <w:t xml:space="preserve"> </w:t>
      </w:r>
      <w:r>
        <w:t>Śląski</w:t>
      </w:r>
      <w:r w:rsidR="008F0E44">
        <w:t xml:space="preserve"> </w:t>
      </w:r>
      <w:r>
        <w:t>–</w:t>
      </w:r>
      <w:r w:rsidR="008F0E44">
        <w:t xml:space="preserve"> </w:t>
      </w:r>
      <w:r>
        <w:t>Mirsk</w:t>
      </w:r>
      <w:r w:rsidR="008F0E44">
        <w:t xml:space="preserve"> </w:t>
      </w:r>
      <w:r>
        <w:t>–</w:t>
      </w:r>
      <w:r w:rsidR="008F0E44">
        <w:t xml:space="preserve"> </w:t>
      </w:r>
      <w:r>
        <w:t>Rębiszów.</w:t>
      </w:r>
    </w:p>
    <w:p w14:paraId="48B6441F" w14:textId="7D87A177" w:rsidR="00AC31C3" w:rsidRDefault="00AC31C3" w:rsidP="00E61C39">
      <w:pPr>
        <w:pStyle w:val="Akapitzlist"/>
        <w:numPr>
          <w:ilvl w:val="0"/>
          <w:numId w:val="36"/>
        </w:numPr>
        <w:ind w:left="1134"/>
        <w:jc w:val="both"/>
      </w:pPr>
      <w:r>
        <w:t>Lwówek</w:t>
      </w:r>
      <w:r w:rsidR="008F0E44">
        <w:t xml:space="preserve"> </w:t>
      </w:r>
      <w:r>
        <w:t>Śląski</w:t>
      </w:r>
      <w:r w:rsidR="008F0E44">
        <w:t xml:space="preserve"> </w:t>
      </w:r>
      <w:r>
        <w:t>–</w:t>
      </w:r>
      <w:r w:rsidR="008F0E44">
        <w:t xml:space="preserve"> </w:t>
      </w:r>
      <w:r>
        <w:t>Gradówek</w:t>
      </w:r>
      <w:r w:rsidR="008F0E44">
        <w:t xml:space="preserve"> </w:t>
      </w:r>
      <w:r>
        <w:t>–</w:t>
      </w:r>
      <w:r w:rsidR="008F0E44">
        <w:t xml:space="preserve"> </w:t>
      </w:r>
      <w:r>
        <w:t>Gryfów</w:t>
      </w:r>
      <w:r w:rsidR="008F0E44">
        <w:t xml:space="preserve"> </w:t>
      </w:r>
      <w:r>
        <w:t>Śląski</w:t>
      </w:r>
      <w:r w:rsidR="008F0E44">
        <w:t xml:space="preserve"> </w:t>
      </w:r>
      <w:r>
        <w:t>szpital,</w:t>
      </w:r>
    </w:p>
    <w:p w14:paraId="1360446A" w14:textId="6F642A9A" w:rsidR="00AC31C3" w:rsidRDefault="00AC31C3" w:rsidP="00E61C39">
      <w:pPr>
        <w:pStyle w:val="Akapitzlist"/>
        <w:numPr>
          <w:ilvl w:val="0"/>
          <w:numId w:val="36"/>
        </w:numPr>
        <w:ind w:left="1134"/>
        <w:jc w:val="both"/>
      </w:pPr>
      <w:r>
        <w:t>Lwówek</w:t>
      </w:r>
      <w:r w:rsidR="008F0E44">
        <w:t xml:space="preserve"> </w:t>
      </w:r>
      <w:r>
        <w:t>Śląski</w:t>
      </w:r>
      <w:r w:rsidR="008F0E44">
        <w:t xml:space="preserve"> </w:t>
      </w:r>
      <w:r>
        <w:t>–</w:t>
      </w:r>
      <w:r w:rsidR="008F0E44">
        <w:t xml:space="preserve"> </w:t>
      </w:r>
      <w:r>
        <w:t>Rząsiny</w:t>
      </w:r>
      <w:r w:rsidR="008F0E44">
        <w:t xml:space="preserve"> </w:t>
      </w:r>
      <w:r>
        <w:t>–</w:t>
      </w:r>
      <w:r w:rsidR="008F0E44">
        <w:t xml:space="preserve"> </w:t>
      </w:r>
      <w:r>
        <w:t>Ubocze</w:t>
      </w:r>
      <w:r w:rsidR="008F0E44">
        <w:t xml:space="preserve"> </w:t>
      </w:r>
      <w:r>
        <w:t>–</w:t>
      </w:r>
      <w:r w:rsidR="008F0E44">
        <w:t xml:space="preserve"> </w:t>
      </w:r>
      <w:r>
        <w:t>Gryfów</w:t>
      </w:r>
      <w:r w:rsidR="008F0E44">
        <w:t xml:space="preserve"> </w:t>
      </w:r>
      <w:r>
        <w:t>Śląski</w:t>
      </w:r>
    </w:p>
    <w:p w14:paraId="6F2D403E" w14:textId="4C4AF34C" w:rsidR="00AC31C3" w:rsidRDefault="00AC31C3" w:rsidP="00E61C39">
      <w:pPr>
        <w:pStyle w:val="Akapitzlist"/>
        <w:numPr>
          <w:ilvl w:val="0"/>
          <w:numId w:val="36"/>
        </w:numPr>
        <w:ind w:left="1134"/>
        <w:jc w:val="both"/>
      </w:pPr>
      <w:r>
        <w:t>Lwówek</w:t>
      </w:r>
      <w:r w:rsidR="008F0E44">
        <w:t xml:space="preserve"> </w:t>
      </w:r>
      <w:r>
        <w:t>Śląski</w:t>
      </w:r>
      <w:r w:rsidR="008F0E44">
        <w:t xml:space="preserve"> </w:t>
      </w:r>
      <w:r>
        <w:t>–</w:t>
      </w:r>
      <w:r w:rsidR="008F0E44">
        <w:t xml:space="preserve"> </w:t>
      </w:r>
      <w:r>
        <w:t>Pławna</w:t>
      </w:r>
      <w:r w:rsidR="008F0E44">
        <w:t xml:space="preserve"> </w:t>
      </w:r>
      <w:r>
        <w:t>–</w:t>
      </w:r>
      <w:r w:rsidR="008F0E44">
        <w:t xml:space="preserve"> </w:t>
      </w:r>
      <w:r>
        <w:t>Lubomierz</w:t>
      </w:r>
      <w:r w:rsidR="008F0E44">
        <w:t xml:space="preserve"> </w:t>
      </w:r>
      <w:r>
        <w:t>–</w:t>
      </w:r>
      <w:r w:rsidR="008F0E44">
        <w:t xml:space="preserve"> </w:t>
      </w:r>
      <w:r>
        <w:t>Gryfów</w:t>
      </w:r>
      <w:r w:rsidR="008F0E44">
        <w:t xml:space="preserve"> </w:t>
      </w:r>
      <w:r>
        <w:t>Śląski</w:t>
      </w:r>
    </w:p>
    <w:p w14:paraId="36066B08" w14:textId="4195D8ED" w:rsidR="00AC31C3" w:rsidRDefault="00AC31C3" w:rsidP="00E61C39">
      <w:pPr>
        <w:pStyle w:val="Akapitzlist"/>
        <w:numPr>
          <w:ilvl w:val="0"/>
          <w:numId w:val="36"/>
        </w:numPr>
        <w:ind w:left="1134"/>
        <w:jc w:val="both"/>
      </w:pPr>
      <w:r>
        <w:t>Lwówek</w:t>
      </w:r>
      <w:r w:rsidR="008F0E44">
        <w:t xml:space="preserve"> </w:t>
      </w:r>
      <w:r>
        <w:t>Śląski</w:t>
      </w:r>
      <w:r w:rsidR="008F0E44">
        <w:t xml:space="preserve"> </w:t>
      </w:r>
      <w:r>
        <w:t>–</w:t>
      </w:r>
      <w:r w:rsidR="008F0E44">
        <w:t xml:space="preserve"> </w:t>
      </w:r>
      <w:r>
        <w:t>Rząsiny</w:t>
      </w:r>
      <w:r w:rsidR="008F0E44">
        <w:t xml:space="preserve"> </w:t>
      </w:r>
      <w:r>
        <w:t>Ubocze</w:t>
      </w:r>
      <w:r w:rsidR="008F0E44">
        <w:t xml:space="preserve"> </w:t>
      </w:r>
      <w:r>
        <w:t>–</w:t>
      </w:r>
      <w:r w:rsidR="008F0E44">
        <w:t xml:space="preserve"> </w:t>
      </w:r>
      <w:r>
        <w:t>Gryfów</w:t>
      </w:r>
      <w:r w:rsidR="008F0E44">
        <w:t xml:space="preserve"> </w:t>
      </w:r>
      <w:r>
        <w:t>Śląski</w:t>
      </w:r>
    </w:p>
    <w:p w14:paraId="2F44E9F3" w14:textId="5ED6E5B8" w:rsidR="00AC31C3" w:rsidRDefault="00AC31C3" w:rsidP="00E61C39">
      <w:pPr>
        <w:pStyle w:val="Akapitzlist"/>
        <w:numPr>
          <w:ilvl w:val="0"/>
          <w:numId w:val="36"/>
        </w:numPr>
        <w:ind w:left="1134"/>
        <w:jc w:val="both"/>
      </w:pPr>
      <w:r>
        <w:t>Lwówek</w:t>
      </w:r>
      <w:r w:rsidR="008F0E44">
        <w:t xml:space="preserve"> </w:t>
      </w:r>
      <w:r>
        <w:t>Śląski</w:t>
      </w:r>
      <w:r w:rsidR="008F0E44">
        <w:t xml:space="preserve"> </w:t>
      </w:r>
      <w:r>
        <w:t>–</w:t>
      </w:r>
      <w:r w:rsidR="008F0E44">
        <w:t xml:space="preserve"> </w:t>
      </w:r>
      <w:r>
        <w:t>Sobota</w:t>
      </w:r>
      <w:r w:rsidR="008F0E44">
        <w:t xml:space="preserve"> </w:t>
      </w:r>
      <w:r>
        <w:t>–</w:t>
      </w:r>
      <w:r w:rsidR="008F0E44">
        <w:t xml:space="preserve"> </w:t>
      </w:r>
      <w:r>
        <w:t>Wleń,</w:t>
      </w:r>
    </w:p>
    <w:p w14:paraId="01CFD32B" w14:textId="062EFC1B" w:rsidR="00AC31C3" w:rsidRDefault="00AC31C3" w:rsidP="00E61C39">
      <w:pPr>
        <w:pStyle w:val="Akapitzlist"/>
        <w:numPr>
          <w:ilvl w:val="0"/>
          <w:numId w:val="36"/>
        </w:numPr>
        <w:ind w:left="1134"/>
        <w:jc w:val="both"/>
      </w:pPr>
      <w:r>
        <w:t>Lwówek</w:t>
      </w:r>
      <w:r w:rsidR="008F0E44">
        <w:t xml:space="preserve"> </w:t>
      </w:r>
      <w:r>
        <w:t>Śląski</w:t>
      </w:r>
      <w:r w:rsidR="008F0E44">
        <w:t xml:space="preserve"> </w:t>
      </w:r>
      <w:r>
        <w:t>–</w:t>
      </w:r>
      <w:r w:rsidR="008F0E44">
        <w:t xml:space="preserve"> </w:t>
      </w:r>
      <w:r>
        <w:t>Golejów</w:t>
      </w:r>
      <w:r w:rsidR="008F0E44">
        <w:t xml:space="preserve"> </w:t>
      </w:r>
      <w:r>
        <w:t>–</w:t>
      </w:r>
      <w:r w:rsidR="008F0E44">
        <w:t xml:space="preserve"> </w:t>
      </w:r>
      <w:r>
        <w:t>Wojciechów</w:t>
      </w:r>
      <w:r w:rsidR="008F0E44">
        <w:t xml:space="preserve"> </w:t>
      </w:r>
      <w:r>
        <w:t>–</w:t>
      </w:r>
      <w:r w:rsidR="008F0E44">
        <w:t xml:space="preserve"> </w:t>
      </w:r>
      <w:r>
        <w:t>Lubomierz</w:t>
      </w:r>
      <w:r w:rsidR="008F0E44">
        <w:t xml:space="preserve"> </w:t>
      </w:r>
      <w:r>
        <w:t>–</w:t>
      </w:r>
      <w:r w:rsidR="008F0E44">
        <w:t xml:space="preserve"> </w:t>
      </w:r>
      <w:r>
        <w:t>Gryfów</w:t>
      </w:r>
      <w:r w:rsidR="008F0E44">
        <w:t xml:space="preserve"> </w:t>
      </w:r>
      <w:r>
        <w:t>Śląski,</w:t>
      </w:r>
    </w:p>
    <w:p w14:paraId="1CE4BB77" w14:textId="0BF95331" w:rsidR="00AC31C3" w:rsidRDefault="00AC31C3" w:rsidP="00E61C39">
      <w:pPr>
        <w:pStyle w:val="Akapitzlist"/>
        <w:numPr>
          <w:ilvl w:val="0"/>
          <w:numId w:val="36"/>
        </w:numPr>
        <w:ind w:left="1134"/>
        <w:jc w:val="both"/>
      </w:pPr>
      <w:r>
        <w:t>Lwówek</w:t>
      </w:r>
      <w:r w:rsidR="008F0E44">
        <w:t xml:space="preserve"> </w:t>
      </w:r>
      <w:r>
        <w:t>Śląski</w:t>
      </w:r>
      <w:r w:rsidR="008F0E44">
        <w:t xml:space="preserve"> </w:t>
      </w:r>
      <w:r>
        <w:t>–</w:t>
      </w:r>
      <w:r w:rsidR="008F0E44">
        <w:t xml:space="preserve"> </w:t>
      </w:r>
      <w:r>
        <w:t>Dłużec</w:t>
      </w:r>
      <w:r w:rsidR="008F0E44">
        <w:t xml:space="preserve"> </w:t>
      </w:r>
      <w:r>
        <w:t>–</w:t>
      </w:r>
      <w:r w:rsidR="008F0E44">
        <w:t xml:space="preserve"> </w:t>
      </w:r>
      <w:r>
        <w:t>Marczów</w:t>
      </w:r>
      <w:r w:rsidR="008F0E44">
        <w:t xml:space="preserve"> </w:t>
      </w:r>
      <w:r>
        <w:t>–</w:t>
      </w:r>
      <w:r w:rsidR="008F0E44">
        <w:t xml:space="preserve"> </w:t>
      </w:r>
      <w:r>
        <w:t>Wleń,</w:t>
      </w:r>
    </w:p>
    <w:p w14:paraId="0DF88978" w14:textId="0814FCF1" w:rsidR="00AC31C3" w:rsidRDefault="00AC31C3" w:rsidP="00E61C39">
      <w:pPr>
        <w:pStyle w:val="Akapitzlist"/>
        <w:numPr>
          <w:ilvl w:val="0"/>
          <w:numId w:val="36"/>
        </w:numPr>
        <w:ind w:left="1134"/>
        <w:jc w:val="both"/>
      </w:pPr>
      <w:r>
        <w:t>Gryfów</w:t>
      </w:r>
      <w:r w:rsidR="008F0E44">
        <w:t xml:space="preserve"> </w:t>
      </w:r>
      <w:r>
        <w:t>Śląski</w:t>
      </w:r>
      <w:r w:rsidR="008F0E44">
        <w:t xml:space="preserve"> </w:t>
      </w:r>
      <w:r>
        <w:t>–</w:t>
      </w:r>
      <w:r w:rsidR="008F0E44">
        <w:t xml:space="preserve"> </w:t>
      </w:r>
      <w:r>
        <w:t>Lubomierz</w:t>
      </w:r>
      <w:r w:rsidR="008F0E44">
        <w:t xml:space="preserve"> </w:t>
      </w:r>
      <w:r>
        <w:t>–</w:t>
      </w:r>
      <w:r w:rsidR="008F0E44">
        <w:t xml:space="preserve"> </w:t>
      </w:r>
      <w:r>
        <w:t>Pławna</w:t>
      </w:r>
      <w:r w:rsidR="008F0E44">
        <w:t xml:space="preserve"> </w:t>
      </w:r>
      <w:r>
        <w:t>–</w:t>
      </w:r>
      <w:r w:rsidR="008F0E44">
        <w:t xml:space="preserve"> </w:t>
      </w:r>
      <w:r>
        <w:t>Lwówek</w:t>
      </w:r>
      <w:r w:rsidR="008F0E44">
        <w:t xml:space="preserve"> </w:t>
      </w:r>
      <w:r>
        <w:t>Śląski</w:t>
      </w:r>
      <w:r w:rsidR="008F0E44">
        <w:t xml:space="preserve"> </w:t>
      </w:r>
      <w:r>
        <w:t>–</w:t>
      </w:r>
      <w:r w:rsidR="008F0E44">
        <w:t xml:space="preserve"> </w:t>
      </w:r>
      <w:r>
        <w:t>Rakowice</w:t>
      </w:r>
      <w:r w:rsidR="008F0E44">
        <w:t xml:space="preserve"> </w:t>
      </w:r>
      <w:r>
        <w:t>Wielkie,</w:t>
      </w:r>
    </w:p>
    <w:p w14:paraId="12BE84C8" w14:textId="20A58F77" w:rsidR="00AC31C3" w:rsidRDefault="00AC31C3" w:rsidP="00E61C39">
      <w:pPr>
        <w:pStyle w:val="Akapitzlist"/>
        <w:numPr>
          <w:ilvl w:val="0"/>
          <w:numId w:val="36"/>
        </w:numPr>
        <w:ind w:left="1134"/>
        <w:jc w:val="both"/>
      </w:pPr>
      <w:r>
        <w:t>Lwówek</w:t>
      </w:r>
      <w:r w:rsidR="008F0E44">
        <w:t xml:space="preserve"> </w:t>
      </w:r>
      <w:r>
        <w:t>Śląski</w:t>
      </w:r>
      <w:r w:rsidR="008F0E44">
        <w:t xml:space="preserve"> </w:t>
      </w:r>
      <w:r>
        <w:t>–</w:t>
      </w:r>
      <w:r w:rsidR="008F0E44">
        <w:t xml:space="preserve"> </w:t>
      </w:r>
      <w:r>
        <w:t>Lubomierz</w:t>
      </w:r>
      <w:r w:rsidR="008F0E44">
        <w:t xml:space="preserve"> </w:t>
      </w:r>
      <w:r>
        <w:t>–</w:t>
      </w:r>
      <w:r w:rsidR="008F0E44">
        <w:t xml:space="preserve"> </w:t>
      </w:r>
      <w:r>
        <w:t>Oleszna</w:t>
      </w:r>
      <w:r w:rsidR="008F0E44">
        <w:t xml:space="preserve"> </w:t>
      </w:r>
      <w:r>
        <w:t>Podgórska</w:t>
      </w:r>
      <w:r w:rsidR="008F0E44">
        <w:t xml:space="preserve"> </w:t>
      </w:r>
      <w:r>
        <w:t>–</w:t>
      </w:r>
      <w:r w:rsidR="008F0E44">
        <w:t xml:space="preserve"> </w:t>
      </w:r>
      <w:r>
        <w:t>Gryfów</w:t>
      </w:r>
      <w:r w:rsidR="008F0E44">
        <w:t xml:space="preserve"> </w:t>
      </w:r>
      <w:r>
        <w:t>Śląski.</w:t>
      </w:r>
    </w:p>
    <w:p w14:paraId="1CED5B7D" w14:textId="0C5890E9" w:rsidR="001A3B93" w:rsidRPr="001A3B93" w:rsidRDefault="001A3B93" w:rsidP="00E61C39">
      <w:pPr>
        <w:pStyle w:val="Akapitzlist"/>
        <w:numPr>
          <w:ilvl w:val="0"/>
          <w:numId w:val="31"/>
        </w:numPr>
        <w:jc w:val="both"/>
      </w:pPr>
      <w:r w:rsidRPr="001A3B93">
        <w:rPr>
          <w:b/>
          <w:bCs/>
        </w:rPr>
        <w:t>Informacje</w:t>
      </w:r>
      <w:r w:rsidR="008F0E44">
        <w:rPr>
          <w:b/>
          <w:bCs/>
        </w:rPr>
        <w:t xml:space="preserve"> </w:t>
      </w:r>
      <w:r w:rsidRPr="001A3B93">
        <w:rPr>
          <w:b/>
          <w:bCs/>
        </w:rPr>
        <w:t>dodatkowe.</w:t>
      </w:r>
    </w:p>
    <w:p w14:paraId="31F8AB5F" w14:textId="4B672E3B" w:rsidR="00AC31C3" w:rsidRDefault="00AC31C3" w:rsidP="001A3B93">
      <w:pPr>
        <w:pStyle w:val="Akapitzlist"/>
        <w:jc w:val="both"/>
      </w:pPr>
      <w:r>
        <w:t>Na</w:t>
      </w:r>
      <w:r w:rsidR="008F0E44">
        <w:t xml:space="preserve"> </w:t>
      </w:r>
      <w:r>
        <w:t>podstawie</w:t>
      </w:r>
      <w:r w:rsidR="008F0E44">
        <w:t xml:space="preserve"> </w:t>
      </w:r>
      <w:r>
        <w:t>ustawy</w:t>
      </w:r>
      <w:r w:rsidR="008F0E44">
        <w:t xml:space="preserve"> </w:t>
      </w:r>
      <w:r>
        <w:t>z</w:t>
      </w:r>
      <w:r w:rsidR="008F0E44">
        <w:t xml:space="preserve"> </w:t>
      </w:r>
      <w:r>
        <w:t>dnia</w:t>
      </w:r>
      <w:r w:rsidR="008F0E44">
        <w:t xml:space="preserve"> </w:t>
      </w:r>
      <w:r>
        <w:t>16</w:t>
      </w:r>
      <w:r w:rsidR="008F0E44">
        <w:t xml:space="preserve"> </w:t>
      </w:r>
      <w:r>
        <w:t>maja</w:t>
      </w:r>
      <w:r w:rsidR="008F0E44">
        <w:t xml:space="preserve"> </w:t>
      </w:r>
      <w:r>
        <w:t>2019</w:t>
      </w:r>
      <w:r w:rsidR="008F0E44">
        <w:t xml:space="preserve"> </w:t>
      </w:r>
      <w:r>
        <w:t>r.</w:t>
      </w:r>
      <w:r w:rsidR="008F0E44">
        <w:t xml:space="preserve"> </w:t>
      </w:r>
      <w:r>
        <w:t>o</w:t>
      </w:r>
      <w:r w:rsidR="008F0E44">
        <w:t xml:space="preserve"> </w:t>
      </w:r>
      <w:r w:rsidRPr="001A3B93">
        <w:rPr>
          <w:i/>
          <w:iCs/>
        </w:rPr>
        <w:t>Funduszu</w:t>
      </w:r>
      <w:r w:rsidR="008F0E44">
        <w:rPr>
          <w:i/>
          <w:iCs/>
        </w:rPr>
        <w:t xml:space="preserve"> </w:t>
      </w:r>
      <w:r w:rsidRPr="001A3B93">
        <w:rPr>
          <w:i/>
          <w:iCs/>
        </w:rPr>
        <w:t>rozwoju</w:t>
      </w:r>
      <w:r w:rsidR="008F0E44">
        <w:rPr>
          <w:i/>
          <w:iCs/>
        </w:rPr>
        <w:t xml:space="preserve"> </w:t>
      </w:r>
      <w:r w:rsidRPr="001A3B93">
        <w:rPr>
          <w:i/>
          <w:iCs/>
        </w:rPr>
        <w:t>przewozów</w:t>
      </w:r>
      <w:r w:rsidR="008F0E44">
        <w:rPr>
          <w:i/>
          <w:iCs/>
        </w:rPr>
        <w:t xml:space="preserve"> </w:t>
      </w:r>
      <w:r w:rsidRPr="001A3B93">
        <w:rPr>
          <w:i/>
          <w:iCs/>
        </w:rPr>
        <w:t>autobusowych</w:t>
      </w:r>
      <w:r w:rsidR="008F0E44">
        <w:rPr>
          <w:i/>
          <w:iCs/>
        </w:rPr>
        <w:t xml:space="preserve"> </w:t>
      </w:r>
      <w:r w:rsidRPr="001A3B93">
        <w:rPr>
          <w:i/>
          <w:iCs/>
        </w:rPr>
        <w:t>o</w:t>
      </w:r>
      <w:r w:rsidR="008F0E44">
        <w:rPr>
          <w:i/>
          <w:iCs/>
        </w:rPr>
        <w:t xml:space="preserve"> </w:t>
      </w:r>
      <w:r w:rsidRPr="001A3B93">
        <w:rPr>
          <w:i/>
          <w:iCs/>
        </w:rPr>
        <w:t>charakterze</w:t>
      </w:r>
      <w:r w:rsidR="008F0E44">
        <w:rPr>
          <w:i/>
          <w:iCs/>
        </w:rPr>
        <w:t xml:space="preserve"> </w:t>
      </w:r>
      <w:r w:rsidRPr="001A3B93">
        <w:rPr>
          <w:i/>
          <w:iCs/>
        </w:rPr>
        <w:t>użytkowości</w:t>
      </w:r>
      <w:r w:rsidR="008F0E44">
        <w:rPr>
          <w:i/>
          <w:iCs/>
        </w:rPr>
        <w:t xml:space="preserve"> </w:t>
      </w:r>
      <w:r w:rsidRPr="001A3B93">
        <w:rPr>
          <w:i/>
          <w:iCs/>
        </w:rPr>
        <w:t>publicznej</w:t>
      </w:r>
      <w:r w:rsidR="008F0E44">
        <w:t xml:space="preserve"> </w:t>
      </w:r>
      <w:r>
        <w:t>uruchomiono</w:t>
      </w:r>
      <w:r w:rsidR="008F0E44">
        <w:t xml:space="preserve"> </w:t>
      </w:r>
      <w:r>
        <w:t>1</w:t>
      </w:r>
      <w:r w:rsidR="008F0E44">
        <w:t xml:space="preserve"> </w:t>
      </w:r>
      <w:r>
        <w:t>linię</w:t>
      </w:r>
      <w:r w:rsidR="008F0E44">
        <w:t xml:space="preserve"> </w:t>
      </w:r>
      <w:r>
        <w:t>komunikacyjną</w:t>
      </w:r>
      <w:r w:rsidR="008F0E44">
        <w:t xml:space="preserve"> </w:t>
      </w:r>
      <w:r>
        <w:t>na</w:t>
      </w:r>
      <w:r w:rsidR="008F0E44">
        <w:t xml:space="preserve"> </w:t>
      </w:r>
      <w:r>
        <w:t>trasie</w:t>
      </w:r>
      <w:r w:rsidR="008F0E44">
        <w:t xml:space="preserve"> </w:t>
      </w:r>
      <w:r>
        <w:t>Gryfów</w:t>
      </w:r>
      <w:r w:rsidR="008F0E44">
        <w:t xml:space="preserve"> </w:t>
      </w:r>
      <w:r>
        <w:t>Śląski</w:t>
      </w:r>
      <w:r w:rsidR="008F0E44">
        <w:t xml:space="preserve"> </w:t>
      </w:r>
      <w:r>
        <w:t>–</w:t>
      </w:r>
      <w:r w:rsidR="008F0E44">
        <w:t xml:space="preserve"> </w:t>
      </w:r>
      <w:r>
        <w:t>Ubocze</w:t>
      </w:r>
      <w:r w:rsidR="008F0E44">
        <w:t xml:space="preserve"> </w:t>
      </w:r>
      <w:r>
        <w:t>–</w:t>
      </w:r>
      <w:r w:rsidR="008F0E44">
        <w:t xml:space="preserve"> </w:t>
      </w:r>
      <w:r>
        <w:t>Rząsiny</w:t>
      </w:r>
      <w:r w:rsidR="008F0E44">
        <w:t xml:space="preserve"> </w:t>
      </w:r>
      <w:r>
        <w:t>–</w:t>
      </w:r>
      <w:r w:rsidR="008F0E44">
        <w:t xml:space="preserve"> </w:t>
      </w:r>
      <w:r>
        <w:t>Wolbromów</w:t>
      </w:r>
      <w:r w:rsidR="008F0E44">
        <w:t xml:space="preserve"> </w:t>
      </w:r>
      <w:r>
        <w:t>–</w:t>
      </w:r>
      <w:r w:rsidR="008F0E44">
        <w:t xml:space="preserve"> </w:t>
      </w:r>
      <w:r>
        <w:t>Lwówek</w:t>
      </w:r>
      <w:r w:rsidR="008F0E44">
        <w:t xml:space="preserve"> </w:t>
      </w:r>
      <w:r>
        <w:t>Śląski</w:t>
      </w:r>
      <w:r w:rsidR="008F0E44">
        <w:t xml:space="preserve"> </w:t>
      </w:r>
      <w:r>
        <w:t>w</w:t>
      </w:r>
      <w:r w:rsidR="008F0E44">
        <w:t xml:space="preserve"> </w:t>
      </w:r>
      <w:r>
        <w:t>okresie</w:t>
      </w:r>
      <w:r w:rsidR="008F0E44">
        <w:t xml:space="preserve"> </w:t>
      </w:r>
      <w:r>
        <w:t>od</w:t>
      </w:r>
      <w:r w:rsidR="008F0E44">
        <w:t xml:space="preserve"> </w:t>
      </w:r>
      <w:r>
        <w:t>01.01.2020</w:t>
      </w:r>
      <w:r w:rsidR="008F0E44">
        <w:t xml:space="preserve"> </w:t>
      </w:r>
      <w:r>
        <w:t>r.</w:t>
      </w:r>
      <w:r w:rsidR="008F0E44">
        <w:t xml:space="preserve"> </w:t>
      </w:r>
      <w:r>
        <w:t>do</w:t>
      </w:r>
      <w:r w:rsidR="008F0E44">
        <w:t xml:space="preserve"> </w:t>
      </w:r>
      <w:r>
        <w:t>31.12.2020</w:t>
      </w:r>
      <w:r w:rsidR="008F0E44">
        <w:t xml:space="preserve"> </w:t>
      </w:r>
      <w:r>
        <w:t>r.</w:t>
      </w:r>
      <w:r w:rsidR="008F0E44">
        <w:t xml:space="preserve"> </w:t>
      </w:r>
      <w:r>
        <w:t>z</w:t>
      </w:r>
      <w:r w:rsidR="008F0E44">
        <w:t xml:space="preserve"> </w:t>
      </w:r>
      <w:r>
        <w:t>wykorzystaniem</w:t>
      </w:r>
      <w:r w:rsidR="008F0E44">
        <w:t xml:space="preserve"> </w:t>
      </w:r>
      <w:r>
        <w:t>środków</w:t>
      </w:r>
      <w:r w:rsidR="008F0E44">
        <w:t xml:space="preserve"> </w:t>
      </w:r>
      <w:r w:rsidRPr="001A3B93">
        <w:rPr>
          <w:i/>
          <w:iCs/>
        </w:rPr>
        <w:t>Funduszu</w:t>
      </w:r>
      <w:r w:rsidR="008F0E44">
        <w:t xml:space="preserve"> </w:t>
      </w:r>
      <w:r>
        <w:t>od</w:t>
      </w:r>
      <w:r w:rsidR="008F0E44">
        <w:t xml:space="preserve"> </w:t>
      </w:r>
      <w:r>
        <w:t>stycznia</w:t>
      </w:r>
      <w:r w:rsidR="008F0E44">
        <w:t xml:space="preserve"> </w:t>
      </w:r>
      <w:r>
        <w:t>do</w:t>
      </w:r>
      <w:r w:rsidR="008F0E44">
        <w:t xml:space="preserve"> </w:t>
      </w:r>
      <w:r>
        <w:t>kwietnia</w:t>
      </w:r>
      <w:r w:rsidR="008F0E44">
        <w:t xml:space="preserve"> </w:t>
      </w:r>
      <w:r>
        <w:t>w</w:t>
      </w:r>
      <w:r w:rsidR="008F0E44">
        <w:t xml:space="preserve"> </w:t>
      </w:r>
      <w:r>
        <w:t>kwocie</w:t>
      </w:r>
      <w:r w:rsidR="008F0E44">
        <w:t xml:space="preserve"> </w:t>
      </w:r>
      <w:r>
        <w:t>po</w:t>
      </w:r>
      <w:r w:rsidR="008F0E44">
        <w:t xml:space="preserve"> </w:t>
      </w:r>
      <w:r>
        <w:t>1.00</w:t>
      </w:r>
      <w:r w:rsidR="008F0E44">
        <w:t xml:space="preserve"> </w:t>
      </w:r>
      <w:r>
        <w:t>zł</w:t>
      </w:r>
      <w:r w:rsidR="008F0E44">
        <w:t xml:space="preserve"> </w:t>
      </w:r>
      <w:r>
        <w:t>do</w:t>
      </w:r>
      <w:r w:rsidR="008F0E44">
        <w:t xml:space="preserve"> </w:t>
      </w:r>
      <w:r>
        <w:t>wozokilometra</w:t>
      </w:r>
      <w:r w:rsidR="008F0E44">
        <w:t xml:space="preserve"> </w:t>
      </w:r>
      <w:r>
        <w:t>przewozu</w:t>
      </w:r>
      <w:r w:rsidR="008F0E44">
        <w:t xml:space="preserve"> </w:t>
      </w:r>
      <w:r>
        <w:t>autobusowego</w:t>
      </w:r>
      <w:r w:rsidR="00051664">
        <w:t>. N</w:t>
      </w:r>
      <w:r>
        <w:t>atomiast</w:t>
      </w:r>
      <w:r w:rsidR="008F0E44">
        <w:t xml:space="preserve"> </w:t>
      </w:r>
      <w:r>
        <w:t>od</w:t>
      </w:r>
      <w:r w:rsidR="008F0E44">
        <w:t xml:space="preserve"> </w:t>
      </w:r>
      <w:r>
        <w:t>kwietnia</w:t>
      </w:r>
      <w:r w:rsidR="008F0E44">
        <w:t xml:space="preserve"> </w:t>
      </w:r>
      <w:r>
        <w:t>do</w:t>
      </w:r>
      <w:r w:rsidR="008F0E44">
        <w:t xml:space="preserve"> </w:t>
      </w:r>
      <w:r>
        <w:t>grudnia</w:t>
      </w:r>
      <w:r w:rsidR="008F0E44">
        <w:t xml:space="preserve"> </w:t>
      </w:r>
      <w:r>
        <w:t>w</w:t>
      </w:r>
      <w:r w:rsidR="008F0E44">
        <w:t xml:space="preserve"> </w:t>
      </w:r>
      <w:r>
        <w:t>kwocie</w:t>
      </w:r>
      <w:r w:rsidR="008F0E44">
        <w:t xml:space="preserve"> </w:t>
      </w:r>
      <w:r>
        <w:t>3.00</w:t>
      </w:r>
      <w:r w:rsidR="008F0E44">
        <w:t xml:space="preserve"> </w:t>
      </w:r>
      <w:r>
        <w:t>zł</w:t>
      </w:r>
      <w:r w:rsidR="008F0E44">
        <w:t xml:space="preserve"> </w:t>
      </w:r>
      <w:r>
        <w:t>do</w:t>
      </w:r>
      <w:r w:rsidR="008F0E44">
        <w:t xml:space="preserve"> </w:t>
      </w:r>
      <w:r>
        <w:t>1</w:t>
      </w:r>
      <w:r w:rsidR="008F0E44">
        <w:t xml:space="preserve"> </w:t>
      </w:r>
      <w:r>
        <w:t>wozokilometra</w:t>
      </w:r>
      <w:r w:rsidR="008F0E44">
        <w:t xml:space="preserve"> </w:t>
      </w:r>
      <w:r>
        <w:t>przewozu</w:t>
      </w:r>
      <w:r w:rsidR="008F0E44">
        <w:t xml:space="preserve"> </w:t>
      </w:r>
      <w:r>
        <w:t>autobusowego.</w:t>
      </w:r>
      <w:r w:rsidR="008F0E44">
        <w:t xml:space="preserve"> </w:t>
      </w:r>
      <w:r>
        <w:lastRenderedPageBreak/>
        <w:t>Jednak</w:t>
      </w:r>
      <w:r w:rsidR="008F0E44">
        <w:t xml:space="preserve"> </w:t>
      </w:r>
      <w:r>
        <w:t>z</w:t>
      </w:r>
      <w:r w:rsidR="008F0E44">
        <w:t xml:space="preserve"> </w:t>
      </w:r>
      <w:r>
        <w:t>powodu</w:t>
      </w:r>
      <w:r w:rsidR="008F0E44">
        <w:t xml:space="preserve"> </w:t>
      </w:r>
      <w:r>
        <w:t>epidemii</w:t>
      </w:r>
      <w:r w:rsidR="008F0E44">
        <w:t xml:space="preserve"> </w:t>
      </w:r>
      <w:r>
        <w:t>C</w:t>
      </w:r>
      <w:r w:rsidR="001A3B93">
        <w:t>OVID</w:t>
      </w:r>
      <w:r>
        <w:t>–19</w:t>
      </w:r>
      <w:r w:rsidR="008F0E44">
        <w:t xml:space="preserve"> </w:t>
      </w:r>
      <w:r>
        <w:t>autobus</w:t>
      </w:r>
      <w:r w:rsidR="008F0E44">
        <w:t xml:space="preserve"> </w:t>
      </w:r>
      <w:r w:rsidR="001A3B93">
        <w:t>nie</w:t>
      </w:r>
      <w:r w:rsidR="008F0E44">
        <w:t xml:space="preserve"> </w:t>
      </w:r>
      <w:r w:rsidR="001A3B93">
        <w:t>kursował</w:t>
      </w:r>
      <w:r w:rsidR="008F0E44">
        <w:t xml:space="preserve"> </w:t>
      </w:r>
      <w:r>
        <w:t>w</w:t>
      </w:r>
      <w:r w:rsidR="008F0E44">
        <w:t xml:space="preserve"> </w:t>
      </w:r>
      <w:r>
        <w:t>kwie</w:t>
      </w:r>
      <w:r w:rsidR="001A3B93">
        <w:t>tniu</w:t>
      </w:r>
      <w:r>
        <w:t>,</w:t>
      </w:r>
      <w:r w:rsidR="008F0E44">
        <w:t xml:space="preserve"> </w:t>
      </w:r>
      <w:r>
        <w:t>czerw</w:t>
      </w:r>
      <w:r w:rsidR="001A3B93">
        <w:t>cu</w:t>
      </w:r>
      <w:r>
        <w:t>,</w:t>
      </w:r>
      <w:r w:rsidR="008F0E44">
        <w:t xml:space="preserve"> </w:t>
      </w:r>
      <w:r>
        <w:t>lip</w:t>
      </w:r>
      <w:r w:rsidR="001A3B93">
        <w:t>cu</w:t>
      </w:r>
      <w:r>
        <w:t>,</w:t>
      </w:r>
      <w:r w:rsidR="008F0E44">
        <w:t xml:space="preserve"> </w:t>
      </w:r>
      <w:r>
        <w:t>sierp</w:t>
      </w:r>
      <w:r w:rsidR="001A3B93">
        <w:t>niu</w:t>
      </w:r>
      <w:r w:rsidR="008F0E44">
        <w:t xml:space="preserve"> </w:t>
      </w:r>
      <w:r w:rsidR="001A3B93">
        <w:t>i</w:t>
      </w:r>
      <w:r w:rsidR="008F0E44">
        <w:t xml:space="preserve"> </w:t>
      </w:r>
      <w:r>
        <w:t>grud</w:t>
      </w:r>
      <w:r w:rsidR="001A3B93">
        <w:t>niu</w:t>
      </w:r>
      <w:r w:rsidR="008F0E44">
        <w:t xml:space="preserve"> </w:t>
      </w:r>
      <w:r w:rsidR="001A3B93">
        <w:t>2020</w:t>
      </w:r>
      <w:r w:rsidR="008F0E44">
        <w:t xml:space="preserve"> </w:t>
      </w:r>
      <w:r w:rsidR="001A3B93">
        <w:t>r</w:t>
      </w:r>
      <w:r>
        <w:t>.</w:t>
      </w:r>
    </w:p>
    <w:p w14:paraId="56D8150E" w14:textId="36CD3D7A" w:rsidR="00D57F6E" w:rsidRDefault="00D57F6E" w:rsidP="00D57F6E">
      <w:pPr>
        <w:pStyle w:val="Nagwek4"/>
      </w:pPr>
      <w:r>
        <w:t>Zadanie realizowane przez Zarząd Dróg Powiatowych w Lwówku Śląskim</w:t>
      </w:r>
    </w:p>
    <w:p w14:paraId="5171689A" w14:textId="77777777" w:rsidR="00D57F6E" w:rsidRPr="00D57F6E" w:rsidRDefault="00D57F6E" w:rsidP="00D57F6E">
      <w:pPr>
        <w:rPr>
          <w:b/>
          <w:bCs/>
        </w:rPr>
      </w:pPr>
      <w:r w:rsidRPr="00D57F6E">
        <w:rPr>
          <w:b/>
          <w:bCs/>
        </w:rPr>
        <w:t>Działania administracyjno-zarządcze:</w:t>
      </w:r>
    </w:p>
    <w:p w14:paraId="16B791DC" w14:textId="474C9174" w:rsidR="00D57F6E" w:rsidRDefault="003073A4" w:rsidP="00051664">
      <w:pPr>
        <w:pStyle w:val="Akapitzlist"/>
        <w:numPr>
          <w:ilvl w:val="1"/>
          <w:numId w:val="123"/>
        </w:numPr>
        <w:ind w:left="851"/>
        <w:jc w:val="both"/>
      </w:pPr>
      <w:r>
        <w:t xml:space="preserve">Opracowano </w:t>
      </w:r>
      <w:r w:rsidR="00D57F6E">
        <w:t>plan finansowy jednostki w zakresie finansowania budowy, przebudowy, remontu, utrzymania i ochrony dróg oraz drogowych obiektów inżynierskich;</w:t>
      </w:r>
    </w:p>
    <w:p w14:paraId="0E7AEC0D" w14:textId="2603355D" w:rsidR="00D57F6E" w:rsidRDefault="003073A4" w:rsidP="00051664">
      <w:pPr>
        <w:pStyle w:val="Akapitzlist"/>
        <w:numPr>
          <w:ilvl w:val="1"/>
          <w:numId w:val="123"/>
        </w:numPr>
        <w:ind w:left="851"/>
        <w:jc w:val="both"/>
      </w:pPr>
      <w:r>
        <w:t xml:space="preserve">Pełniono </w:t>
      </w:r>
      <w:r w:rsidR="00D57F6E">
        <w:t>rolę inwestora zadań drogowych;</w:t>
      </w:r>
    </w:p>
    <w:p w14:paraId="6AAC51FD" w14:textId="2A900505" w:rsidR="00D57F6E" w:rsidRDefault="003073A4" w:rsidP="00051664">
      <w:pPr>
        <w:pStyle w:val="Akapitzlist"/>
        <w:numPr>
          <w:ilvl w:val="1"/>
          <w:numId w:val="123"/>
        </w:numPr>
        <w:ind w:left="851"/>
        <w:jc w:val="both"/>
      </w:pPr>
      <w:r>
        <w:t xml:space="preserve">Przygotowano </w:t>
      </w:r>
      <w:r w:rsidR="00D57F6E">
        <w:t>i realizowano inwestycje, zadania remontowe i inne zadania na drogach powiatowych i wojewódzkich;</w:t>
      </w:r>
    </w:p>
    <w:p w14:paraId="26FA2D64" w14:textId="6CBFAA24" w:rsidR="00D57F6E" w:rsidRDefault="003073A4" w:rsidP="00051664">
      <w:pPr>
        <w:pStyle w:val="Akapitzlist"/>
        <w:numPr>
          <w:ilvl w:val="1"/>
          <w:numId w:val="123"/>
        </w:numPr>
        <w:ind w:left="851"/>
        <w:jc w:val="both"/>
      </w:pPr>
      <w:r>
        <w:t>W</w:t>
      </w:r>
      <w:r w:rsidR="00D57F6E">
        <w:t>ydano 121 decyzji administracyjnych zezwalających na zajęcie pasa drogowego, w</w:t>
      </w:r>
      <w:r w:rsidR="00051664">
        <w:t> </w:t>
      </w:r>
      <w:r w:rsidR="00D57F6E">
        <w:t>tym również o nałożeniu kar za zajecie pasa drogowego bez zgody zarządcy drogi;</w:t>
      </w:r>
    </w:p>
    <w:p w14:paraId="4F8DAAAA" w14:textId="63CB9206" w:rsidR="00D57F6E" w:rsidRDefault="003073A4" w:rsidP="00051664">
      <w:pPr>
        <w:pStyle w:val="Akapitzlist"/>
        <w:numPr>
          <w:ilvl w:val="1"/>
          <w:numId w:val="123"/>
        </w:numPr>
        <w:ind w:left="851"/>
        <w:jc w:val="both"/>
      </w:pPr>
      <w:r>
        <w:t xml:space="preserve">Wydano </w:t>
      </w:r>
      <w:r w:rsidR="00D57F6E">
        <w:t>150 uzgodnień dokumentacji projektowych;</w:t>
      </w:r>
    </w:p>
    <w:p w14:paraId="475E1366" w14:textId="0F84B876" w:rsidR="00D57F6E" w:rsidRDefault="003073A4" w:rsidP="00051664">
      <w:pPr>
        <w:pStyle w:val="Akapitzlist"/>
        <w:numPr>
          <w:ilvl w:val="1"/>
          <w:numId w:val="123"/>
        </w:numPr>
        <w:ind w:left="851"/>
        <w:jc w:val="both"/>
      </w:pPr>
      <w:r>
        <w:t xml:space="preserve">Wydano </w:t>
      </w:r>
      <w:r w:rsidR="00D57F6E">
        <w:t>38 decyzji administracyjnych w zakresie lokalizacji zjazdów;</w:t>
      </w:r>
    </w:p>
    <w:p w14:paraId="0117C330" w14:textId="6DD29013" w:rsidR="00D57F6E" w:rsidRDefault="003073A4" w:rsidP="00051664">
      <w:pPr>
        <w:pStyle w:val="Akapitzlist"/>
        <w:numPr>
          <w:ilvl w:val="1"/>
          <w:numId w:val="123"/>
        </w:numPr>
        <w:ind w:left="851"/>
        <w:jc w:val="both"/>
      </w:pPr>
      <w:r>
        <w:t xml:space="preserve">Wykonano </w:t>
      </w:r>
      <w:r w:rsidR="00D57F6E">
        <w:t>przeglądy okresowe dróg i drogowych obiektów inżynierskich;</w:t>
      </w:r>
    </w:p>
    <w:p w14:paraId="6884EB9B" w14:textId="65812706" w:rsidR="00D57F6E" w:rsidRDefault="003073A4" w:rsidP="00051664">
      <w:pPr>
        <w:pStyle w:val="Akapitzlist"/>
        <w:numPr>
          <w:ilvl w:val="1"/>
          <w:numId w:val="123"/>
        </w:numPr>
        <w:ind w:left="851"/>
        <w:jc w:val="both"/>
      </w:pPr>
      <w:r>
        <w:t xml:space="preserve">Przeprowadzono </w:t>
      </w:r>
      <w:r w:rsidR="00D57F6E">
        <w:t>pomiary natężenia ruchu na wszystkich drogach powiatowych (63 drogi);</w:t>
      </w:r>
    </w:p>
    <w:p w14:paraId="75BAD958" w14:textId="216831D7" w:rsidR="00D57F6E" w:rsidRDefault="003073A4" w:rsidP="00051664">
      <w:pPr>
        <w:pStyle w:val="Akapitzlist"/>
        <w:numPr>
          <w:ilvl w:val="1"/>
          <w:numId w:val="123"/>
        </w:numPr>
        <w:ind w:left="851"/>
        <w:jc w:val="both"/>
      </w:pPr>
      <w:r>
        <w:t xml:space="preserve">Obsługa </w:t>
      </w:r>
      <w:r w:rsidR="00D57F6E">
        <w:t>parkingu SD – przyjęto 19 szt. pojazdów, wydano 8 szt.</w:t>
      </w:r>
    </w:p>
    <w:p w14:paraId="1CFF98FF" w14:textId="059C4AA5" w:rsidR="00D57F6E" w:rsidRPr="00D57F6E" w:rsidRDefault="00D57F6E" w:rsidP="00D57F6E">
      <w:pPr>
        <w:rPr>
          <w:b/>
          <w:bCs/>
        </w:rPr>
      </w:pPr>
      <w:r w:rsidRPr="00D57F6E">
        <w:rPr>
          <w:b/>
          <w:bCs/>
        </w:rPr>
        <w:t>Bieżące utrzymanie dróg powiatowych:</w:t>
      </w:r>
    </w:p>
    <w:p w14:paraId="08924884" w14:textId="77777777" w:rsidR="00D57F6E" w:rsidRDefault="00D57F6E" w:rsidP="00051664">
      <w:pPr>
        <w:pStyle w:val="Akapitzlist"/>
        <w:numPr>
          <w:ilvl w:val="0"/>
          <w:numId w:val="124"/>
        </w:numPr>
        <w:jc w:val="both"/>
      </w:pPr>
      <w:r>
        <w:t>Letnie utrzymanie dróg powiatowych (we własnym zakresie):</w:t>
      </w:r>
    </w:p>
    <w:p w14:paraId="673DE68B" w14:textId="77777777" w:rsidR="00D57F6E" w:rsidRDefault="00D57F6E" w:rsidP="00051664">
      <w:pPr>
        <w:pStyle w:val="Akapitzlist"/>
        <w:numPr>
          <w:ilvl w:val="1"/>
          <w:numId w:val="124"/>
        </w:numPr>
        <w:jc w:val="both"/>
      </w:pPr>
      <w:r>
        <w:t xml:space="preserve">remonty cząstkowe nawierzchni drogowych – masą na zimno 12 t, </w:t>
      </w:r>
      <w:proofErr w:type="spellStart"/>
      <w:r>
        <w:t>remonterem</w:t>
      </w:r>
      <w:proofErr w:type="spellEnd"/>
      <w:r>
        <w:t xml:space="preserve"> przy użyciu emulsji asfaltowej 65 ton i grysów – 670 ton,</w:t>
      </w:r>
    </w:p>
    <w:p w14:paraId="558C94AF" w14:textId="188CC129" w:rsidR="00D57F6E" w:rsidRDefault="00D57F6E" w:rsidP="00051664">
      <w:pPr>
        <w:pStyle w:val="Akapitzlist"/>
        <w:numPr>
          <w:ilvl w:val="1"/>
          <w:numId w:val="124"/>
        </w:numPr>
        <w:jc w:val="both"/>
      </w:pPr>
      <w:r>
        <w:t>koszenie obustronne poboczy dróg (dwukrotnie) – 520 km,</w:t>
      </w:r>
    </w:p>
    <w:p w14:paraId="0004BE60" w14:textId="77777777" w:rsidR="00D57F6E" w:rsidRDefault="00D57F6E" w:rsidP="00051664">
      <w:pPr>
        <w:pStyle w:val="Akapitzlist"/>
        <w:numPr>
          <w:ilvl w:val="1"/>
          <w:numId w:val="124"/>
        </w:numPr>
        <w:jc w:val="both"/>
      </w:pPr>
      <w:r>
        <w:t>uzupełnienie oraz wprowadzenie nowego oznakowania dróg na podstawie decyzji organu zarządzającego  ruchem – ogółem 92 szt. znaków,</w:t>
      </w:r>
    </w:p>
    <w:p w14:paraId="096D4204" w14:textId="035A11B7" w:rsidR="00D57F6E" w:rsidRDefault="00D57F6E" w:rsidP="00051664">
      <w:pPr>
        <w:pStyle w:val="Akapitzlist"/>
        <w:numPr>
          <w:ilvl w:val="1"/>
          <w:numId w:val="124"/>
        </w:numPr>
        <w:jc w:val="both"/>
      </w:pPr>
      <w:r>
        <w:t>malowanie przejść dla pieszych – 46 szt./862 m2,</w:t>
      </w:r>
    </w:p>
    <w:p w14:paraId="1F87F74D" w14:textId="3F0D28DF" w:rsidR="00D57F6E" w:rsidRDefault="00D57F6E" w:rsidP="00051664">
      <w:pPr>
        <w:pStyle w:val="Akapitzlist"/>
        <w:numPr>
          <w:ilvl w:val="1"/>
          <w:numId w:val="124"/>
        </w:numPr>
        <w:jc w:val="both"/>
      </w:pPr>
      <w:r>
        <w:t>drobne naprawy obiektów mostowych,</w:t>
      </w:r>
    </w:p>
    <w:p w14:paraId="177C8A9B" w14:textId="3ED2D395" w:rsidR="00D57F6E" w:rsidRDefault="00051664" w:rsidP="00051664">
      <w:pPr>
        <w:pStyle w:val="Akapitzlist"/>
        <w:numPr>
          <w:ilvl w:val="1"/>
          <w:numId w:val="124"/>
        </w:numPr>
        <w:jc w:val="both"/>
      </w:pPr>
      <w:r>
        <w:t xml:space="preserve">prace pielęgnacyjne oraz </w:t>
      </w:r>
      <w:r w:rsidR="00D57F6E">
        <w:t xml:space="preserve">utrzymanie zieleni w pasie drogowym w tym: wycinki drzew  36 szt. oraz </w:t>
      </w:r>
      <w:proofErr w:type="spellStart"/>
      <w:r w:rsidR="00D57F6E">
        <w:t>zakrzaczeń</w:t>
      </w:r>
      <w:proofErr w:type="spellEnd"/>
      <w:r w:rsidR="00D57F6E">
        <w:t xml:space="preserve"> w pasie drogowym na odcinku 8,5 km; mulczowanie krzaków – 48 km,</w:t>
      </w:r>
    </w:p>
    <w:p w14:paraId="374ED439" w14:textId="0B003094" w:rsidR="00D57F6E" w:rsidRDefault="00D57F6E" w:rsidP="00051664">
      <w:pPr>
        <w:pStyle w:val="Akapitzlist"/>
        <w:numPr>
          <w:ilvl w:val="1"/>
          <w:numId w:val="124"/>
        </w:numPr>
        <w:jc w:val="both"/>
      </w:pPr>
      <w:r>
        <w:t xml:space="preserve">odtworzenie rowów – 820 </w:t>
      </w:r>
      <w:proofErr w:type="spellStart"/>
      <w:r>
        <w:t>mb</w:t>
      </w:r>
      <w:proofErr w:type="spellEnd"/>
      <w:r>
        <w:t>,</w:t>
      </w:r>
    </w:p>
    <w:p w14:paraId="322F860A" w14:textId="3E0AA32D" w:rsidR="00D57F6E" w:rsidRDefault="00D57F6E" w:rsidP="00051664">
      <w:pPr>
        <w:pStyle w:val="Akapitzlist"/>
        <w:numPr>
          <w:ilvl w:val="1"/>
          <w:numId w:val="124"/>
        </w:numPr>
        <w:jc w:val="both"/>
      </w:pPr>
      <w:r>
        <w:t xml:space="preserve">ścinka poboczy – 3200 </w:t>
      </w:r>
      <w:proofErr w:type="spellStart"/>
      <w:r>
        <w:t>mb</w:t>
      </w:r>
      <w:proofErr w:type="spellEnd"/>
      <w:r>
        <w:t>,</w:t>
      </w:r>
    </w:p>
    <w:p w14:paraId="4691D484" w14:textId="390BC4EF" w:rsidR="00D57F6E" w:rsidRDefault="00D57F6E" w:rsidP="00051664">
      <w:pPr>
        <w:pStyle w:val="Akapitzlist"/>
        <w:numPr>
          <w:ilvl w:val="1"/>
          <w:numId w:val="124"/>
        </w:numPr>
        <w:jc w:val="both"/>
      </w:pPr>
      <w:r>
        <w:t xml:space="preserve">budowa ścieków betonowych –140 </w:t>
      </w:r>
      <w:proofErr w:type="spellStart"/>
      <w:r>
        <w:t>mb</w:t>
      </w:r>
      <w:proofErr w:type="spellEnd"/>
      <w:r>
        <w:t>,</w:t>
      </w:r>
    </w:p>
    <w:p w14:paraId="0AD45186" w14:textId="77777777" w:rsidR="00D57F6E" w:rsidRDefault="00D57F6E" w:rsidP="00051664">
      <w:pPr>
        <w:pStyle w:val="Akapitzlist"/>
        <w:numPr>
          <w:ilvl w:val="1"/>
          <w:numId w:val="124"/>
        </w:numPr>
        <w:jc w:val="both"/>
      </w:pPr>
      <w:r>
        <w:t xml:space="preserve">oczyszczenie chodników i jezdni – 11200 </w:t>
      </w:r>
      <w:proofErr w:type="spellStart"/>
      <w:r>
        <w:t>mb</w:t>
      </w:r>
      <w:proofErr w:type="spellEnd"/>
      <w:r>
        <w:t>,</w:t>
      </w:r>
    </w:p>
    <w:p w14:paraId="6D665497" w14:textId="0470E298" w:rsidR="00D57F6E" w:rsidRDefault="00D57F6E" w:rsidP="00051664">
      <w:pPr>
        <w:pStyle w:val="Akapitzlist"/>
        <w:numPr>
          <w:ilvl w:val="1"/>
          <w:numId w:val="124"/>
        </w:numPr>
        <w:jc w:val="both"/>
      </w:pPr>
      <w:r>
        <w:t>uzupełnienie poboczy – 240 ton.</w:t>
      </w:r>
    </w:p>
    <w:p w14:paraId="2D38BD56" w14:textId="77777777" w:rsidR="00D57F6E" w:rsidRDefault="00D57F6E" w:rsidP="00051664">
      <w:pPr>
        <w:pStyle w:val="Akapitzlist"/>
        <w:numPr>
          <w:ilvl w:val="0"/>
          <w:numId w:val="124"/>
        </w:numPr>
        <w:jc w:val="both"/>
      </w:pPr>
      <w:r>
        <w:t>Zimowe utrzymanie dróg powiatowych:</w:t>
      </w:r>
    </w:p>
    <w:p w14:paraId="30537D7C" w14:textId="77777777" w:rsidR="00D57F6E" w:rsidRDefault="00D57F6E" w:rsidP="00051664">
      <w:pPr>
        <w:pStyle w:val="Akapitzlist"/>
        <w:numPr>
          <w:ilvl w:val="1"/>
          <w:numId w:val="124"/>
        </w:numPr>
        <w:jc w:val="both"/>
      </w:pPr>
      <w:r>
        <w:t>drogi utrzymywane we własnym zakresie przez SD (pługopiaskarki/pług):</w:t>
      </w:r>
    </w:p>
    <w:p w14:paraId="3531A1B4" w14:textId="7A6B541A" w:rsidR="00D57F6E" w:rsidRDefault="00D57F6E" w:rsidP="00051664">
      <w:pPr>
        <w:pStyle w:val="Akapitzlist"/>
        <w:numPr>
          <w:ilvl w:val="2"/>
          <w:numId w:val="125"/>
        </w:numPr>
        <w:jc w:val="both"/>
      </w:pPr>
      <w:r>
        <w:lastRenderedPageBreak/>
        <w:t>I-III 2020 mina Wleń (58 km) - 162 godz.,</w:t>
      </w:r>
    </w:p>
    <w:p w14:paraId="00D556F2" w14:textId="0286720B" w:rsidR="00D57F6E" w:rsidRDefault="00D57F6E" w:rsidP="00051664">
      <w:pPr>
        <w:pStyle w:val="Akapitzlist"/>
        <w:numPr>
          <w:ilvl w:val="2"/>
          <w:numId w:val="125"/>
        </w:numPr>
        <w:jc w:val="both"/>
      </w:pPr>
      <w:r>
        <w:t>XI – XII 2019: gmina Wleń (58 km) - 26 godz.,</w:t>
      </w:r>
    </w:p>
    <w:p w14:paraId="3038DDB0" w14:textId="7AD1C890" w:rsidR="00D57F6E" w:rsidRDefault="00D57F6E" w:rsidP="00051664">
      <w:pPr>
        <w:pStyle w:val="Akapitzlist"/>
        <w:numPr>
          <w:ilvl w:val="2"/>
          <w:numId w:val="125"/>
        </w:numPr>
        <w:jc w:val="both"/>
      </w:pPr>
      <w:r>
        <w:t>gmina Mirsk (55 km) - 38 godz.</w:t>
      </w:r>
    </w:p>
    <w:p w14:paraId="6CB319D4" w14:textId="77777777" w:rsidR="00F022BD" w:rsidRDefault="00D57F6E" w:rsidP="00051664">
      <w:pPr>
        <w:pStyle w:val="Akapitzlist"/>
        <w:ind w:left="1440"/>
        <w:jc w:val="both"/>
      </w:pPr>
      <w:r>
        <w:t>Praca ładowarki - wykonanie mieszanki piaskowo-solnej oraz załadunek: 23 godz.</w:t>
      </w:r>
    </w:p>
    <w:p w14:paraId="34A55F39" w14:textId="77777777" w:rsidR="00F022BD" w:rsidRDefault="00D57F6E" w:rsidP="00631A32">
      <w:pPr>
        <w:pStyle w:val="Akapitzlist"/>
        <w:numPr>
          <w:ilvl w:val="1"/>
          <w:numId w:val="124"/>
        </w:numPr>
      </w:pPr>
      <w:r>
        <w:t>drogi utrzymywane na zlecenie przez firmy zewnętrzne (pługopiaskarki/solarki):</w:t>
      </w:r>
    </w:p>
    <w:p w14:paraId="780D6926" w14:textId="77777777" w:rsidR="00F022BD" w:rsidRDefault="00D57F6E" w:rsidP="00631A32">
      <w:pPr>
        <w:pStyle w:val="Akapitzlist"/>
        <w:numPr>
          <w:ilvl w:val="2"/>
          <w:numId w:val="124"/>
        </w:numPr>
      </w:pPr>
      <w:r>
        <w:t>gmina Lwówek Śląski (116 km):</w:t>
      </w:r>
    </w:p>
    <w:p w14:paraId="63754E8D" w14:textId="77777777" w:rsidR="00F022BD" w:rsidRDefault="00D57F6E" w:rsidP="00F022BD">
      <w:pPr>
        <w:pStyle w:val="Akapitzlist"/>
        <w:ind w:left="2160"/>
      </w:pPr>
      <w:r>
        <w:t>I – III 2020 - godz.</w:t>
      </w:r>
      <w:r w:rsidR="00F022BD">
        <w:t>,</w:t>
      </w:r>
    </w:p>
    <w:p w14:paraId="16231E31" w14:textId="77777777" w:rsidR="00F022BD" w:rsidRDefault="00D57F6E" w:rsidP="00F022BD">
      <w:pPr>
        <w:pStyle w:val="Akapitzlist"/>
        <w:ind w:left="2160"/>
      </w:pPr>
      <w:r>
        <w:t>XI – XII 2019– 0 godz.</w:t>
      </w:r>
      <w:r w:rsidR="00F022BD">
        <w:t>,</w:t>
      </w:r>
    </w:p>
    <w:p w14:paraId="7D37B6AD" w14:textId="77777777" w:rsidR="00F022BD" w:rsidRDefault="00D57F6E" w:rsidP="00631A32">
      <w:pPr>
        <w:pStyle w:val="Akapitzlist"/>
        <w:numPr>
          <w:ilvl w:val="2"/>
          <w:numId w:val="124"/>
        </w:numPr>
      </w:pPr>
      <w:r>
        <w:t>gmina Lubomierz (38 km):</w:t>
      </w:r>
    </w:p>
    <w:p w14:paraId="3078EA73" w14:textId="77777777" w:rsidR="00F022BD" w:rsidRDefault="00D57F6E" w:rsidP="00F022BD">
      <w:pPr>
        <w:pStyle w:val="Akapitzlist"/>
        <w:ind w:left="2160"/>
      </w:pPr>
      <w:r>
        <w:t>XI – XII 2019 – 12 godz.</w:t>
      </w:r>
      <w:r w:rsidR="00F022BD">
        <w:t>,</w:t>
      </w:r>
    </w:p>
    <w:p w14:paraId="0E759A17" w14:textId="77777777" w:rsidR="00F022BD" w:rsidRDefault="00D57F6E" w:rsidP="00631A32">
      <w:pPr>
        <w:pStyle w:val="Akapitzlist"/>
        <w:numPr>
          <w:ilvl w:val="2"/>
          <w:numId w:val="124"/>
        </w:numPr>
      </w:pPr>
      <w:r>
        <w:t>gmina Gryfów Śląski (33 km):</w:t>
      </w:r>
    </w:p>
    <w:p w14:paraId="07FF6A59" w14:textId="77777777" w:rsidR="00F022BD" w:rsidRDefault="00F022BD" w:rsidP="00F022BD">
      <w:pPr>
        <w:pStyle w:val="Akapitzlist"/>
        <w:ind w:left="2160"/>
      </w:pPr>
      <w:r>
        <w:t>I</w:t>
      </w:r>
      <w:r w:rsidR="00D57F6E">
        <w:t xml:space="preserve"> – III 2020 –92 godz.</w:t>
      </w:r>
      <w:r>
        <w:t>,</w:t>
      </w:r>
    </w:p>
    <w:p w14:paraId="7200E9A9" w14:textId="77777777" w:rsidR="00F022BD" w:rsidRDefault="00D57F6E" w:rsidP="00F022BD">
      <w:pPr>
        <w:pStyle w:val="Akapitzlist"/>
        <w:ind w:left="2160"/>
      </w:pPr>
      <w:r>
        <w:t>XI – XII 2029– 16 godz.</w:t>
      </w:r>
      <w:r w:rsidR="00F022BD">
        <w:t>,</w:t>
      </w:r>
    </w:p>
    <w:p w14:paraId="26B36C24" w14:textId="77777777" w:rsidR="00F022BD" w:rsidRDefault="00D57F6E" w:rsidP="00631A32">
      <w:pPr>
        <w:pStyle w:val="Akapitzlist"/>
        <w:numPr>
          <w:ilvl w:val="2"/>
          <w:numId w:val="124"/>
        </w:numPr>
      </w:pPr>
      <w:r>
        <w:t>gmina Mirsk</w:t>
      </w:r>
      <w:r w:rsidR="00F022BD">
        <w:t xml:space="preserve"> (81 km):</w:t>
      </w:r>
    </w:p>
    <w:p w14:paraId="55231090" w14:textId="77777777" w:rsidR="00F022BD" w:rsidRDefault="00D57F6E" w:rsidP="00F022BD">
      <w:pPr>
        <w:pStyle w:val="Akapitzlist"/>
        <w:ind w:left="2160"/>
      </w:pPr>
      <w:r>
        <w:t>I – III 2020 (68 km) – 254 godz.</w:t>
      </w:r>
      <w:r w:rsidR="00F022BD">
        <w:t>,</w:t>
      </w:r>
    </w:p>
    <w:p w14:paraId="743F2FAE" w14:textId="77777777" w:rsidR="00F022BD" w:rsidRDefault="00D57F6E" w:rsidP="00F022BD">
      <w:pPr>
        <w:pStyle w:val="Akapitzlist"/>
        <w:ind w:left="2160"/>
      </w:pPr>
      <w:r>
        <w:t>XI – XII 2029 (13 km) - 7 godz.</w:t>
      </w:r>
    </w:p>
    <w:p w14:paraId="6DD80C86" w14:textId="422DDB34" w:rsidR="00D57F6E" w:rsidRDefault="00D57F6E" w:rsidP="00051664">
      <w:pPr>
        <w:pStyle w:val="Akapitzlist"/>
        <w:ind w:left="1440"/>
        <w:jc w:val="both"/>
      </w:pPr>
      <w:r>
        <w:t>Praca ładowarki - wykonanie mieszanki piaskowo-solnej oraz załadunek: I – III (116 godz. ) XI – XII (15 godz.).</w:t>
      </w:r>
    </w:p>
    <w:p w14:paraId="51533043" w14:textId="77777777" w:rsidR="00F022BD" w:rsidRPr="00615B11" w:rsidRDefault="00D57F6E" w:rsidP="00051664">
      <w:pPr>
        <w:jc w:val="both"/>
        <w:rPr>
          <w:b/>
          <w:bCs/>
        </w:rPr>
      </w:pPr>
      <w:r w:rsidRPr="00615B11">
        <w:rPr>
          <w:b/>
          <w:bCs/>
        </w:rPr>
        <w:t>Bieżące utrzymanie dróg wojewódzkich:</w:t>
      </w:r>
    </w:p>
    <w:p w14:paraId="77E20246" w14:textId="77777777" w:rsidR="00F022BD" w:rsidRDefault="00D57F6E" w:rsidP="00051664">
      <w:pPr>
        <w:pStyle w:val="Akapitzlist"/>
        <w:numPr>
          <w:ilvl w:val="0"/>
          <w:numId w:val="126"/>
        </w:numPr>
        <w:jc w:val="both"/>
      </w:pPr>
      <w:r>
        <w:t>Letnie utrzymanie dróg wojewódzkich (we własnym zakresie oraz systemem zleconym):</w:t>
      </w:r>
    </w:p>
    <w:p w14:paraId="2319257A" w14:textId="265E6E73" w:rsidR="00F022BD" w:rsidRDefault="00D57F6E" w:rsidP="00051664">
      <w:pPr>
        <w:pStyle w:val="Akapitzlist"/>
        <w:numPr>
          <w:ilvl w:val="1"/>
          <w:numId w:val="126"/>
        </w:numPr>
        <w:jc w:val="both"/>
      </w:pPr>
      <w:r>
        <w:t>remont warstwy ścieralnej drogi remont cząstkowy wielkopowierzchniowy woj. 364 ( Płóczki Dolne, Gradówek- Rząsiny )</w:t>
      </w:r>
      <w:r w:rsidR="00F022BD">
        <w:t xml:space="preserve"> </w:t>
      </w:r>
      <w:r>
        <w:t>łącznie 4,245 km</w:t>
      </w:r>
      <w:r w:rsidR="00F022BD">
        <w:t>,</w:t>
      </w:r>
    </w:p>
    <w:p w14:paraId="520B22B5" w14:textId="77777777" w:rsidR="00F022BD" w:rsidRDefault="00D57F6E" w:rsidP="00051664">
      <w:pPr>
        <w:pStyle w:val="Akapitzlist"/>
        <w:numPr>
          <w:ilvl w:val="1"/>
          <w:numId w:val="126"/>
        </w:numPr>
        <w:jc w:val="both"/>
      </w:pPr>
      <w:r>
        <w:t xml:space="preserve">remonty cząstkowe nawierzchni drogowych – masą na zimno 7,7t, </w:t>
      </w:r>
      <w:proofErr w:type="spellStart"/>
      <w:r>
        <w:t>remonterem</w:t>
      </w:r>
      <w:proofErr w:type="spellEnd"/>
      <w:r>
        <w:t xml:space="preserve"> przy użyciu emulsji asfaltowej i grysów – 422 m2,</w:t>
      </w:r>
    </w:p>
    <w:p w14:paraId="7572C24E" w14:textId="77777777" w:rsidR="00F022BD" w:rsidRDefault="00D57F6E" w:rsidP="00051664">
      <w:pPr>
        <w:pStyle w:val="Akapitzlist"/>
        <w:numPr>
          <w:ilvl w:val="1"/>
          <w:numId w:val="126"/>
        </w:numPr>
        <w:jc w:val="both"/>
      </w:pPr>
      <w:r>
        <w:t>koszenie poboczy dróg – ręczne i mechaniczne,</w:t>
      </w:r>
    </w:p>
    <w:p w14:paraId="2B2DAEA3" w14:textId="77777777" w:rsidR="00F022BD" w:rsidRDefault="00D57F6E" w:rsidP="00051664">
      <w:pPr>
        <w:pStyle w:val="Akapitzlist"/>
        <w:numPr>
          <w:ilvl w:val="1"/>
          <w:numId w:val="126"/>
        </w:numPr>
        <w:jc w:val="both"/>
      </w:pPr>
      <w:r>
        <w:t>oznakowanie pionowe (naprawa, wymiana, ustawienie nowych) i poziome (malowanie mechaniczne),</w:t>
      </w:r>
    </w:p>
    <w:p w14:paraId="090FF1E8" w14:textId="77777777" w:rsidR="00F022BD" w:rsidRDefault="00D57F6E" w:rsidP="00051664">
      <w:pPr>
        <w:pStyle w:val="Akapitzlist"/>
        <w:numPr>
          <w:ilvl w:val="1"/>
          <w:numId w:val="126"/>
        </w:numPr>
        <w:jc w:val="both"/>
      </w:pPr>
      <w:r>
        <w:t>utrzymanie zieleni w pasie drogowym w tym: cięcia pielęgnacyjne, cięcie żywopłotu, wycinka krzaków,</w:t>
      </w:r>
    </w:p>
    <w:p w14:paraId="1C1BBE8A" w14:textId="77777777" w:rsidR="00F022BD" w:rsidRDefault="00D57F6E" w:rsidP="00051664">
      <w:pPr>
        <w:pStyle w:val="Akapitzlist"/>
        <w:numPr>
          <w:ilvl w:val="1"/>
          <w:numId w:val="126"/>
        </w:numPr>
        <w:jc w:val="both"/>
      </w:pPr>
      <w:r>
        <w:t>odtworzenie rowów – 3709 m3,</w:t>
      </w:r>
    </w:p>
    <w:p w14:paraId="38939C1B" w14:textId="77777777" w:rsidR="00F022BD" w:rsidRDefault="00D57F6E" w:rsidP="00051664">
      <w:pPr>
        <w:pStyle w:val="Akapitzlist"/>
        <w:numPr>
          <w:ilvl w:val="1"/>
          <w:numId w:val="126"/>
        </w:numPr>
        <w:jc w:val="both"/>
      </w:pPr>
      <w:r>
        <w:t>ścinka poboczy – 9720 m2,</w:t>
      </w:r>
    </w:p>
    <w:p w14:paraId="2D7B8A1C" w14:textId="77777777" w:rsidR="00F022BD" w:rsidRDefault="00D57F6E" w:rsidP="00051664">
      <w:pPr>
        <w:pStyle w:val="Akapitzlist"/>
        <w:numPr>
          <w:ilvl w:val="1"/>
          <w:numId w:val="126"/>
        </w:numPr>
        <w:jc w:val="both"/>
      </w:pPr>
      <w:r>
        <w:t>czyszczenie nawierzchni jezdni (w tym usuwanie plam oleju), oczyszczenie przepustów, rowów, studzienek,</w:t>
      </w:r>
    </w:p>
    <w:p w14:paraId="5BD72A10" w14:textId="77777777" w:rsidR="00F022BD" w:rsidRDefault="00D57F6E" w:rsidP="00051664">
      <w:pPr>
        <w:pStyle w:val="Akapitzlist"/>
        <w:numPr>
          <w:ilvl w:val="1"/>
          <w:numId w:val="126"/>
        </w:numPr>
        <w:jc w:val="both"/>
      </w:pPr>
      <w:r>
        <w:t>uzupełnienie poboczy.</w:t>
      </w:r>
    </w:p>
    <w:p w14:paraId="6708DC81" w14:textId="77777777" w:rsidR="00615B11" w:rsidRDefault="00D57F6E" w:rsidP="00051664">
      <w:pPr>
        <w:pStyle w:val="Akapitzlist"/>
        <w:numPr>
          <w:ilvl w:val="0"/>
          <w:numId w:val="126"/>
        </w:numPr>
        <w:jc w:val="both"/>
      </w:pPr>
      <w:r>
        <w:t>Zimowe utrzymanie dróg wojewódzkich:</w:t>
      </w:r>
    </w:p>
    <w:p w14:paraId="624102F0" w14:textId="77777777" w:rsidR="00615B11" w:rsidRDefault="00D57F6E" w:rsidP="00051664">
      <w:pPr>
        <w:pStyle w:val="Akapitzlist"/>
        <w:jc w:val="both"/>
      </w:pPr>
      <w:r>
        <w:t>Drogi wojewódzkie utrzymywane są we własnym zakresie – łącznie wykonano 116 godz. pracy sprzętu (pługopiaskarki).</w:t>
      </w:r>
    </w:p>
    <w:p w14:paraId="59FEFA29" w14:textId="52354FBE" w:rsidR="00D57F6E" w:rsidRPr="00D57F6E" w:rsidRDefault="00D57F6E" w:rsidP="00051664">
      <w:pPr>
        <w:pStyle w:val="Akapitzlist"/>
        <w:jc w:val="both"/>
      </w:pPr>
      <w:r w:rsidRPr="00D57F6E">
        <w:lastRenderedPageBreak/>
        <w:t>Praca ładowarki - wykonanie mieszanki piaskowo-solnej oraz załadunek: 8,5 godz.</w:t>
      </w:r>
    </w:p>
    <w:p w14:paraId="2BD336A0" w14:textId="54698ABA" w:rsidR="00CE081F" w:rsidRPr="00E96C0B" w:rsidRDefault="00CE081F" w:rsidP="00CE081F">
      <w:pPr>
        <w:pStyle w:val="Nagwek3"/>
      </w:pPr>
      <w:bookmarkStart w:id="82" w:name="_Toc69199754"/>
      <w:bookmarkStart w:id="83" w:name="_Toc72241140"/>
      <w:r w:rsidRPr="0087074A">
        <w:rPr>
          <w:rFonts w:cstheme="minorHAnsi"/>
          <w:szCs w:val="24"/>
        </w:rPr>
        <w:t>Inwestycje</w:t>
      </w:r>
      <w:r w:rsidR="008F0E44">
        <w:rPr>
          <w:rFonts w:cstheme="minorHAnsi"/>
          <w:szCs w:val="24"/>
        </w:rPr>
        <w:t xml:space="preserve"> </w:t>
      </w:r>
      <w:r w:rsidR="0052629A">
        <w:rPr>
          <w:rFonts w:cstheme="minorHAnsi"/>
          <w:szCs w:val="24"/>
        </w:rPr>
        <w:t>i</w:t>
      </w:r>
      <w:r w:rsidR="008F0E44">
        <w:rPr>
          <w:rFonts w:cstheme="minorHAnsi"/>
          <w:szCs w:val="24"/>
        </w:rPr>
        <w:t xml:space="preserve"> </w:t>
      </w:r>
      <w:r w:rsidR="0052629A">
        <w:rPr>
          <w:rFonts w:cstheme="minorHAnsi"/>
          <w:szCs w:val="24"/>
        </w:rPr>
        <w:t>projekty</w:t>
      </w:r>
      <w:r w:rsidR="008F0E44">
        <w:rPr>
          <w:rFonts w:cstheme="minorHAnsi"/>
          <w:szCs w:val="24"/>
        </w:rPr>
        <w:t xml:space="preserve"> </w:t>
      </w:r>
      <w:r w:rsidRPr="0087074A">
        <w:rPr>
          <w:rFonts w:cstheme="minorHAnsi"/>
          <w:szCs w:val="24"/>
        </w:rPr>
        <w:t>realizowane</w:t>
      </w:r>
      <w:r w:rsidR="008F0E44">
        <w:rPr>
          <w:rFonts w:cstheme="minorHAnsi"/>
          <w:szCs w:val="24"/>
        </w:rPr>
        <w:t xml:space="preserve"> </w:t>
      </w:r>
      <w:r w:rsidRPr="0087074A">
        <w:rPr>
          <w:rFonts w:cstheme="minorHAnsi"/>
          <w:szCs w:val="24"/>
        </w:rPr>
        <w:t>w</w:t>
      </w:r>
      <w:r w:rsidR="008F0E44">
        <w:rPr>
          <w:rFonts w:cstheme="minorHAnsi"/>
          <w:szCs w:val="24"/>
        </w:rPr>
        <w:t xml:space="preserve"> </w:t>
      </w:r>
      <w:r w:rsidRPr="0087074A">
        <w:rPr>
          <w:rFonts w:cstheme="minorHAnsi"/>
          <w:szCs w:val="24"/>
        </w:rPr>
        <w:t>zadaniu</w:t>
      </w:r>
      <w:r w:rsidR="008F0E44">
        <w:rPr>
          <w:rFonts w:cstheme="minorHAnsi"/>
          <w:szCs w:val="24"/>
        </w:rPr>
        <w:t xml:space="preserve"> </w:t>
      </w:r>
      <w:r w:rsidRPr="0087074A">
        <w:rPr>
          <w:rFonts w:cstheme="minorHAnsi"/>
          <w:szCs w:val="24"/>
        </w:rPr>
        <w:t>w</w:t>
      </w:r>
      <w:r w:rsidR="008F0E44">
        <w:rPr>
          <w:rFonts w:cstheme="minorHAnsi"/>
          <w:szCs w:val="24"/>
        </w:rPr>
        <w:t xml:space="preserve"> </w:t>
      </w:r>
      <w:r w:rsidRPr="0087074A">
        <w:rPr>
          <w:rFonts w:cstheme="minorHAnsi"/>
          <w:szCs w:val="24"/>
        </w:rPr>
        <w:t>20</w:t>
      </w:r>
      <w:r>
        <w:rPr>
          <w:rFonts w:cstheme="minorHAnsi"/>
          <w:szCs w:val="24"/>
        </w:rPr>
        <w:t>20</w:t>
      </w:r>
      <w:r w:rsidR="008F0E44">
        <w:rPr>
          <w:rFonts w:cstheme="minorHAnsi"/>
          <w:szCs w:val="24"/>
        </w:rPr>
        <w:t xml:space="preserve"> </w:t>
      </w:r>
      <w:r w:rsidRPr="0087074A">
        <w:rPr>
          <w:rFonts w:cstheme="minorHAnsi"/>
          <w:szCs w:val="24"/>
        </w:rPr>
        <w:t>r</w:t>
      </w:r>
      <w:r w:rsidR="0052629A">
        <w:rPr>
          <w:rFonts w:cstheme="minorHAnsi"/>
          <w:szCs w:val="24"/>
        </w:rPr>
        <w:t>.</w:t>
      </w:r>
      <w:bookmarkEnd w:id="82"/>
      <w:bookmarkEnd w:id="83"/>
    </w:p>
    <w:p w14:paraId="60E36D2B" w14:textId="4A6BE08F" w:rsidR="00CE081F" w:rsidRDefault="00412D73" w:rsidP="00E61C39">
      <w:pPr>
        <w:pStyle w:val="Akapitzlist"/>
        <w:numPr>
          <w:ilvl w:val="0"/>
          <w:numId w:val="29"/>
        </w:numPr>
        <w:ind w:left="426"/>
        <w:jc w:val="both"/>
      </w:pPr>
      <w:r w:rsidRPr="00412D73">
        <w:t>Zakup</w:t>
      </w:r>
      <w:r w:rsidR="008F0E44">
        <w:t xml:space="preserve"> </w:t>
      </w:r>
      <w:r w:rsidRPr="00412D73">
        <w:t>koparko-ładowarki</w:t>
      </w:r>
      <w:r w:rsidR="008F0E44">
        <w:t xml:space="preserve"> </w:t>
      </w:r>
      <w:r w:rsidRPr="00412D73">
        <w:t>dla</w:t>
      </w:r>
      <w:r w:rsidR="008F0E44">
        <w:t xml:space="preserve"> </w:t>
      </w:r>
      <w:r w:rsidRPr="00412D73">
        <w:t>Z</w:t>
      </w:r>
      <w:r w:rsidR="002047E8">
        <w:t>arządu</w:t>
      </w:r>
      <w:r w:rsidR="008F0E44">
        <w:t xml:space="preserve"> </w:t>
      </w:r>
      <w:r w:rsidRPr="00412D73">
        <w:t>D</w:t>
      </w:r>
      <w:r w:rsidR="002047E8">
        <w:t>róg</w:t>
      </w:r>
      <w:r w:rsidR="008F0E44">
        <w:t xml:space="preserve"> </w:t>
      </w:r>
      <w:r w:rsidRPr="00412D73">
        <w:t>P</w:t>
      </w:r>
      <w:r w:rsidR="002047E8">
        <w:t>owiatowych</w:t>
      </w:r>
      <w:r w:rsidR="008F0E44">
        <w:t xml:space="preserve"> </w:t>
      </w:r>
      <w:r w:rsidRPr="00412D73">
        <w:t>–</w:t>
      </w:r>
      <w:r w:rsidR="008F0E44">
        <w:t xml:space="preserve"> </w:t>
      </w:r>
      <w:r w:rsidRPr="00412D73">
        <w:t>wydatek</w:t>
      </w:r>
      <w:r w:rsidR="008F0E44">
        <w:t xml:space="preserve"> </w:t>
      </w:r>
      <w:r w:rsidR="002047E8">
        <w:t>poniesiony</w:t>
      </w:r>
      <w:r w:rsidR="008F0E44">
        <w:t xml:space="preserve"> </w:t>
      </w:r>
      <w:r w:rsidR="002047E8">
        <w:t>przez</w:t>
      </w:r>
      <w:r w:rsidR="008F0E44">
        <w:t xml:space="preserve"> </w:t>
      </w:r>
      <w:r w:rsidR="002047E8">
        <w:t>Powiat</w:t>
      </w:r>
      <w:r w:rsidR="008F0E44">
        <w:t xml:space="preserve"> </w:t>
      </w:r>
      <w:r w:rsidR="002047E8">
        <w:t>Lwówecki</w:t>
      </w:r>
      <w:r w:rsidRPr="00412D73">
        <w:t>:</w:t>
      </w:r>
      <w:r w:rsidR="008F0E44">
        <w:t xml:space="preserve"> </w:t>
      </w:r>
      <w:r w:rsidRPr="00412D73">
        <w:t>438</w:t>
      </w:r>
      <w:r w:rsidR="008F0E44">
        <w:t xml:space="preserve"> </w:t>
      </w:r>
      <w:r w:rsidRPr="00412D73">
        <w:t>035,00</w:t>
      </w:r>
      <w:r w:rsidR="008F0E44">
        <w:t xml:space="preserve"> </w:t>
      </w:r>
      <w:r w:rsidRPr="00412D73">
        <w:t>zł</w:t>
      </w:r>
      <w:r>
        <w:t>,</w:t>
      </w:r>
      <w:r w:rsidR="008F0E44">
        <w:t xml:space="preserve"> </w:t>
      </w:r>
      <w:r>
        <w:t>z</w:t>
      </w:r>
      <w:r w:rsidR="008F0E44">
        <w:t xml:space="preserve"> </w:t>
      </w:r>
      <w:r>
        <w:t>czego</w:t>
      </w:r>
      <w:r w:rsidR="008F0E44">
        <w:t xml:space="preserve"> </w:t>
      </w:r>
      <w:r w:rsidRPr="00412D73">
        <w:t>275</w:t>
      </w:r>
      <w:r w:rsidR="008F0E44">
        <w:t xml:space="preserve"> </w:t>
      </w:r>
      <w:r w:rsidRPr="00412D73">
        <w:t>538,00</w:t>
      </w:r>
      <w:r w:rsidR="008F0E44">
        <w:t xml:space="preserve"> </w:t>
      </w:r>
      <w:r w:rsidRPr="00412D73">
        <w:t>zł</w:t>
      </w:r>
      <w:r w:rsidR="008F0E44">
        <w:t xml:space="preserve"> </w:t>
      </w:r>
      <w:r>
        <w:t>pokryto</w:t>
      </w:r>
      <w:r w:rsidR="008F0E44">
        <w:t xml:space="preserve"> </w:t>
      </w:r>
      <w:r>
        <w:t>z</w:t>
      </w:r>
      <w:r w:rsidR="008F0E44">
        <w:t xml:space="preserve"> </w:t>
      </w:r>
      <w:r>
        <w:t>Rządowego</w:t>
      </w:r>
      <w:r w:rsidR="008F0E44">
        <w:t xml:space="preserve"> </w:t>
      </w:r>
      <w:r>
        <w:t>Funduszu</w:t>
      </w:r>
      <w:r w:rsidR="008F0E44">
        <w:t xml:space="preserve"> </w:t>
      </w:r>
      <w:r>
        <w:t>Inwestycji</w:t>
      </w:r>
      <w:r w:rsidR="008F0E44">
        <w:t xml:space="preserve"> </w:t>
      </w:r>
      <w:r>
        <w:t>Lokalnych</w:t>
      </w:r>
      <w:r w:rsidR="002047E8">
        <w:t>.</w:t>
      </w:r>
    </w:p>
    <w:p w14:paraId="2792A086" w14:textId="62EAF455" w:rsidR="00FF146D" w:rsidRDefault="00FF146D" w:rsidP="00E61C39">
      <w:pPr>
        <w:pStyle w:val="Akapitzlist"/>
        <w:numPr>
          <w:ilvl w:val="0"/>
          <w:numId w:val="29"/>
        </w:numPr>
        <w:ind w:left="426"/>
        <w:jc w:val="both"/>
      </w:pPr>
      <w:r w:rsidRPr="00FF146D">
        <w:t>Przebudowa drogi powiatowej 2510D Pasiecznik – Pokrzywnik o dł. 0.5 km (Etap 1 /2020)</w:t>
      </w:r>
      <w:r w:rsidR="00C96288">
        <w:t>.</w:t>
      </w:r>
    </w:p>
    <w:p w14:paraId="4CABA795" w14:textId="3D18AFD2" w:rsidR="00FF146D" w:rsidRDefault="00FF146D" w:rsidP="00FF146D">
      <w:pPr>
        <w:pStyle w:val="Akapitzlist"/>
        <w:ind w:left="426"/>
        <w:jc w:val="both"/>
      </w:pPr>
      <w:r>
        <w:t>Wartość zadania: 149 885,34 zł w tym:</w:t>
      </w:r>
    </w:p>
    <w:p w14:paraId="358B0C99" w14:textId="4601CB53" w:rsidR="00C96288" w:rsidRDefault="00C96288" w:rsidP="002A75FA">
      <w:pPr>
        <w:pStyle w:val="Akapitzlist"/>
        <w:numPr>
          <w:ilvl w:val="1"/>
          <w:numId w:val="145"/>
        </w:numPr>
        <w:ind w:left="1418"/>
        <w:jc w:val="both"/>
      </w:pPr>
      <w:r>
        <w:t xml:space="preserve">dofinansowanie z </w:t>
      </w:r>
      <w:r w:rsidR="00FF146D">
        <w:t>Fundusz</w:t>
      </w:r>
      <w:r>
        <w:t>u</w:t>
      </w:r>
      <w:r w:rsidR="00FF146D">
        <w:t xml:space="preserve"> Marszałkowski</w:t>
      </w:r>
      <w:r>
        <w:t>ego:</w:t>
      </w:r>
      <w:r w:rsidR="00FF146D">
        <w:t xml:space="preserve"> 126 000 zł</w:t>
      </w:r>
      <w:r>
        <w:t>,</w:t>
      </w:r>
    </w:p>
    <w:p w14:paraId="7FDE5A9D" w14:textId="72F2785F" w:rsidR="00C96288" w:rsidRPr="00C05FA0" w:rsidRDefault="00C96288" w:rsidP="002A75FA">
      <w:pPr>
        <w:pStyle w:val="Akapitzlist"/>
        <w:numPr>
          <w:ilvl w:val="1"/>
          <w:numId w:val="145"/>
        </w:numPr>
        <w:ind w:left="1418"/>
        <w:jc w:val="both"/>
      </w:pPr>
      <w:r w:rsidRPr="00C05FA0">
        <w:t xml:space="preserve">środki </w:t>
      </w:r>
      <w:r w:rsidR="00C05FA0">
        <w:t>G</w:t>
      </w:r>
      <w:r w:rsidR="00FF146D" w:rsidRPr="00C05FA0">
        <w:t>min</w:t>
      </w:r>
      <w:r w:rsidRPr="00C05FA0">
        <w:t>y Lubomierz</w:t>
      </w:r>
      <w:r w:rsidR="00FF146D" w:rsidRPr="00C05FA0">
        <w:t>:</w:t>
      </w:r>
      <w:r w:rsidRPr="00C05FA0">
        <w:t xml:space="preserve"> </w:t>
      </w:r>
      <w:r w:rsidR="00FF146D" w:rsidRPr="00C05FA0">
        <w:t>11 942 zł</w:t>
      </w:r>
      <w:r w:rsidRPr="00C05FA0">
        <w:t>,</w:t>
      </w:r>
    </w:p>
    <w:p w14:paraId="098813EB" w14:textId="1CA17539" w:rsidR="00FF146D" w:rsidRPr="00C05FA0" w:rsidRDefault="00C96288" w:rsidP="002A75FA">
      <w:pPr>
        <w:pStyle w:val="Akapitzlist"/>
        <w:numPr>
          <w:ilvl w:val="1"/>
          <w:numId w:val="145"/>
        </w:numPr>
        <w:ind w:left="1418"/>
        <w:jc w:val="both"/>
      </w:pPr>
      <w:r w:rsidRPr="00C05FA0">
        <w:t xml:space="preserve">środki </w:t>
      </w:r>
      <w:r w:rsidR="00FF146D" w:rsidRPr="00C05FA0">
        <w:t>Powiat</w:t>
      </w:r>
      <w:r w:rsidRPr="00C05FA0">
        <w:t xml:space="preserve">u Lwóweckiego: </w:t>
      </w:r>
      <w:r w:rsidR="00FF146D" w:rsidRPr="00C05FA0">
        <w:t>11 943 zł</w:t>
      </w:r>
      <w:r w:rsidRPr="00C05FA0">
        <w:t>.</w:t>
      </w:r>
    </w:p>
    <w:p w14:paraId="791ACDCA" w14:textId="6AAC43B5" w:rsidR="00C96288" w:rsidRDefault="00C96288" w:rsidP="002A75FA">
      <w:pPr>
        <w:pStyle w:val="Akapitzlist"/>
        <w:numPr>
          <w:ilvl w:val="0"/>
          <w:numId w:val="146"/>
        </w:numPr>
        <w:ind w:left="426"/>
        <w:jc w:val="both"/>
      </w:pPr>
      <w:r w:rsidRPr="00C96288">
        <w:t>Przebudowa drogi powiatowej 2510D Pasiecznik – Pokrzywnik o dł. 0.5 km (Etap 2 /2020)</w:t>
      </w:r>
      <w:r>
        <w:t>.</w:t>
      </w:r>
    </w:p>
    <w:p w14:paraId="6DAE66FE" w14:textId="04A00EF4" w:rsidR="00C96288" w:rsidRDefault="00C96288" w:rsidP="00C96288">
      <w:pPr>
        <w:pStyle w:val="Akapitzlist"/>
        <w:ind w:left="426"/>
        <w:jc w:val="both"/>
      </w:pPr>
      <w:r>
        <w:t>Wartość zadania: 198 630,24 zł, w tym:</w:t>
      </w:r>
    </w:p>
    <w:p w14:paraId="6364DA13" w14:textId="7B13D7B7" w:rsidR="00C96288" w:rsidRDefault="00C96288" w:rsidP="002A75FA">
      <w:pPr>
        <w:pStyle w:val="Akapitzlist"/>
        <w:numPr>
          <w:ilvl w:val="1"/>
          <w:numId w:val="146"/>
        </w:numPr>
        <w:jc w:val="both"/>
      </w:pPr>
      <w:r>
        <w:t>dofinansowanie z Funduszu Marszałkowskiego: 131 040,00 zł,</w:t>
      </w:r>
    </w:p>
    <w:p w14:paraId="6B3EA99D" w14:textId="02DC0A84" w:rsidR="00C96288" w:rsidRPr="00C05FA0" w:rsidRDefault="00C96288" w:rsidP="002A75FA">
      <w:pPr>
        <w:pStyle w:val="Akapitzlist"/>
        <w:numPr>
          <w:ilvl w:val="1"/>
          <w:numId w:val="146"/>
        </w:numPr>
        <w:jc w:val="both"/>
      </w:pPr>
      <w:r w:rsidRPr="00C05FA0">
        <w:t xml:space="preserve">środki </w:t>
      </w:r>
      <w:r w:rsidR="00C05FA0">
        <w:t>G</w:t>
      </w:r>
      <w:r w:rsidRPr="00C05FA0">
        <w:t>miny Lubomierz: 33 795,00 zł,</w:t>
      </w:r>
    </w:p>
    <w:p w14:paraId="0B6A5939" w14:textId="5E8E91E1" w:rsidR="00C96288" w:rsidRPr="00C05FA0" w:rsidRDefault="00C96288" w:rsidP="002A75FA">
      <w:pPr>
        <w:pStyle w:val="Akapitzlist"/>
        <w:numPr>
          <w:ilvl w:val="1"/>
          <w:numId w:val="146"/>
        </w:numPr>
        <w:jc w:val="both"/>
      </w:pPr>
      <w:r w:rsidRPr="00C05FA0">
        <w:t>środki Powiatu Lwóweckiego: 33 796,00 zł.</w:t>
      </w:r>
    </w:p>
    <w:p w14:paraId="1E7F40FA" w14:textId="1FA25596" w:rsidR="00C96288" w:rsidRDefault="00C96288" w:rsidP="002A75FA">
      <w:pPr>
        <w:pStyle w:val="Akapitzlist"/>
        <w:numPr>
          <w:ilvl w:val="0"/>
          <w:numId w:val="146"/>
        </w:numPr>
        <w:ind w:left="426"/>
        <w:jc w:val="both"/>
      </w:pPr>
      <w:r w:rsidRPr="00C96288">
        <w:t>Przebudowa obiektu mostowego JNI 01015848 w ciągu drogi powiatowej 2491D w</w:t>
      </w:r>
      <w:r>
        <w:t> </w:t>
      </w:r>
      <w:r w:rsidRPr="00C96288">
        <w:t>miejscowości Strzyżowiec</w:t>
      </w:r>
      <w:r>
        <w:t>.</w:t>
      </w:r>
    </w:p>
    <w:p w14:paraId="31BA2CA4" w14:textId="72FE61BA" w:rsidR="00C96288" w:rsidRDefault="00C96288" w:rsidP="00C96288">
      <w:pPr>
        <w:pStyle w:val="Akapitzlist"/>
        <w:ind w:left="426"/>
        <w:jc w:val="both"/>
      </w:pPr>
      <w:r>
        <w:t>Wartość zadania: 406 390,84 zł.</w:t>
      </w:r>
    </w:p>
    <w:p w14:paraId="23F80D90" w14:textId="6A38D692" w:rsidR="00C96288" w:rsidRDefault="00C96288" w:rsidP="002A75FA">
      <w:pPr>
        <w:pStyle w:val="Akapitzlist"/>
        <w:numPr>
          <w:ilvl w:val="0"/>
          <w:numId w:val="146"/>
        </w:numPr>
        <w:ind w:left="426"/>
        <w:jc w:val="both"/>
      </w:pPr>
      <w:r w:rsidRPr="00C96288">
        <w:t>Zadania remontowe na drogach powiatowych realizowane w 2020 r</w:t>
      </w:r>
      <w:r>
        <w:t xml:space="preserve"> przedstawia poniższa tabela:</w:t>
      </w:r>
    </w:p>
    <w:tbl>
      <w:tblPr>
        <w:tblStyle w:val="Zwykatabela1"/>
        <w:tblW w:w="9634" w:type="dxa"/>
        <w:tblLook w:val="04A0" w:firstRow="1" w:lastRow="0" w:firstColumn="1" w:lastColumn="0" w:noHBand="0" w:noVBand="1"/>
      </w:tblPr>
      <w:tblGrid>
        <w:gridCol w:w="846"/>
        <w:gridCol w:w="2929"/>
        <w:gridCol w:w="1890"/>
        <w:gridCol w:w="3969"/>
      </w:tblGrid>
      <w:tr w:rsidR="00C96288" w:rsidRPr="00C96288" w14:paraId="2C47759C" w14:textId="77777777" w:rsidTr="00E80388">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846" w:type="dxa"/>
            <w:shd w:val="clear" w:color="auto" w:fill="FFC000" w:themeFill="accent4"/>
            <w:vAlign w:val="bottom"/>
          </w:tcPr>
          <w:p w14:paraId="51648444" w14:textId="77777777" w:rsidR="00C96288" w:rsidRPr="00C96288" w:rsidRDefault="00C96288" w:rsidP="00C96288">
            <w:pPr>
              <w:rPr>
                <w:b w:val="0"/>
                <w:bCs w:val="0"/>
              </w:rPr>
            </w:pPr>
            <w:r w:rsidRPr="00C96288">
              <w:rPr>
                <w:b w:val="0"/>
                <w:bCs w:val="0"/>
              </w:rPr>
              <w:t>Lp.</w:t>
            </w:r>
          </w:p>
        </w:tc>
        <w:tc>
          <w:tcPr>
            <w:tcW w:w="2929" w:type="dxa"/>
            <w:shd w:val="clear" w:color="auto" w:fill="FFC000" w:themeFill="accent4"/>
            <w:vAlign w:val="bottom"/>
          </w:tcPr>
          <w:p w14:paraId="18330D75" w14:textId="77777777" w:rsidR="00C96288" w:rsidRPr="00C96288" w:rsidRDefault="00C96288" w:rsidP="00C96288">
            <w:pPr>
              <w:cnfStyle w:val="100000000000" w:firstRow="1" w:lastRow="0" w:firstColumn="0" w:lastColumn="0" w:oddVBand="0" w:evenVBand="0" w:oddHBand="0" w:evenHBand="0" w:firstRowFirstColumn="0" w:firstRowLastColumn="0" w:lastRowFirstColumn="0" w:lastRowLastColumn="0"/>
              <w:rPr>
                <w:b w:val="0"/>
                <w:bCs w:val="0"/>
              </w:rPr>
            </w:pPr>
            <w:r w:rsidRPr="00C96288">
              <w:rPr>
                <w:b w:val="0"/>
                <w:bCs w:val="0"/>
              </w:rPr>
              <w:t>Nazwa zadania</w:t>
            </w:r>
          </w:p>
        </w:tc>
        <w:tc>
          <w:tcPr>
            <w:tcW w:w="1890" w:type="dxa"/>
            <w:shd w:val="clear" w:color="auto" w:fill="FFC000" w:themeFill="accent4"/>
            <w:vAlign w:val="bottom"/>
          </w:tcPr>
          <w:p w14:paraId="7997F26E" w14:textId="77777777" w:rsidR="00C96288" w:rsidRPr="00C96288" w:rsidRDefault="00C96288" w:rsidP="00C96288">
            <w:pPr>
              <w:cnfStyle w:val="100000000000" w:firstRow="1" w:lastRow="0" w:firstColumn="0" w:lastColumn="0" w:oddVBand="0" w:evenVBand="0" w:oddHBand="0" w:evenHBand="0" w:firstRowFirstColumn="0" w:firstRowLastColumn="0" w:lastRowFirstColumn="0" w:lastRowLastColumn="0"/>
              <w:rPr>
                <w:b w:val="0"/>
                <w:bCs w:val="0"/>
              </w:rPr>
            </w:pPr>
            <w:r w:rsidRPr="00C96288">
              <w:rPr>
                <w:b w:val="0"/>
                <w:bCs w:val="0"/>
              </w:rPr>
              <w:t>Wartość</w:t>
            </w:r>
          </w:p>
          <w:p w14:paraId="553C5740" w14:textId="77777777" w:rsidR="00C96288" w:rsidRPr="00C96288" w:rsidRDefault="00C96288" w:rsidP="00C96288">
            <w:pPr>
              <w:cnfStyle w:val="100000000000" w:firstRow="1" w:lastRow="0" w:firstColumn="0" w:lastColumn="0" w:oddVBand="0" w:evenVBand="0" w:oddHBand="0" w:evenHBand="0" w:firstRowFirstColumn="0" w:firstRowLastColumn="0" w:lastRowFirstColumn="0" w:lastRowLastColumn="0"/>
              <w:rPr>
                <w:b w:val="0"/>
                <w:bCs w:val="0"/>
              </w:rPr>
            </w:pPr>
            <w:r w:rsidRPr="00C96288">
              <w:rPr>
                <w:b w:val="0"/>
                <w:bCs w:val="0"/>
              </w:rPr>
              <w:t>zadania</w:t>
            </w:r>
          </w:p>
        </w:tc>
        <w:tc>
          <w:tcPr>
            <w:tcW w:w="3969" w:type="dxa"/>
            <w:shd w:val="clear" w:color="auto" w:fill="FFC000" w:themeFill="accent4"/>
            <w:vAlign w:val="bottom"/>
          </w:tcPr>
          <w:p w14:paraId="06EC24AB" w14:textId="77777777" w:rsidR="00C96288" w:rsidRPr="00C96288" w:rsidRDefault="00C96288" w:rsidP="00C96288">
            <w:pPr>
              <w:cnfStyle w:val="100000000000" w:firstRow="1" w:lastRow="0" w:firstColumn="0" w:lastColumn="0" w:oddVBand="0" w:evenVBand="0" w:oddHBand="0" w:evenHBand="0" w:firstRowFirstColumn="0" w:firstRowLastColumn="0" w:lastRowFirstColumn="0" w:lastRowLastColumn="0"/>
              <w:rPr>
                <w:b w:val="0"/>
                <w:bCs w:val="0"/>
              </w:rPr>
            </w:pPr>
            <w:r w:rsidRPr="00C96288">
              <w:rPr>
                <w:b w:val="0"/>
                <w:bCs w:val="0"/>
              </w:rPr>
              <w:t>Informacje dodatkowe</w:t>
            </w:r>
          </w:p>
        </w:tc>
      </w:tr>
      <w:tr w:rsidR="00C96288" w14:paraId="678F05DA" w14:textId="77777777" w:rsidTr="00E803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4C77B212" w14:textId="77777777" w:rsidR="00C96288" w:rsidRPr="00F903E9" w:rsidRDefault="00C96288" w:rsidP="005A5DFE">
            <w:pPr>
              <w:jc w:val="center"/>
              <w:rPr>
                <w:szCs w:val="24"/>
              </w:rPr>
            </w:pPr>
            <w:r>
              <w:rPr>
                <w:szCs w:val="24"/>
              </w:rPr>
              <w:t>1.</w:t>
            </w:r>
          </w:p>
        </w:tc>
        <w:tc>
          <w:tcPr>
            <w:tcW w:w="2929" w:type="dxa"/>
          </w:tcPr>
          <w:p w14:paraId="745B5F81" w14:textId="30E038DE" w:rsidR="00C96288" w:rsidRPr="00F903E9" w:rsidRDefault="00C96288" w:rsidP="00E80388">
            <w:pPr>
              <w:cnfStyle w:val="000000100000" w:firstRow="0" w:lastRow="0" w:firstColumn="0" w:lastColumn="0" w:oddVBand="0" w:evenVBand="0" w:oddHBand="1" w:evenHBand="0" w:firstRowFirstColumn="0" w:firstRowLastColumn="0" w:lastRowFirstColumn="0" w:lastRowLastColumn="0"/>
              <w:rPr>
                <w:szCs w:val="24"/>
              </w:rPr>
            </w:pPr>
            <w:r>
              <w:rPr>
                <w:szCs w:val="24"/>
              </w:rPr>
              <w:t xml:space="preserve">Remont DP 2529D </w:t>
            </w:r>
            <w:r w:rsidRPr="00F903E9">
              <w:rPr>
                <w:szCs w:val="24"/>
              </w:rPr>
              <w:t>Milęcice – Wojciechów</w:t>
            </w:r>
            <w:r w:rsidR="00E80388">
              <w:rPr>
                <w:szCs w:val="24"/>
              </w:rPr>
              <w:t xml:space="preserve"> (</w:t>
            </w:r>
            <w:r w:rsidRPr="00F903E9">
              <w:rPr>
                <w:szCs w:val="24"/>
              </w:rPr>
              <w:t>2,4 km</w:t>
            </w:r>
            <w:r w:rsidR="00E80388">
              <w:rPr>
                <w:szCs w:val="24"/>
              </w:rPr>
              <w:t>)</w:t>
            </w:r>
          </w:p>
        </w:tc>
        <w:tc>
          <w:tcPr>
            <w:tcW w:w="1890" w:type="dxa"/>
          </w:tcPr>
          <w:p w14:paraId="706BC39C" w14:textId="6040B07A" w:rsidR="00C96288" w:rsidRPr="00F903E9" w:rsidRDefault="00C96288" w:rsidP="00E80388">
            <w:pPr>
              <w:cnfStyle w:val="000000100000" w:firstRow="0" w:lastRow="0" w:firstColumn="0" w:lastColumn="0" w:oddVBand="0" w:evenVBand="0" w:oddHBand="1" w:evenHBand="0" w:firstRowFirstColumn="0" w:firstRowLastColumn="0" w:lastRowFirstColumn="0" w:lastRowLastColumn="0"/>
              <w:rPr>
                <w:szCs w:val="24"/>
              </w:rPr>
            </w:pPr>
            <w:r>
              <w:rPr>
                <w:szCs w:val="24"/>
              </w:rPr>
              <w:t>651 060,40</w:t>
            </w:r>
            <w:r w:rsidR="00E80388">
              <w:rPr>
                <w:szCs w:val="24"/>
              </w:rPr>
              <w:t xml:space="preserve"> zł</w:t>
            </w:r>
          </w:p>
        </w:tc>
        <w:tc>
          <w:tcPr>
            <w:tcW w:w="3969" w:type="dxa"/>
          </w:tcPr>
          <w:p w14:paraId="713C194D" w14:textId="1C8D6A8A" w:rsidR="00C96288" w:rsidRPr="00F903E9" w:rsidRDefault="00E80388" w:rsidP="00E80388">
            <w:pPr>
              <w:cnfStyle w:val="000000100000" w:firstRow="0" w:lastRow="0" w:firstColumn="0" w:lastColumn="0" w:oddVBand="0" w:evenVBand="0" w:oddHBand="1" w:evenHBand="0" w:firstRowFirstColumn="0" w:firstRowLastColumn="0" w:lastRowFirstColumn="0" w:lastRowLastColumn="0"/>
              <w:rPr>
                <w:szCs w:val="24"/>
              </w:rPr>
            </w:pPr>
            <w:r>
              <w:rPr>
                <w:szCs w:val="24"/>
              </w:rPr>
              <w:t>Zadanie r</w:t>
            </w:r>
            <w:r w:rsidR="00C96288" w:rsidRPr="00F903E9">
              <w:rPr>
                <w:szCs w:val="24"/>
              </w:rPr>
              <w:t>ozpoczęte w 2019 r.</w:t>
            </w:r>
          </w:p>
          <w:p w14:paraId="0346E84F" w14:textId="4F9F640F" w:rsidR="00C96288" w:rsidRDefault="00E80388" w:rsidP="00E80388">
            <w:pPr>
              <w:cnfStyle w:val="000000100000" w:firstRow="0" w:lastRow="0" w:firstColumn="0" w:lastColumn="0" w:oddVBand="0" w:evenVBand="0" w:oddHBand="1" w:evenHBand="0" w:firstRowFirstColumn="0" w:firstRowLastColumn="0" w:lastRowFirstColumn="0" w:lastRowLastColumn="0"/>
              <w:rPr>
                <w:szCs w:val="24"/>
              </w:rPr>
            </w:pPr>
            <w:r>
              <w:rPr>
                <w:szCs w:val="24"/>
              </w:rPr>
              <w:t>d</w:t>
            </w:r>
            <w:r w:rsidR="00C96288">
              <w:rPr>
                <w:szCs w:val="24"/>
              </w:rPr>
              <w:t xml:space="preserve">otacja </w:t>
            </w:r>
            <w:r w:rsidR="00C05FA0">
              <w:rPr>
                <w:szCs w:val="24"/>
              </w:rPr>
              <w:t>–</w:t>
            </w:r>
            <w:r>
              <w:rPr>
                <w:szCs w:val="24"/>
              </w:rPr>
              <w:t xml:space="preserve"> </w:t>
            </w:r>
            <w:r w:rsidR="00C96288">
              <w:rPr>
                <w:szCs w:val="24"/>
              </w:rPr>
              <w:t>32</w:t>
            </w:r>
            <w:r w:rsidR="00C05FA0">
              <w:rPr>
                <w:szCs w:val="24"/>
              </w:rPr>
              <w:t> </w:t>
            </w:r>
            <w:r w:rsidR="00C96288">
              <w:rPr>
                <w:szCs w:val="24"/>
              </w:rPr>
              <w:t>5531,00</w:t>
            </w:r>
            <w:r>
              <w:rPr>
                <w:szCs w:val="24"/>
              </w:rPr>
              <w:t xml:space="preserve"> zł</w:t>
            </w:r>
          </w:p>
          <w:p w14:paraId="1A34881F" w14:textId="14C308A3" w:rsidR="00C96288" w:rsidRPr="00C05FA0" w:rsidRDefault="00E80388" w:rsidP="00E80388">
            <w:pPr>
              <w:cnfStyle w:val="000000100000" w:firstRow="0" w:lastRow="0" w:firstColumn="0" w:lastColumn="0" w:oddVBand="0" w:evenVBand="0" w:oddHBand="1" w:evenHBand="0" w:firstRowFirstColumn="0" w:firstRowLastColumn="0" w:lastRowFirstColumn="0" w:lastRowLastColumn="0"/>
              <w:rPr>
                <w:szCs w:val="24"/>
              </w:rPr>
            </w:pPr>
            <w:r w:rsidRPr="00C05FA0">
              <w:rPr>
                <w:szCs w:val="24"/>
              </w:rPr>
              <w:t>środki G</w:t>
            </w:r>
            <w:r w:rsidR="00C96288" w:rsidRPr="00C05FA0">
              <w:rPr>
                <w:szCs w:val="24"/>
              </w:rPr>
              <w:t>min</w:t>
            </w:r>
            <w:r w:rsidRPr="00C05FA0">
              <w:rPr>
                <w:szCs w:val="24"/>
              </w:rPr>
              <w:t>y</w:t>
            </w:r>
            <w:r w:rsidR="00C96288" w:rsidRPr="00C05FA0">
              <w:rPr>
                <w:szCs w:val="24"/>
              </w:rPr>
              <w:t xml:space="preserve"> </w:t>
            </w:r>
            <w:r w:rsidR="00C05FA0">
              <w:rPr>
                <w:szCs w:val="24"/>
              </w:rPr>
              <w:t>Lubomierz</w:t>
            </w:r>
            <w:r w:rsidR="00C96288" w:rsidRPr="00C05FA0">
              <w:rPr>
                <w:szCs w:val="24"/>
              </w:rPr>
              <w:t>- 16</w:t>
            </w:r>
            <w:r w:rsidR="00C05FA0">
              <w:rPr>
                <w:szCs w:val="24"/>
              </w:rPr>
              <w:t> </w:t>
            </w:r>
            <w:r w:rsidR="00C96288" w:rsidRPr="00C05FA0">
              <w:rPr>
                <w:szCs w:val="24"/>
              </w:rPr>
              <w:t>2765,20</w:t>
            </w:r>
            <w:r w:rsidR="00C05FA0">
              <w:rPr>
                <w:szCs w:val="24"/>
              </w:rPr>
              <w:t> </w:t>
            </w:r>
            <w:r w:rsidRPr="00C05FA0">
              <w:rPr>
                <w:szCs w:val="24"/>
              </w:rPr>
              <w:t>zł</w:t>
            </w:r>
          </w:p>
          <w:p w14:paraId="6A0F49CC" w14:textId="3DBCEE57" w:rsidR="00C96288" w:rsidRPr="00F903E9" w:rsidRDefault="00E80388" w:rsidP="00E80388">
            <w:pPr>
              <w:cnfStyle w:val="000000100000" w:firstRow="0" w:lastRow="0" w:firstColumn="0" w:lastColumn="0" w:oddVBand="0" w:evenVBand="0" w:oddHBand="1" w:evenHBand="0" w:firstRowFirstColumn="0" w:firstRowLastColumn="0" w:lastRowFirstColumn="0" w:lastRowLastColumn="0"/>
              <w:rPr>
                <w:szCs w:val="24"/>
              </w:rPr>
            </w:pPr>
            <w:r w:rsidRPr="00C05FA0">
              <w:rPr>
                <w:szCs w:val="24"/>
              </w:rPr>
              <w:t xml:space="preserve">środki </w:t>
            </w:r>
            <w:r w:rsidR="00C96288" w:rsidRPr="00C05FA0">
              <w:rPr>
                <w:szCs w:val="24"/>
              </w:rPr>
              <w:t>Powiat</w:t>
            </w:r>
            <w:r w:rsidRPr="00C05FA0">
              <w:rPr>
                <w:szCs w:val="24"/>
              </w:rPr>
              <w:t>u</w:t>
            </w:r>
            <w:r w:rsidR="00C96288" w:rsidRPr="00C05FA0">
              <w:rPr>
                <w:szCs w:val="24"/>
              </w:rPr>
              <w:t xml:space="preserve"> </w:t>
            </w:r>
            <w:r w:rsidR="00C05FA0">
              <w:rPr>
                <w:szCs w:val="24"/>
              </w:rPr>
              <w:t>Lwóweckiego –</w:t>
            </w:r>
            <w:r w:rsidR="00C96288" w:rsidRPr="00C05FA0">
              <w:rPr>
                <w:szCs w:val="24"/>
              </w:rPr>
              <w:t xml:space="preserve"> 16</w:t>
            </w:r>
            <w:r w:rsidR="00C05FA0">
              <w:rPr>
                <w:szCs w:val="24"/>
              </w:rPr>
              <w:t> </w:t>
            </w:r>
            <w:r w:rsidR="00C96288" w:rsidRPr="00C05FA0">
              <w:rPr>
                <w:szCs w:val="24"/>
              </w:rPr>
              <w:t>2765,20</w:t>
            </w:r>
            <w:r w:rsidRPr="00C05FA0">
              <w:rPr>
                <w:szCs w:val="24"/>
              </w:rPr>
              <w:t xml:space="preserve"> zł</w:t>
            </w:r>
          </w:p>
        </w:tc>
      </w:tr>
      <w:tr w:rsidR="00C96288" w14:paraId="5E371BF7" w14:textId="77777777" w:rsidTr="00E80388">
        <w:tc>
          <w:tcPr>
            <w:cnfStyle w:val="001000000000" w:firstRow="0" w:lastRow="0" w:firstColumn="1" w:lastColumn="0" w:oddVBand="0" w:evenVBand="0" w:oddHBand="0" w:evenHBand="0" w:firstRowFirstColumn="0" w:firstRowLastColumn="0" w:lastRowFirstColumn="0" w:lastRowLastColumn="0"/>
            <w:tcW w:w="846" w:type="dxa"/>
          </w:tcPr>
          <w:p w14:paraId="74E067DD" w14:textId="77777777" w:rsidR="00C96288" w:rsidRPr="00AD5B83" w:rsidRDefault="00C96288" w:rsidP="005A5DFE">
            <w:pPr>
              <w:jc w:val="center"/>
              <w:rPr>
                <w:szCs w:val="24"/>
              </w:rPr>
            </w:pPr>
            <w:r w:rsidRPr="00AD5B83">
              <w:rPr>
                <w:szCs w:val="24"/>
              </w:rPr>
              <w:t>2.</w:t>
            </w:r>
          </w:p>
        </w:tc>
        <w:tc>
          <w:tcPr>
            <w:tcW w:w="2929" w:type="dxa"/>
          </w:tcPr>
          <w:p w14:paraId="5FFD8A29" w14:textId="54C5297A" w:rsidR="00C96288" w:rsidRPr="00F903E9" w:rsidRDefault="00C96288" w:rsidP="00E80388">
            <w:pPr>
              <w:cnfStyle w:val="000000000000" w:firstRow="0" w:lastRow="0" w:firstColumn="0" w:lastColumn="0" w:oddVBand="0" w:evenVBand="0" w:oddHBand="0" w:evenHBand="0" w:firstRowFirstColumn="0" w:firstRowLastColumn="0" w:lastRowFirstColumn="0" w:lastRowLastColumn="0"/>
              <w:rPr>
                <w:szCs w:val="24"/>
              </w:rPr>
            </w:pPr>
            <w:r w:rsidRPr="00F903E9">
              <w:rPr>
                <w:szCs w:val="24"/>
              </w:rPr>
              <w:t>Remont chodnika przy d</w:t>
            </w:r>
            <w:r>
              <w:rPr>
                <w:szCs w:val="24"/>
              </w:rPr>
              <w:t>r</w:t>
            </w:r>
            <w:r w:rsidRPr="00F903E9">
              <w:rPr>
                <w:szCs w:val="24"/>
              </w:rPr>
              <w:t>odze powiatowej 2541D Al.</w:t>
            </w:r>
            <w:r>
              <w:rPr>
                <w:szCs w:val="24"/>
              </w:rPr>
              <w:t xml:space="preserve"> Wojska Polskiego </w:t>
            </w:r>
            <w:r w:rsidR="00E80388">
              <w:rPr>
                <w:szCs w:val="24"/>
              </w:rPr>
              <w:t>(</w:t>
            </w:r>
            <w:r w:rsidRPr="00F903E9">
              <w:rPr>
                <w:szCs w:val="24"/>
              </w:rPr>
              <w:t>przy Urzędzie Gminy Lwó</w:t>
            </w:r>
            <w:r>
              <w:rPr>
                <w:szCs w:val="24"/>
              </w:rPr>
              <w:t>w</w:t>
            </w:r>
            <w:r w:rsidRPr="00F903E9">
              <w:rPr>
                <w:szCs w:val="24"/>
              </w:rPr>
              <w:t>ek Śląski</w:t>
            </w:r>
            <w:r w:rsidR="00E80388">
              <w:rPr>
                <w:szCs w:val="24"/>
              </w:rPr>
              <w:t>)</w:t>
            </w:r>
          </w:p>
        </w:tc>
        <w:tc>
          <w:tcPr>
            <w:tcW w:w="1890" w:type="dxa"/>
          </w:tcPr>
          <w:p w14:paraId="1CAA30EC" w14:textId="16F67273" w:rsidR="00C96288" w:rsidRPr="00852E4F" w:rsidRDefault="00C96288" w:rsidP="00E80388">
            <w:pPr>
              <w:cnfStyle w:val="000000000000" w:firstRow="0" w:lastRow="0" w:firstColumn="0" w:lastColumn="0" w:oddVBand="0" w:evenVBand="0" w:oddHBand="0" w:evenHBand="0" w:firstRowFirstColumn="0" w:firstRowLastColumn="0" w:lastRowFirstColumn="0" w:lastRowLastColumn="0"/>
            </w:pPr>
            <w:r w:rsidRPr="00707024">
              <w:t>21 167,18</w:t>
            </w:r>
            <w:r w:rsidR="00E80388">
              <w:t xml:space="preserve"> zł</w:t>
            </w:r>
          </w:p>
        </w:tc>
        <w:tc>
          <w:tcPr>
            <w:tcW w:w="3969" w:type="dxa"/>
          </w:tcPr>
          <w:p w14:paraId="626A6B11" w14:textId="263D26DF" w:rsidR="00C96288" w:rsidRPr="00C05FA0" w:rsidRDefault="00E80388" w:rsidP="00E80388">
            <w:pPr>
              <w:cnfStyle w:val="000000000000" w:firstRow="0" w:lastRow="0" w:firstColumn="0" w:lastColumn="0" w:oddVBand="0" w:evenVBand="0" w:oddHBand="0" w:evenHBand="0" w:firstRowFirstColumn="0" w:firstRowLastColumn="0" w:lastRowFirstColumn="0" w:lastRowLastColumn="0"/>
              <w:rPr>
                <w:szCs w:val="24"/>
              </w:rPr>
            </w:pPr>
            <w:r w:rsidRPr="00C05FA0">
              <w:rPr>
                <w:szCs w:val="24"/>
              </w:rPr>
              <w:t xml:space="preserve">środki Gminy </w:t>
            </w:r>
            <w:r w:rsidR="00C05FA0">
              <w:rPr>
                <w:szCs w:val="24"/>
              </w:rPr>
              <w:t xml:space="preserve">Lwówek Śląski </w:t>
            </w:r>
            <w:r w:rsidR="00C96288" w:rsidRPr="00C05FA0">
              <w:rPr>
                <w:szCs w:val="24"/>
              </w:rPr>
              <w:t>- 10583,50</w:t>
            </w:r>
            <w:r w:rsidRPr="00C05FA0">
              <w:rPr>
                <w:szCs w:val="24"/>
              </w:rPr>
              <w:t xml:space="preserve"> zł</w:t>
            </w:r>
          </w:p>
          <w:p w14:paraId="68F6C6D7" w14:textId="1632425D" w:rsidR="00C96288" w:rsidRPr="00F903E9" w:rsidRDefault="00E80388" w:rsidP="00E80388">
            <w:pPr>
              <w:cnfStyle w:val="000000000000" w:firstRow="0" w:lastRow="0" w:firstColumn="0" w:lastColumn="0" w:oddVBand="0" w:evenVBand="0" w:oddHBand="0" w:evenHBand="0" w:firstRowFirstColumn="0" w:firstRowLastColumn="0" w:lastRowFirstColumn="0" w:lastRowLastColumn="0"/>
              <w:rPr>
                <w:szCs w:val="24"/>
              </w:rPr>
            </w:pPr>
            <w:r w:rsidRPr="00C05FA0">
              <w:rPr>
                <w:szCs w:val="24"/>
              </w:rPr>
              <w:t>środki Powiatu</w:t>
            </w:r>
            <w:r w:rsidR="00C05FA0">
              <w:rPr>
                <w:szCs w:val="24"/>
              </w:rPr>
              <w:t xml:space="preserve"> Lwóweckiego</w:t>
            </w:r>
            <w:r w:rsidRPr="00C05FA0">
              <w:rPr>
                <w:szCs w:val="24"/>
              </w:rPr>
              <w:t xml:space="preserve"> </w:t>
            </w:r>
            <w:r w:rsidR="00C05FA0">
              <w:rPr>
                <w:szCs w:val="24"/>
              </w:rPr>
              <w:t>–</w:t>
            </w:r>
            <w:r w:rsidR="00C96288" w:rsidRPr="00C05FA0">
              <w:rPr>
                <w:szCs w:val="24"/>
              </w:rPr>
              <w:t xml:space="preserve"> 10</w:t>
            </w:r>
            <w:r w:rsidR="00C05FA0">
              <w:rPr>
                <w:szCs w:val="24"/>
              </w:rPr>
              <w:t> </w:t>
            </w:r>
            <w:r w:rsidR="00C96288" w:rsidRPr="00C05FA0">
              <w:rPr>
                <w:szCs w:val="24"/>
              </w:rPr>
              <w:t>583,50</w:t>
            </w:r>
            <w:r w:rsidRPr="00C05FA0">
              <w:rPr>
                <w:szCs w:val="24"/>
              </w:rPr>
              <w:t xml:space="preserve"> zł</w:t>
            </w:r>
          </w:p>
        </w:tc>
      </w:tr>
      <w:tr w:rsidR="00C96288" w14:paraId="2B90D75A" w14:textId="77777777" w:rsidTr="00E803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0338C839" w14:textId="77777777" w:rsidR="00C96288" w:rsidRPr="00AD5B83" w:rsidRDefault="00C96288" w:rsidP="005A5DFE">
            <w:pPr>
              <w:jc w:val="center"/>
              <w:rPr>
                <w:szCs w:val="24"/>
              </w:rPr>
            </w:pPr>
            <w:r w:rsidRPr="00AD5B83">
              <w:rPr>
                <w:szCs w:val="24"/>
              </w:rPr>
              <w:t>3.</w:t>
            </w:r>
          </w:p>
        </w:tc>
        <w:tc>
          <w:tcPr>
            <w:tcW w:w="2929" w:type="dxa"/>
          </w:tcPr>
          <w:p w14:paraId="3465DEFE" w14:textId="4C326287" w:rsidR="00C96288" w:rsidRPr="00F903E9" w:rsidRDefault="00C96288" w:rsidP="00E80388">
            <w:pPr>
              <w:cnfStyle w:val="000000100000" w:firstRow="0" w:lastRow="0" w:firstColumn="0" w:lastColumn="0" w:oddVBand="0" w:evenVBand="0" w:oddHBand="1" w:evenHBand="0" w:firstRowFirstColumn="0" w:firstRowLastColumn="0" w:lastRowFirstColumn="0" w:lastRowLastColumn="0"/>
              <w:rPr>
                <w:szCs w:val="24"/>
              </w:rPr>
            </w:pPr>
            <w:r w:rsidRPr="00F903E9">
              <w:rPr>
                <w:szCs w:val="24"/>
              </w:rPr>
              <w:t xml:space="preserve">Remont muru oporowego podtrzymującego korpus drogi powiatowej 2512D </w:t>
            </w:r>
            <w:r w:rsidRPr="00F903E9">
              <w:rPr>
                <w:szCs w:val="24"/>
              </w:rPr>
              <w:lastRenderedPageBreak/>
              <w:t>w</w:t>
            </w:r>
            <w:r w:rsidR="00E80388">
              <w:rPr>
                <w:szCs w:val="24"/>
              </w:rPr>
              <w:t> </w:t>
            </w:r>
            <w:r w:rsidRPr="00F903E9">
              <w:rPr>
                <w:szCs w:val="24"/>
              </w:rPr>
              <w:t>sołectwie Krzewie Wielkie</w:t>
            </w:r>
          </w:p>
        </w:tc>
        <w:tc>
          <w:tcPr>
            <w:tcW w:w="1890" w:type="dxa"/>
          </w:tcPr>
          <w:p w14:paraId="4328772A" w14:textId="2436F5BC" w:rsidR="00C96288" w:rsidRPr="00F903E9" w:rsidRDefault="00C96288" w:rsidP="00E80388">
            <w:pPr>
              <w:cnfStyle w:val="000000100000" w:firstRow="0" w:lastRow="0" w:firstColumn="0" w:lastColumn="0" w:oddVBand="0" w:evenVBand="0" w:oddHBand="1" w:evenHBand="0" w:firstRowFirstColumn="0" w:firstRowLastColumn="0" w:lastRowFirstColumn="0" w:lastRowLastColumn="0"/>
              <w:rPr>
                <w:szCs w:val="24"/>
              </w:rPr>
            </w:pPr>
            <w:r w:rsidRPr="00F903E9">
              <w:rPr>
                <w:szCs w:val="24"/>
              </w:rPr>
              <w:lastRenderedPageBreak/>
              <w:t>20 285,23</w:t>
            </w:r>
            <w:r w:rsidR="00E80388">
              <w:rPr>
                <w:szCs w:val="24"/>
              </w:rPr>
              <w:t xml:space="preserve"> zł</w:t>
            </w:r>
          </w:p>
        </w:tc>
        <w:tc>
          <w:tcPr>
            <w:tcW w:w="3969" w:type="dxa"/>
          </w:tcPr>
          <w:p w14:paraId="02705C48" w14:textId="0512F33A" w:rsidR="00C96288" w:rsidRPr="00F903E9" w:rsidRDefault="00C96288" w:rsidP="00E80388">
            <w:pPr>
              <w:cnfStyle w:val="000000100000" w:firstRow="0" w:lastRow="0" w:firstColumn="0" w:lastColumn="0" w:oddVBand="0" w:evenVBand="0" w:oddHBand="1" w:evenHBand="0" w:firstRowFirstColumn="0" w:firstRowLastColumn="0" w:lastRowFirstColumn="0" w:lastRowLastColumn="0"/>
              <w:rPr>
                <w:szCs w:val="24"/>
              </w:rPr>
            </w:pPr>
          </w:p>
        </w:tc>
      </w:tr>
      <w:tr w:rsidR="00C96288" w14:paraId="40E3C8EF" w14:textId="77777777" w:rsidTr="00E80388">
        <w:tc>
          <w:tcPr>
            <w:cnfStyle w:val="001000000000" w:firstRow="0" w:lastRow="0" w:firstColumn="1" w:lastColumn="0" w:oddVBand="0" w:evenVBand="0" w:oddHBand="0" w:evenHBand="0" w:firstRowFirstColumn="0" w:firstRowLastColumn="0" w:lastRowFirstColumn="0" w:lastRowLastColumn="0"/>
            <w:tcW w:w="846" w:type="dxa"/>
          </w:tcPr>
          <w:p w14:paraId="6EA25D14" w14:textId="77777777" w:rsidR="00C96288" w:rsidRPr="00AD5B83" w:rsidRDefault="00C96288" w:rsidP="005A5DFE">
            <w:pPr>
              <w:jc w:val="center"/>
              <w:rPr>
                <w:szCs w:val="24"/>
              </w:rPr>
            </w:pPr>
            <w:r>
              <w:rPr>
                <w:szCs w:val="24"/>
              </w:rPr>
              <w:t xml:space="preserve">4. </w:t>
            </w:r>
          </w:p>
        </w:tc>
        <w:tc>
          <w:tcPr>
            <w:tcW w:w="2929" w:type="dxa"/>
          </w:tcPr>
          <w:p w14:paraId="65D9C0C0" w14:textId="04449812" w:rsidR="00C96288" w:rsidRPr="00F903E9" w:rsidRDefault="00C96288" w:rsidP="00E80388">
            <w:pPr>
              <w:cnfStyle w:val="000000000000" w:firstRow="0" w:lastRow="0" w:firstColumn="0" w:lastColumn="0" w:oddVBand="0" w:evenVBand="0" w:oddHBand="0" w:evenHBand="0" w:firstRowFirstColumn="0" w:firstRowLastColumn="0" w:lastRowFirstColumn="0" w:lastRowLastColumn="0"/>
              <w:rPr>
                <w:szCs w:val="24"/>
              </w:rPr>
            </w:pPr>
            <w:r w:rsidRPr="00F903E9">
              <w:rPr>
                <w:szCs w:val="24"/>
              </w:rPr>
              <w:t xml:space="preserve">Remont drogi powiatowej 2535D Lubomierz – Popielówek </w:t>
            </w:r>
            <w:r w:rsidR="00E80388">
              <w:rPr>
                <w:szCs w:val="24"/>
              </w:rPr>
              <w:t>(</w:t>
            </w:r>
            <w:r w:rsidRPr="00F903E9">
              <w:rPr>
                <w:szCs w:val="24"/>
              </w:rPr>
              <w:t>0,74 km</w:t>
            </w:r>
            <w:r w:rsidR="00E80388">
              <w:rPr>
                <w:szCs w:val="24"/>
              </w:rPr>
              <w:t>)</w:t>
            </w:r>
          </w:p>
        </w:tc>
        <w:tc>
          <w:tcPr>
            <w:tcW w:w="1890" w:type="dxa"/>
          </w:tcPr>
          <w:p w14:paraId="6DC46295" w14:textId="03EF2F59" w:rsidR="00C96288" w:rsidRPr="00F903E9" w:rsidRDefault="00C96288" w:rsidP="00E80388">
            <w:pPr>
              <w:cnfStyle w:val="000000000000" w:firstRow="0" w:lastRow="0" w:firstColumn="0" w:lastColumn="0" w:oddVBand="0" w:evenVBand="0" w:oddHBand="0" w:evenHBand="0" w:firstRowFirstColumn="0" w:firstRowLastColumn="0" w:lastRowFirstColumn="0" w:lastRowLastColumn="0"/>
              <w:rPr>
                <w:szCs w:val="24"/>
              </w:rPr>
            </w:pPr>
            <w:r w:rsidRPr="00F903E9">
              <w:rPr>
                <w:szCs w:val="24"/>
              </w:rPr>
              <w:t>184 133,03</w:t>
            </w:r>
            <w:r w:rsidR="00E80388">
              <w:rPr>
                <w:szCs w:val="24"/>
              </w:rPr>
              <w:t xml:space="preserve"> zł</w:t>
            </w:r>
          </w:p>
        </w:tc>
        <w:tc>
          <w:tcPr>
            <w:tcW w:w="3969" w:type="dxa"/>
          </w:tcPr>
          <w:p w14:paraId="7F3FA135" w14:textId="42224C8A" w:rsidR="00C96288" w:rsidRDefault="00E80388" w:rsidP="00E80388">
            <w:pPr>
              <w:cnfStyle w:val="000000000000" w:firstRow="0" w:lastRow="0" w:firstColumn="0" w:lastColumn="0" w:oddVBand="0" w:evenVBand="0" w:oddHBand="0" w:evenHBand="0" w:firstRowFirstColumn="0" w:firstRowLastColumn="0" w:lastRowFirstColumn="0" w:lastRowLastColumn="0"/>
              <w:rPr>
                <w:szCs w:val="24"/>
              </w:rPr>
            </w:pPr>
            <w:r>
              <w:rPr>
                <w:szCs w:val="24"/>
              </w:rPr>
              <w:t>d</w:t>
            </w:r>
            <w:r w:rsidR="00C96288">
              <w:rPr>
                <w:szCs w:val="24"/>
              </w:rPr>
              <w:t>otacja</w:t>
            </w:r>
            <w:r w:rsidR="00C05FA0">
              <w:rPr>
                <w:szCs w:val="24"/>
              </w:rPr>
              <w:t xml:space="preserve"> -</w:t>
            </w:r>
            <w:r w:rsidR="00C96288">
              <w:rPr>
                <w:szCs w:val="24"/>
              </w:rPr>
              <w:t xml:space="preserve"> 88</w:t>
            </w:r>
            <w:r>
              <w:rPr>
                <w:szCs w:val="24"/>
              </w:rPr>
              <w:t> </w:t>
            </w:r>
            <w:r w:rsidR="00C96288">
              <w:rPr>
                <w:szCs w:val="24"/>
              </w:rPr>
              <w:t>800</w:t>
            </w:r>
            <w:r>
              <w:rPr>
                <w:szCs w:val="24"/>
              </w:rPr>
              <w:t>,00 zł</w:t>
            </w:r>
          </w:p>
          <w:p w14:paraId="0C2A94AB" w14:textId="26FFC96F" w:rsidR="00C96288" w:rsidRPr="00C05FA0" w:rsidRDefault="00E80388" w:rsidP="00E80388">
            <w:pPr>
              <w:cnfStyle w:val="000000000000" w:firstRow="0" w:lastRow="0" w:firstColumn="0" w:lastColumn="0" w:oddVBand="0" w:evenVBand="0" w:oddHBand="0" w:evenHBand="0" w:firstRowFirstColumn="0" w:firstRowLastColumn="0" w:lastRowFirstColumn="0" w:lastRowLastColumn="0"/>
              <w:rPr>
                <w:szCs w:val="24"/>
              </w:rPr>
            </w:pPr>
            <w:r w:rsidRPr="00C05FA0">
              <w:rPr>
                <w:szCs w:val="24"/>
              </w:rPr>
              <w:t>środki Gminy</w:t>
            </w:r>
            <w:r w:rsidR="00C05FA0" w:rsidRPr="00C05FA0">
              <w:rPr>
                <w:szCs w:val="24"/>
              </w:rPr>
              <w:t xml:space="preserve"> Lubomierz</w:t>
            </w:r>
            <w:r w:rsidRPr="00C05FA0">
              <w:rPr>
                <w:szCs w:val="24"/>
              </w:rPr>
              <w:t xml:space="preserve"> </w:t>
            </w:r>
            <w:r w:rsidR="00C96288" w:rsidRPr="00C05FA0">
              <w:rPr>
                <w:szCs w:val="24"/>
              </w:rPr>
              <w:t>- 47 666,52</w:t>
            </w:r>
            <w:r w:rsidRPr="00C05FA0">
              <w:rPr>
                <w:szCs w:val="24"/>
              </w:rPr>
              <w:t xml:space="preserve"> zł</w:t>
            </w:r>
          </w:p>
          <w:p w14:paraId="142A96B1" w14:textId="08DA67CB" w:rsidR="00C96288" w:rsidRPr="00F903E9" w:rsidRDefault="00E80388" w:rsidP="008408CC">
            <w:pPr>
              <w:keepNext/>
              <w:cnfStyle w:val="000000000000" w:firstRow="0" w:lastRow="0" w:firstColumn="0" w:lastColumn="0" w:oddVBand="0" w:evenVBand="0" w:oddHBand="0" w:evenHBand="0" w:firstRowFirstColumn="0" w:firstRowLastColumn="0" w:lastRowFirstColumn="0" w:lastRowLastColumn="0"/>
              <w:rPr>
                <w:szCs w:val="24"/>
              </w:rPr>
            </w:pPr>
            <w:r w:rsidRPr="00C05FA0">
              <w:rPr>
                <w:szCs w:val="24"/>
              </w:rPr>
              <w:t xml:space="preserve">środki Powiatu </w:t>
            </w:r>
            <w:r w:rsidR="00C05FA0" w:rsidRPr="00C05FA0">
              <w:rPr>
                <w:szCs w:val="24"/>
              </w:rPr>
              <w:t xml:space="preserve">Lwóweckiego </w:t>
            </w:r>
            <w:r w:rsidR="00C96288" w:rsidRPr="00C05FA0">
              <w:rPr>
                <w:szCs w:val="24"/>
              </w:rPr>
              <w:t>- 47 666,51</w:t>
            </w:r>
            <w:r w:rsidRPr="00C05FA0">
              <w:rPr>
                <w:szCs w:val="24"/>
              </w:rPr>
              <w:t xml:space="preserve"> zł</w:t>
            </w:r>
          </w:p>
        </w:tc>
      </w:tr>
    </w:tbl>
    <w:p w14:paraId="391AE7D1" w14:textId="0B0AF657" w:rsidR="008408CC" w:rsidRDefault="008408CC">
      <w:pPr>
        <w:pStyle w:val="Legenda"/>
      </w:pPr>
      <w:r>
        <w:t xml:space="preserve">Tabela </w:t>
      </w:r>
      <w:fldSimple w:instr=" SEQ Tabela \* ARABIC ">
        <w:r>
          <w:rPr>
            <w:noProof/>
          </w:rPr>
          <w:t>25</w:t>
        </w:r>
      </w:fldSimple>
      <w:r>
        <w:t>. Zadania remontowe na drogach powiatowych w 2020 roku.</w:t>
      </w:r>
    </w:p>
    <w:p w14:paraId="7C093497" w14:textId="77777777" w:rsidR="00E80388" w:rsidRDefault="00E80388" w:rsidP="008408CC">
      <w:pPr>
        <w:pStyle w:val="Akapitzlist"/>
        <w:ind w:left="426"/>
        <w:jc w:val="both"/>
      </w:pPr>
      <w:r>
        <w:t>Środki pozyskane na drogi powiatowe ogółem:</w:t>
      </w:r>
    </w:p>
    <w:p w14:paraId="08337AA5" w14:textId="166896CE" w:rsidR="00E80388" w:rsidRPr="00852E4F" w:rsidRDefault="00E80388" w:rsidP="002A75FA">
      <w:pPr>
        <w:pStyle w:val="Akapitzlist"/>
        <w:numPr>
          <w:ilvl w:val="0"/>
          <w:numId w:val="147"/>
        </w:numPr>
        <w:jc w:val="both"/>
      </w:pPr>
      <w:r w:rsidRPr="00E80388">
        <w:t>Fundusz Marszałkowski</w:t>
      </w:r>
      <w:r w:rsidRPr="00852E4F">
        <w:t>:</w:t>
      </w:r>
      <w:r w:rsidRPr="00573DD2">
        <w:rPr>
          <w:color w:val="C00000"/>
        </w:rPr>
        <w:t xml:space="preserve"> </w:t>
      </w:r>
      <w:r w:rsidRPr="00C05FA0">
        <w:t>345 840,00 zł,</w:t>
      </w:r>
    </w:p>
    <w:p w14:paraId="6BA5B718" w14:textId="7C739913" w:rsidR="00E80388" w:rsidRPr="00E80388" w:rsidRDefault="00E80388" w:rsidP="002A75FA">
      <w:pPr>
        <w:pStyle w:val="Akapitzlist"/>
        <w:numPr>
          <w:ilvl w:val="0"/>
          <w:numId w:val="147"/>
        </w:numPr>
        <w:jc w:val="both"/>
      </w:pPr>
      <w:r w:rsidRPr="00E80388">
        <w:t>Fundusz Dróg Samochodowych: 325 531,00 zł</w:t>
      </w:r>
      <w:r w:rsidR="00C05FA0">
        <w:t>,</w:t>
      </w:r>
    </w:p>
    <w:p w14:paraId="007999DA" w14:textId="7CC0A35C" w:rsidR="00E80388" w:rsidRPr="00E80388" w:rsidRDefault="00E80388" w:rsidP="002A75FA">
      <w:pPr>
        <w:pStyle w:val="Akapitzlist"/>
        <w:numPr>
          <w:ilvl w:val="0"/>
          <w:numId w:val="147"/>
        </w:numPr>
        <w:jc w:val="both"/>
      </w:pPr>
      <w:r>
        <w:t>s</w:t>
      </w:r>
      <w:r w:rsidRPr="00E80388">
        <w:t>ubwencja ogólna Skarbu Państwa: 230 000,00 zł</w:t>
      </w:r>
      <w:r>
        <w:t>,</w:t>
      </w:r>
    </w:p>
    <w:p w14:paraId="541000B5" w14:textId="0928D75C" w:rsidR="00E80388" w:rsidRPr="00E80388" w:rsidRDefault="00E80388" w:rsidP="002A75FA">
      <w:pPr>
        <w:pStyle w:val="Akapitzlist"/>
        <w:numPr>
          <w:ilvl w:val="0"/>
          <w:numId w:val="147"/>
        </w:numPr>
        <w:jc w:val="both"/>
      </w:pPr>
      <w:r w:rsidRPr="00E80388">
        <w:t>Gmina Lubomierz - 217 953,00 zł</w:t>
      </w:r>
      <w:r w:rsidR="008408CC">
        <w:t>,</w:t>
      </w:r>
    </w:p>
    <w:p w14:paraId="218C7F53" w14:textId="597AD112" w:rsidR="00C96288" w:rsidRDefault="00E80388" w:rsidP="002A75FA">
      <w:pPr>
        <w:pStyle w:val="Akapitzlist"/>
        <w:numPr>
          <w:ilvl w:val="0"/>
          <w:numId w:val="147"/>
        </w:numPr>
        <w:jc w:val="both"/>
      </w:pPr>
      <w:r w:rsidRPr="00E80388">
        <w:t>Gmina Lwówek Śląski: 10 583,00 zł.</w:t>
      </w:r>
    </w:p>
    <w:p w14:paraId="57B37B7A" w14:textId="50B2FAE9" w:rsidR="008408CC" w:rsidRDefault="008408CC" w:rsidP="002A75FA">
      <w:pPr>
        <w:pStyle w:val="Akapitzlist"/>
        <w:numPr>
          <w:ilvl w:val="0"/>
          <w:numId w:val="148"/>
        </w:numPr>
        <w:jc w:val="both"/>
      </w:pPr>
      <w:r w:rsidRPr="008408CC">
        <w:t>Zadania remontowe na drogach wojewódzkich realizowane w 2020 r</w:t>
      </w:r>
      <w:r>
        <w:t>.</w:t>
      </w:r>
    </w:p>
    <w:p w14:paraId="7D50B041" w14:textId="334B9773" w:rsidR="008408CC" w:rsidRDefault="008408CC" w:rsidP="002A75FA">
      <w:pPr>
        <w:pStyle w:val="Akapitzlist"/>
        <w:numPr>
          <w:ilvl w:val="1"/>
          <w:numId w:val="148"/>
        </w:numPr>
        <w:jc w:val="both"/>
      </w:pPr>
      <w:r>
        <w:t>remont nawierzchni jezdni dr. woj. 364 na odcinku</w:t>
      </w:r>
      <w:r w:rsidRPr="008408CC">
        <w:t xml:space="preserve"> </w:t>
      </w:r>
      <w:r>
        <w:t>Płóczki Dolne łącznie na długości 1</w:t>
      </w:r>
      <w:r w:rsidR="00C05FA0">
        <w:t> </w:t>
      </w:r>
      <w:r>
        <w:t>155</w:t>
      </w:r>
      <w:r w:rsidR="00C05FA0">
        <w:t> </w:t>
      </w:r>
      <w:proofErr w:type="spellStart"/>
      <w:r>
        <w:t>mb</w:t>
      </w:r>
      <w:proofErr w:type="spellEnd"/>
      <w:r>
        <w:t>.,etap 1 – wartość inwestycji: 215 006,59 zł,</w:t>
      </w:r>
    </w:p>
    <w:p w14:paraId="1490C0FB" w14:textId="110DC42F" w:rsidR="008408CC" w:rsidRDefault="008408CC" w:rsidP="002A75FA">
      <w:pPr>
        <w:pStyle w:val="Akapitzlist"/>
        <w:numPr>
          <w:ilvl w:val="1"/>
          <w:numId w:val="148"/>
        </w:numPr>
        <w:jc w:val="both"/>
      </w:pPr>
      <w:r>
        <w:t>remont nawierzchni jezdni dr. woj. 364 na odcinku</w:t>
      </w:r>
      <w:r w:rsidRPr="008408CC">
        <w:t xml:space="preserve"> </w:t>
      </w:r>
      <w:r>
        <w:t>Płóczki Dolne łącznie na długości 1</w:t>
      </w:r>
      <w:r w:rsidR="00C05FA0">
        <w:t> </w:t>
      </w:r>
      <w:r>
        <w:t>300</w:t>
      </w:r>
      <w:r w:rsidR="00C05FA0">
        <w:t> </w:t>
      </w:r>
      <w:proofErr w:type="spellStart"/>
      <w:r>
        <w:t>mb</w:t>
      </w:r>
      <w:proofErr w:type="spellEnd"/>
      <w:r>
        <w:t>.,etap 2</w:t>
      </w:r>
      <w:r w:rsidR="003073A4">
        <w:t xml:space="preserve"> – 255 085,16 zł</w:t>
      </w:r>
      <w:r>
        <w:t>,</w:t>
      </w:r>
    </w:p>
    <w:p w14:paraId="00D5C4B8" w14:textId="4F2D1A17" w:rsidR="008408CC" w:rsidRDefault="008408CC" w:rsidP="002A75FA">
      <w:pPr>
        <w:pStyle w:val="Akapitzlist"/>
        <w:numPr>
          <w:ilvl w:val="1"/>
          <w:numId w:val="148"/>
        </w:numPr>
        <w:jc w:val="both"/>
      </w:pPr>
      <w:r>
        <w:t>w</w:t>
      </w:r>
      <w:r w:rsidRPr="008408CC">
        <w:t>prowadzenie zmiany organizacji ruchu na drodze woj.364 wraz z remontem chodnika na Al. Wojska Polskiego 25A przy Urzędzie Gminy</w:t>
      </w:r>
      <w:r>
        <w:t xml:space="preserve"> i Miasta</w:t>
      </w:r>
      <w:r w:rsidRPr="008408CC">
        <w:t xml:space="preserve"> Lwówek Śląski</w:t>
      </w:r>
      <w:r>
        <w:t xml:space="preserve"> – wartość inwestycji: 104 312,65 zł,</w:t>
      </w:r>
    </w:p>
    <w:p w14:paraId="104EB881" w14:textId="0B4E5BC9" w:rsidR="008408CC" w:rsidRDefault="008408CC" w:rsidP="002A75FA">
      <w:pPr>
        <w:pStyle w:val="Akapitzlist"/>
        <w:numPr>
          <w:ilvl w:val="1"/>
          <w:numId w:val="148"/>
        </w:numPr>
        <w:jc w:val="both"/>
      </w:pPr>
      <w:r>
        <w:t>r</w:t>
      </w:r>
      <w:r w:rsidRPr="008408CC">
        <w:t xml:space="preserve">emont nawierzchni chodnika przy drodze woj. 364 </w:t>
      </w:r>
      <w:r>
        <w:t>przy</w:t>
      </w:r>
      <w:r w:rsidRPr="008408CC">
        <w:t xml:space="preserve"> Ul. Betleja 9</w:t>
      </w:r>
      <w:r>
        <w:t xml:space="preserve"> – wartość inwestycji: 48 257,60 zł,</w:t>
      </w:r>
    </w:p>
    <w:p w14:paraId="5823D235" w14:textId="54118AE7" w:rsidR="008408CC" w:rsidRDefault="008408CC" w:rsidP="002A75FA">
      <w:pPr>
        <w:pStyle w:val="Akapitzlist"/>
        <w:numPr>
          <w:ilvl w:val="1"/>
          <w:numId w:val="148"/>
        </w:numPr>
        <w:jc w:val="both"/>
      </w:pPr>
      <w:r>
        <w:t>r</w:t>
      </w:r>
      <w:r w:rsidRPr="008408CC">
        <w:t xml:space="preserve">emont nawierzchni jezdni dr. woj. 364 na odcinku 770 </w:t>
      </w:r>
      <w:proofErr w:type="spellStart"/>
      <w:r w:rsidRPr="008408CC">
        <w:t>mb</w:t>
      </w:r>
      <w:proofErr w:type="spellEnd"/>
      <w:r w:rsidRPr="008408CC">
        <w:t xml:space="preserve">. </w:t>
      </w:r>
      <w:r>
        <w:t>(z</w:t>
      </w:r>
      <w:r w:rsidRPr="008408CC">
        <w:t>a „Rybną chatą” w kier</w:t>
      </w:r>
      <w:r>
        <w:t>unku</w:t>
      </w:r>
      <w:r w:rsidRPr="008408CC">
        <w:t xml:space="preserve"> Gradówka</w:t>
      </w:r>
      <w:r>
        <w:t xml:space="preserve">) – wartość inwestycji: </w:t>
      </w:r>
      <w:r w:rsidR="003073A4">
        <w:t>151 088,88</w:t>
      </w:r>
      <w:r>
        <w:t xml:space="preserve"> zł,</w:t>
      </w:r>
    </w:p>
    <w:p w14:paraId="793452EE" w14:textId="062CA38E" w:rsidR="008408CC" w:rsidRDefault="008408CC" w:rsidP="002A75FA">
      <w:pPr>
        <w:pStyle w:val="Akapitzlist"/>
        <w:numPr>
          <w:ilvl w:val="1"/>
          <w:numId w:val="148"/>
        </w:numPr>
        <w:jc w:val="both"/>
      </w:pPr>
      <w:r>
        <w:t>remont nawierzchni jezdni dr. woj. 364 na odcinku 1 km Gradówek – Rząsiny – wartość inwestycji: 203 231,81 zł.</w:t>
      </w:r>
    </w:p>
    <w:p w14:paraId="40F192C7" w14:textId="6091BE33" w:rsidR="008408CC" w:rsidRPr="008408CC" w:rsidRDefault="008408CC" w:rsidP="002A75FA">
      <w:pPr>
        <w:pStyle w:val="Akapitzlist"/>
        <w:numPr>
          <w:ilvl w:val="0"/>
          <w:numId w:val="148"/>
        </w:numPr>
        <w:jc w:val="both"/>
        <w:rPr>
          <w:szCs w:val="24"/>
        </w:rPr>
      </w:pPr>
      <w:r w:rsidRPr="008408CC">
        <w:rPr>
          <w:szCs w:val="24"/>
        </w:rPr>
        <w:t>Oczyszczenie przestrzeni pod mostem w Krobicy (dł. 25 m i wys. 1m).</w:t>
      </w:r>
      <w:r w:rsidR="00A94D9A">
        <w:rPr>
          <w:szCs w:val="24"/>
        </w:rPr>
        <w:t xml:space="preserve"> Wartość zadania: 21 000,00 zł. Wykonawca – OSP Proszowa.</w:t>
      </w:r>
    </w:p>
    <w:p w14:paraId="798B252C" w14:textId="5DE7574A" w:rsidR="008408CC" w:rsidRPr="00E80388" w:rsidRDefault="00A94D9A" w:rsidP="002A75FA">
      <w:pPr>
        <w:pStyle w:val="Akapitzlist"/>
        <w:numPr>
          <w:ilvl w:val="0"/>
          <w:numId w:val="148"/>
        </w:numPr>
        <w:jc w:val="both"/>
      </w:pPr>
      <w:r w:rsidRPr="00A94D9A">
        <w:rPr>
          <w:szCs w:val="24"/>
        </w:rPr>
        <w:t xml:space="preserve">Remont muru oporowego podtrzymującego korpus drogi powiatowej 2512D w </w:t>
      </w:r>
      <w:proofErr w:type="spellStart"/>
      <w:r w:rsidRPr="00A94D9A">
        <w:rPr>
          <w:szCs w:val="24"/>
        </w:rPr>
        <w:t>Krzewiu</w:t>
      </w:r>
      <w:proofErr w:type="spellEnd"/>
      <w:r w:rsidRPr="00A94D9A">
        <w:rPr>
          <w:szCs w:val="24"/>
        </w:rPr>
        <w:t xml:space="preserve"> Wielkim. Wartość zadania: 21 000,00 zł.</w:t>
      </w:r>
    </w:p>
    <w:p w14:paraId="0FDFEAAF" w14:textId="6E95BD48" w:rsidR="00416698" w:rsidRDefault="00416698" w:rsidP="00E61C39">
      <w:pPr>
        <w:pStyle w:val="Nagwek2"/>
        <w:numPr>
          <w:ilvl w:val="0"/>
          <w:numId w:val="22"/>
        </w:numPr>
        <w:ind w:left="142"/>
        <w:rPr>
          <w:rFonts w:cstheme="minorHAnsi"/>
          <w:szCs w:val="24"/>
        </w:rPr>
      </w:pPr>
      <w:bookmarkStart w:id="84" w:name="_Toc69199755"/>
      <w:bookmarkStart w:id="85" w:name="_Toc72241141"/>
      <w:r w:rsidRPr="0087074A">
        <w:rPr>
          <w:rFonts w:cstheme="minorHAnsi"/>
          <w:szCs w:val="24"/>
        </w:rPr>
        <w:t>Kultura</w:t>
      </w:r>
      <w:r w:rsidR="008F0E44">
        <w:rPr>
          <w:rFonts w:cstheme="minorHAnsi"/>
          <w:szCs w:val="24"/>
        </w:rPr>
        <w:t xml:space="preserve"> </w:t>
      </w:r>
      <w:r w:rsidRPr="0087074A">
        <w:rPr>
          <w:rFonts w:cstheme="minorHAnsi"/>
          <w:szCs w:val="24"/>
        </w:rPr>
        <w:t>oraz</w:t>
      </w:r>
      <w:r w:rsidR="008F0E44">
        <w:rPr>
          <w:rFonts w:cstheme="minorHAnsi"/>
          <w:szCs w:val="24"/>
        </w:rPr>
        <w:t xml:space="preserve"> </w:t>
      </w:r>
      <w:r w:rsidRPr="0087074A">
        <w:rPr>
          <w:rFonts w:cstheme="minorHAnsi"/>
          <w:szCs w:val="24"/>
        </w:rPr>
        <w:t>ochrona</w:t>
      </w:r>
      <w:r w:rsidR="008F0E44">
        <w:rPr>
          <w:rFonts w:cstheme="minorHAnsi"/>
          <w:szCs w:val="24"/>
        </w:rPr>
        <w:t xml:space="preserve"> </w:t>
      </w:r>
      <w:r w:rsidRPr="0087074A">
        <w:rPr>
          <w:rFonts w:cstheme="minorHAnsi"/>
          <w:szCs w:val="24"/>
        </w:rPr>
        <w:t>zabytków</w:t>
      </w:r>
      <w:r w:rsidR="008F0E44">
        <w:rPr>
          <w:rFonts w:cstheme="minorHAnsi"/>
          <w:szCs w:val="24"/>
        </w:rPr>
        <w:t xml:space="preserve"> </w:t>
      </w:r>
      <w:r w:rsidRPr="0087074A">
        <w:rPr>
          <w:rFonts w:cstheme="minorHAnsi"/>
          <w:szCs w:val="24"/>
        </w:rPr>
        <w:t>i</w:t>
      </w:r>
      <w:r w:rsidR="008F0E44">
        <w:rPr>
          <w:rFonts w:cstheme="minorHAnsi"/>
          <w:szCs w:val="24"/>
        </w:rPr>
        <w:t xml:space="preserve"> </w:t>
      </w:r>
      <w:r w:rsidRPr="0087074A">
        <w:rPr>
          <w:rFonts w:cstheme="minorHAnsi"/>
          <w:szCs w:val="24"/>
        </w:rPr>
        <w:t>opieka</w:t>
      </w:r>
      <w:r w:rsidR="008F0E44">
        <w:rPr>
          <w:rFonts w:cstheme="minorHAnsi"/>
          <w:szCs w:val="24"/>
        </w:rPr>
        <w:t xml:space="preserve"> </w:t>
      </w:r>
      <w:r w:rsidRPr="0087074A">
        <w:rPr>
          <w:rFonts w:cstheme="minorHAnsi"/>
          <w:szCs w:val="24"/>
        </w:rPr>
        <w:t>nad</w:t>
      </w:r>
      <w:r w:rsidR="008F0E44">
        <w:rPr>
          <w:rFonts w:cstheme="minorHAnsi"/>
          <w:szCs w:val="24"/>
        </w:rPr>
        <w:t xml:space="preserve"> </w:t>
      </w:r>
      <w:r w:rsidRPr="0087074A">
        <w:rPr>
          <w:rFonts w:cstheme="minorHAnsi"/>
          <w:szCs w:val="24"/>
        </w:rPr>
        <w:t>zabytkami</w:t>
      </w:r>
      <w:bookmarkEnd w:id="84"/>
      <w:bookmarkEnd w:id="85"/>
    </w:p>
    <w:p w14:paraId="1C3AE9CF" w14:textId="3D9B7B8D" w:rsidR="00416698" w:rsidRDefault="00416698" w:rsidP="00416698">
      <w:pPr>
        <w:pStyle w:val="Nagwek3"/>
        <w:rPr>
          <w:rFonts w:cstheme="minorHAnsi"/>
          <w:szCs w:val="24"/>
        </w:rPr>
      </w:pPr>
      <w:bookmarkStart w:id="86" w:name="_Toc69199756"/>
      <w:bookmarkStart w:id="87" w:name="_Toc72241142"/>
      <w:r w:rsidRPr="0087074A">
        <w:rPr>
          <w:rFonts w:cstheme="minorHAnsi"/>
          <w:szCs w:val="24"/>
        </w:rPr>
        <w:t>Dokumenty</w:t>
      </w:r>
      <w:r w:rsidR="008F0E44">
        <w:rPr>
          <w:rFonts w:cstheme="minorHAnsi"/>
          <w:szCs w:val="24"/>
        </w:rPr>
        <w:t xml:space="preserve"> </w:t>
      </w:r>
      <w:r w:rsidRPr="0087074A">
        <w:rPr>
          <w:rFonts w:cstheme="minorHAnsi"/>
          <w:szCs w:val="24"/>
        </w:rPr>
        <w:t>strategiczne/</w:t>
      </w:r>
      <w:r w:rsidR="008F0E44">
        <w:rPr>
          <w:rFonts w:cstheme="minorHAnsi"/>
          <w:szCs w:val="24"/>
        </w:rPr>
        <w:t xml:space="preserve"> </w:t>
      </w:r>
      <w:r w:rsidRPr="0087074A">
        <w:rPr>
          <w:rFonts w:cstheme="minorHAnsi"/>
          <w:szCs w:val="24"/>
        </w:rPr>
        <w:t>programy</w:t>
      </w:r>
      <w:r w:rsidR="008F0E44">
        <w:rPr>
          <w:rFonts w:cstheme="minorHAnsi"/>
          <w:szCs w:val="24"/>
        </w:rPr>
        <w:t xml:space="preserve"> </w:t>
      </w:r>
      <w:r w:rsidRPr="0087074A">
        <w:rPr>
          <w:rFonts w:cstheme="minorHAnsi"/>
          <w:szCs w:val="24"/>
        </w:rPr>
        <w:t>w</w:t>
      </w:r>
      <w:r w:rsidR="008F0E44">
        <w:rPr>
          <w:rFonts w:cstheme="minorHAnsi"/>
          <w:szCs w:val="24"/>
        </w:rPr>
        <w:t xml:space="preserve"> </w:t>
      </w:r>
      <w:r w:rsidRPr="0087074A">
        <w:rPr>
          <w:rFonts w:cstheme="minorHAnsi"/>
          <w:szCs w:val="24"/>
        </w:rPr>
        <w:t>ramach</w:t>
      </w:r>
      <w:r w:rsidR="008F0E44">
        <w:rPr>
          <w:rFonts w:cstheme="minorHAnsi"/>
          <w:szCs w:val="24"/>
        </w:rPr>
        <w:t xml:space="preserve"> </w:t>
      </w:r>
      <w:r w:rsidRPr="0087074A">
        <w:rPr>
          <w:rFonts w:cstheme="minorHAnsi"/>
          <w:szCs w:val="24"/>
        </w:rPr>
        <w:t>których</w:t>
      </w:r>
      <w:r w:rsidR="008F0E44">
        <w:rPr>
          <w:rFonts w:cstheme="minorHAnsi"/>
          <w:szCs w:val="24"/>
        </w:rPr>
        <w:t xml:space="preserve"> </w:t>
      </w:r>
      <w:r w:rsidRPr="0087074A">
        <w:rPr>
          <w:rFonts w:cstheme="minorHAnsi"/>
          <w:szCs w:val="24"/>
        </w:rPr>
        <w:t>realizowane</w:t>
      </w:r>
      <w:r w:rsidR="008F0E44">
        <w:rPr>
          <w:rFonts w:cstheme="minorHAnsi"/>
          <w:szCs w:val="24"/>
        </w:rPr>
        <w:t xml:space="preserve"> </w:t>
      </w:r>
      <w:r w:rsidRPr="0087074A">
        <w:rPr>
          <w:rFonts w:cstheme="minorHAnsi"/>
          <w:szCs w:val="24"/>
        </w:rPr>
        <w:t>jest</w:t>
      </w:r>
      <w:r w:rsidR="008F0E44">
        <w:rPr>
          <w:rFonts w:cstheme="minorHAnsi"/>
          <w:szCs w:val="24"/>
        </w:rPr>
        <w:t xml:space="preserve"> </w:t>
      </w:r>
      <w:r w:rsidRPr="0087074A">
        <w:rPr>
          <w:rFonts w:cstheme="minorHAnsi"/>
          <w:szCs w:val="24"/>
        </w:rPr>
        <w:t>zadanie</w:t>
      </w:r>
      <w:bookmarkEnd w:id="86"/>
      <w:bookmarkEnd w:id="87"/>
    </w:p>
    <w:p w14:paraId="3CBAC112" w14:textId="77777777" w:rsidR="00295F12" w:rsidRDefault="00295F12" w:rsidP="00E61C39">
      <w:pPr>
        <w:pStyle w:val="Akapitzlist"/>
        <w:numPr>
          <w:ilvl w:val="0"/>
          <w:numId w:val="37"/>
        </w:numPr>
        <w:shd w:val="clear" w:color="auto" w:fill="FFC000" w:themeFill="accent4"/>
      </w:pPr>
      <w:r w:rsidRPr="00295F12">
        <w:t xml:space="preserve">Strategia Rozwoju Powiatu Lwóweckiego na lata 2015 </w:t>
      </w:r>
      <w:r>
        <w:t>–</w:t>
      </w:r>
      <w:r w:rsidRPr="00295F12">
        <w:t xml:space="preserve"> 2020</w:t>
      </w:r>
    </w:p>
    <w:p w14:paraId="3CFF2F34" w14:textId="59B62BCA" w:rsidR="00295F12" w:rsidRPr="00295F12" w:rsidRDefault="00295F12" w:rsidP="00051664">
      <w:pPr>
        <w:pStyle w:val="Akapitzlist"/>
        <w:jc w:val="both"/>
      </w:pPr>
      <w:r w:rsidRPr="00295F12">
        <w:lastRenderedPageBreak/>
        <w:t>Cel strategiczny: rozwój turystyki – Rewitalizacja obiektów historycznych, kulturowych, religijnych.</w:t>
      </w:r>
    </w:p>
    <w:p w14:paraId="2E4AD5EC" w14:textId="77777777" w:rsidR="00295F12" w:rsidRDefault="00295F12" w:rsidP="00E61C39">
      <w:pPr>
        <w:pStyle w:val="Akapitzlist"/>
        <w:numPr>
          <w:ilvl w:val="0"/>
          <w:numId w:val="37"/>
        </w:numPr>
        <w:shd w:val="clear" w:color="auto" w:fill="FFC000" w:themeFill="accent4"/>
      </w:pPr>
      <w:r w:rsidRPr="00295F12">
        <w:t>Program Rozwoju Powiatu Lwóweckiego na lata 2015-2020</w:t>
      </w:r>
    </w:p>
    <w:p w14:paraId="2524ADFA" w14:textId="4A4EB254" w:rsidR="00295F12" w:rsidRDefault="00295F12" w:rsidP="00051664">
      <w:pPr>
        <w:pStyle w:val="Akapitzlist"/>
        <w:jc w:val="both"/>
      </w:pPr>
      <w:r w:rsidRPr="00295F12">
        <w:t>Cel strategiczny - Ochrona i racjonalne wykorzystanie walorów środowiska naturalnego i</w:t>
      </w:r>
      <w:r w:rsidR="00560F8A">
        <w:t> </w:t>
      </w:r>
      <w:r w:rsidRPr="00295F12">
        <w:t>dóbr kultury</w:t>
      </w:r>
    </w:p>
    <w:p w14:paraId="08BF6149" w14:textId="77777777" w:rsidR="00295F12" w:rsidRDefault="00295F12" w:rsidP="00295F12">
      <w:pPr>
        <w:pStyle w:val="Akapitzlist"/>
      </w:pPr>
      <w:r w:rsidRPr="00461CA5">
        <w:t>Priorytet I</w:t>
      </w:r>
      <w:r>
        <w:t>I - Ochrona i optymalne wykorzystanie dóbr kultury</w:t>
      </w:r>
    </w:p>
    <w:p w14:paraId="1B286073" w14:textId="138EDB72" w:rsidR="00416698" w:rsidRDefault="00295F12" w:rsidP="00051664">
      <w:pPr>
        <w:pStyle w:val="Akapitzlist"/>
        <w:jc w:val="both"/>
      </w:pPr>
      <w:r>
        <w:t>Zadanie – Renowacja, rewitalizacja i konserwacja zabytków i obiektów dziedzictwa kulturowego z terenu Powiatu Lwóweckiego</w:t>
      </w:r>
    </w:p>
    <w:p w14:paraId="2F73681B" w14:textId="04560BD2" w:rsidR="00985CDF" w:rsidRPr="00A031C6" w:rsidRDefault="00985CDF" w:rsidP="00E61C39">
      <w:pPr>
        <w:pStyle w:val="Akapitzlist"/>
        <w:numPr>
          <w:ilvl w:val="0"/>
          <w:numId w:val="37"/>
        </w:numPr>
        <w:shd w:val="clear" w:color="auto" w:fill="FFC000" w:themeFill="accent4"/>
      </w:pPr>
      <w:r w:rsidRPr="00985CDF">
        <w:rPr>
          <w:shd w:val="clear" w:color="auto" w:fill="FFC000" w:themeFill="accent4"/>
        </w:rPr>
        <w:t>Plan ochrony zabytków powiatu lwóweckiego na wypadek konfliktu zbrojnego</w:t>
      </w:r>
      <w:r>
        <w:t xml:space="preserve"> i sytuacji kryzysowych</w:t>
      </w:r>
    </w:p>
    <w:p w14:paraId="7708E2BB" w14:textId="01471463" w:rsidR="00416698" w:rsidRDefault="00416698" w:rsidP="00416698">
      <w:pPr>
        <w:pStyle w:val="Nagwek3"/>
        <w:rPr>
          <w:rFonts w:cstheme="minorHAnsi"/>
          <w:szCs w:val="24"/>
        </w:rPr>
      </w:pPr>
      <w:bookmarkStart w:id="88" w:name="_Toc69199757"/>
      <w:bookmarkStart w:id="89" w:name="_Toc72241143"/>
      <w:r w:rsidRPr="0087074A">
        <w:rPr>
          <w:rFonts w:cstheme="minorHAnsi"/>
          <w:szCs w:val="24"/>
        </w:rPr>
        <w:t>Realizatorzy</w:t>
      </w:r>
      <w:r w:rsidR="008F0E44">
        <w:rPr>
          <w:rFonts w:cstheme="minorHAnsi"/>
          <w:szCs w:val="24"/>
        </w:rPr>
        <w:t xml:space="preserve"> </w:t>
      </w:r>
      <w:r w:rsidRPr="0087074A">
        <w:rPr>
          <w:rFonts w:cstheme="minorHAnsi"/>
          <w:szCs w:val="24"/>
        </w:rPr>
        <w:t>zadania</w:t>
      </w:r>
      <w:bookmarkEnd w:id="88"/>
      <w:bookmarkEnd w:id="89"/>
    </w:p>
    <w:p w14:paraId="2AEF20A9" w14:textId="75F4971F" w:rsidR="00416698" w:rsidRDefault="00985CDF" w:rsidP="00615B11">
      <w:pPr>
        <w:ind w:left="284"/>
      </w:pPr>
      <w:r>
        <w:t>Powiatowy Ośrodek Rozwoju Edukacji (PORE)</w:t>
      </w:r>
    </w:p>
    <w:p w14:paraId="435682DD" w14:textId="56374E23" w:rsidR="00985CDF" w:rsidRDefault="00985CDF" w:rsidP="00615B11">
      <w:pPr>
        <w:ind w:left="284"/>
      </w:pPr>
      <w:r>
        <w:t>Powiatowe Centrum Zarządzania Kryzysowego (PCZK)</w:t>
      </w:r>
    </w:p>
    <w:p w14:paraId="22BD840F" w14:textId="28965DD0" w:rsidR="00985CDF" w:rsidRDefault="00985CDF" w:rsidP="00615B11">
      <w:pPr>
        <w:ind w:left="284"/>
      </w:pPr>
      <w:r>
        <w:t>Wydział Rozwoju, Integracji Europejskiej i Promocji (PI)</w:t>
      </w:r>
    </w:p>
    <w:p w14:paraId="2B99C509" w14:textId="6D0FC4AC" w:rsidR="00985CDF" w:rsidRDefault="00985CDF" w:rsidP="00615B11">
      <w:pPr>
        <w:ind w:left="284"/>
      </w:pPr>
      <w:r w:rsidRPr="0087074A">
        <w:rPr>
          <w:rFonts w:cstheme="minorHAnsi"/>
          <w:szCs w:val="24"/>
        </w:rPr>
        <w:t>Wydział Ochrony Środowiska i Gospodarki Nieruchomościami (GŚ)</w:t>
      </w:r>
      <w:r>
        <w:t xml:space="preserve"> </w:t>
      </w:r>
    </w:p>
    <w:p w14:paraId="10F8E9AE" w14:textId="096FCB1E" w:rsidR="00957EC2" w:rsidRDefault="00957EC2" w:rsidP="00615B11">
      <w:pPr>
        <w:ind w:left="284"/>
      </w:pPr>
      <w:r>
        <w:t>Biblioteka Powiatowa w Lwówku Śląskim</w:t>
      </w:r>
    </w:p>
    <w:p w14:paraId="32C4CFA2" w14:textId="79893C73" w:rsidR="00416698" w:rsidRDefault="00416698" w:rsidP="00416698">
      <w:pPr>
        <w:pStyle w:val="Nagwek3"/>
        <w:rPr>
          <w:rFonts w:cstheme="minorHAnsi"/>
          <w:szCs w:val="24"/>
        </w:rPr>
      </w:pPr>
      <w:bookmarkStart w:id="90" w:name="_Toc69199758"/>
      <w:bookmarkStart w:id="91" w:name="_Toc72241144"/>
      <w:r w:rsidRPr="0087074A">
        <w:rPr>
          <w:rFonts w:cstheme="minorHAnsi"/>
          <w:szCs w:val="24"/>
        </w:rPr>
        <w:t>Najważniejsze</w:t>
      </w:r>
      <w:r w:rsidR="008F0E44">
        <w:rPr>
          <w:rFonts w:cstheme="minorHAnsi"/>
          <w:szCs w:val="24"/>
        </w:rPr>
        <w:t xml:space="preserve"> </w:t>
      </w:r>
      <w:r w:rsidRPr="0087074A">
        <w:rPr>
          <w:rFonts w:cstheme="minorHAnsi"/>
          <w:szCs w:val="24"/>
        </w:rPr>
        <w:t>informacje</w:t>
      </w:r>
      <w:r w:rsidR="008F0E44">
        <w:rPr>
          <w:rFonts w:cstheme="minorHAnsi"/>
          <w:szCs w:val="24"/>
        </w:rPr>
        <w:t xml:space="preserve"> </w:t>
      </w:r>
      <w:r w:rsidRPr="0087074A">
        <w:rPr>
          <w:rFonts w:cstheme="minorHAnsi"/>
          <w:szCs w:val="24"/>
        </w:rPr>
        <w:t>dotyczące</w:t>
      </w:r>
      <w:r w:rsidR="008F0E44">
        <w:rPr>
          <w:rFonts w:cstheme="minorHAnsi"/>
          <w:szCs w:val="24"/>
        </w:rPr>
        <w:t xml:space="preserve"> </w:t>
      </w:r>
      <w:r w:rsidRPr="0087074A">
        <w:rPr>
          <w:rFonts w:cstheme="minorHAnsi"/>
          <w:szCs w:val="24"/>
        </w:rPr>
        <w:t>realizacji</w:t>
      </w:r>
      <w:r w:rsidR="008F0E44">
        <w:rPr>
          <w:rFonts w:cstheme="minorHAnsi"/>
          <w:szCs w:val="24"/>
        </w:rPr>
        <w:t xml:space="preserve"> </w:t>
      </w:r>
      <w:r w:rsidRPr="0087074A">
        <w:rPr>
          <w:rFonts w:cstheme="minorHAnsi"/>
          <w:szCs w:val="24"/>
        </w:rPr>
        <w:t>zadania</w:t>
      </w:r>
      <w:r w:rsidR="008F0E44">
        <w:rPr>
          <w:rFonts w:cstheme="minorHAnsi"/>
          <w:szCs w:val="24"/>
        </w:rPr>
        <w:t xml:space="preserve"> </w:t>
      </w:r>
      <w:r w:rsidRPr="0087074A">
        <w:rPr>
          <w:rFonts w:cstheme="minorHAnsi"/>
          <w:szCs w:val="24"/>
        </w:rPr>
        <w:t>w</w:t>
      </w:r>
      <w:r w:rsidR="008F0E44">
        <w:rPr>
          <w:rFonts w:cstheme="minorHAnsi"/>
          <w:szCs w:val="24"/>
        </w:rPr>
        <w:t xml:space="preserve"> </w:t>
      </w:r>
      <w:r w:rsidRPr="0087074A">
        <w:rPr>
          <w:rFonts w:cstheme="minorHAnsi"/>
          <w:szCs w:val="24"/>
        </w:rPr>
        <w:t>20</w:t>
      </w:r>
      <w:r>
        <w:rPr>
          <w:rFonts w:cstheme="minorHAnsi"/>
          <w:szCs w:val="24"/>
        </w:rPr>
        <w:t>20</w:t>
      </w:r>
      <w:r w:rsidR="008F0E44">
        <w:rPr>
          <w:rFonts w:cstheme="minorHAnsi"/>
          <w:szCs w:val="24"/>
        </w:rPr>
        <w:t xml:space="preserve"> </w:t>
      </w:r>
      <w:r w:rsidRPr="0087074A">
        <w:rPr>
          <w:rFonts w:cstheme="minorHAnsi"/>
          <w:szCs w:val="24"/>
        </w:rPr>
        <w:t>r.</w:t>
      </w:r>
      <w:bookmarkEnd w:id="90"/>
      <w:bookmarkEnd w:id="91"/>
    </w:p>
    <w:p w14:paraId="168E530E" w14:textId="30A2B440" w:rsidR="008A2A35" w:rsidRDefault="008A2A35" w:rsidP="008A2A35">
      <w:pPr>
        <w:pStyle w:val="Nagwek4"/>
      </w:pPr>
      <w:r>
        <w:t>Ochrona zabytków i opieka nad zabytkami</w:t>
      </w:r>
    </w:p>
    <w:p w14:paraId="4D1023D9" w14:textId="36CDF720" w:rsidR="001B700F" w:rsidRDefault="001B700F" w:rsidP="00051664">
      <w:pPr>
        <w:jc w:val="both"/>
      </w:pPr>
      <w:r>
        <w:t>Charakterystyka zasobów i rozmieszczenia zabytków oraz stopnia ich spodziewanego zagrożenia.</w:t>
      </w:r>
    </w:p>
    <w:p w14:paraId="6A3850C6" w14:textId="0FCB1616" w:rsidR="001B700F" w:rsidRDefault="001B700F" w:rsidP="006E79F9">
      <w:pPr>
        <w:pStyle w:val="Akapitzlist"/>
        <w:numPr>
          <w:ilvl w:val="0"/>
          <w:numId w:val="49"/>
        </w:numPr>
        <w:jc w:val="both"/>
      </w:pPr>
      <w:r>
        <w:t>Ogólna ilość obiektów zabytkowych znajdujących się w ewidencji na terenie Powiatu Lwóweckiego – 194</w:t>
      </w:r>
      <w:r w:rsidR="006D7894">
        <w:t xml:space="preserve"> (szczegółowy wykaz w załączniku „</w:t>
      </w:r>
      <w:r w:rsidR="006D7894" w:rsidRPr="006D7894">
        <w:t>Wykaz obiektów zabytkowych o</w:t>
      </w:r>
      <w:r w:rsidR="006D7894">
        <w:t> </w:t>
      </w:r>
      <w:r w:rsidR="006D7894" w:rsidRPr="006D7894">
        <w:t>szczególnym znaczeniu dla dziedzictwa narodowego</w:t>
      </w:r>
      <w:r w:rsidR="006D7894">
        <w:t>”).</w:t>
      </w:r>
    </w:p>
    <w:p w14:paraId="1C699479" w14:textId="77777777" w:rsidR="001B700F" w:rsidRDefault="001B700F" w:rsidP="00051664">
      <w:pPr>
        <w:pStyle w:val="Akapitzlist"/>
        <w:numPr>
          <w:ilvl w:val="0"/>
          <w:numId w:val="49"/>
        </w:numPr>
        <w:jc w:val="both"/>
      </w:pPr>
      <w:r>
        <w:t>Ilość obiektów zabytkowych wpisanych do rejestru zabytków – 194.</w:t>
      </w:r>
    </w:p>
    <w:p w14:paraId="0EC90866" w14:textId="77777777" w:rsidR="001B700F" w:rsidRDefault="001B700F" w:rsidP="00051664">
      <w:pPr>
        <w:pStyle w:val="Akapitzlist"/>
        <w:numPr>
          <w:ilvl w:val="0"/>
          <w:numId w:val="49"/>
        </w:numPr>
        <w:jc w:val="both"/>
      </w:pPr>
      <w:r>
        <w:t xml:space="preserve">Rozmieszczenie zabytków: </w:t>
      </w:r>
    </w:p>
    <w:p w14:paraId="2BF83680" w14:textId="575E485C" w:rsidR="001B700F" w:rsidRDefault="001B700F" w:rsidP="00051664">
      <w:pPr>
        <w:pStyle w:val="Akapitzlist"/>
        <w:numPr>
          <w:ilvl w:val="0"/>
          <w:numId w:val="50"/>
        </w:numPr>
        <w:jc w:val="both"/>
      </w:pPr>
      <w:r>
        <w:t>wieś – 95,</w:t>
      </w:r>
    </w:p>
    <w:p w14:paraId="567258E0" w14:textId="2D381076" w:rsidR="001B700F" w:rsidRDefault="001B700F" w:rsidP="00051664">
      <w:pPr>
        <w:pStyle w:val="Akapitzlist"/>
        <w:numPr>
          <w:ilvl w:val="0"/>
          <w:numId w:val="50"/>
        </w:numPr>
        <w:jc w:val="both"/>
      </w:pPr>
      <w:r>
        <w:t>miasto - 99,</w:t>
      </w:r>
    </w:p>
    <w:p w14:paraId="52D9DEAB" w14:textId="77777777" w:rsidR="001B700F" w:rsidRDefault="001B700F" w:rsidP="00051664">
      <w:pPr>
        <w:pStyle w:val="Akapitzlist"/>
        <w:numPr>
          <w:ilvl w:val="0"/>
          <w:numId w:val="50"/>
        </w:numPr>
        <w:jc w:val="both"/>
      </w:pPr>
      <w:r>
        <w:t>pojedynczo – 30,</w:t>
      </w:r>
    </w:p>
    <w:p w14:paraId="3C28AA74" w14:textId="77777777" w:rsidR="008A2A35" w:rsidRDefault="001B700F" w:rsidP="00051664">
      <w:pPr>
        <w:pStyle w:val="Akapitzlist"/>
        <w:numPr>
          <w:ilvl w:val="0"/>
          <w:numId w:val="50"/>
        </w:numPr>
        <w:jc w:val="both"/>
      </w:pPr>
      <w:r>
        <w:t>grupowo z innymi obiektami – 163.</w:t>
      </w:r>
    </w:p>
    <w:p w14:paraId="0316E264" w14:textId="77777777" w:rsidR="008A2A35" w:rsidRDefault="001B700F" w:rsidP="00051664">
      <w:pPr>
        <w:pStyle w:val="Akapitzlist"/>
        <w:ind w:left="1440"/>
        <w:jc w:val="both"/>
      </w:pPr>
      <w:r>
        <w:t>Szczegółowe rozmieszczenie zabytków przedstawiają tabele w załączniku nr 1 do Raportu</w:t>
      </w:r>
    </w:p>
    <w:p w14:paraId="6474FBA8" w14:textId="77777777" w:rsidR="008A2A35" w:rsidRDefault="008A2A35" w:rsidP="00051664">
      <w:pPr>
        <w:pStyle w:val="Akapitzlist"/>
        <w:numPr>
          <w:ilvl w:val="0"/>
          <w:numId w:val="49"/>
        </w:numPr>
        <w:jc w:val="both"/>
      </w:pPr>
      <w:r>
        <w:t>S</w:t>
      </w:r>
      <w:r w:rsidR="001B700F">
        <w:t>podziewane zagrożenia zabytków na obszarze powiatu:</w:t>
      </w:r>
      <w:r>
        <w:t xml:space="preserve"> </w:t>
      </w:r>
    </w:p>
    <w:p w14:paraId="70EEAF67" w14:textId="5FC80A15" w:rsidR="008A2A35" w:rsidRDefault="001B700F" w:rsidP="00051664">
      <w:pPr>
        <w:pStyle w:val="Akapitzlist"/>
        <w:numPr>
          <w:ilvl w:val="0"/>
          <w:numId w:val="51"/>
        </w:numPr>
        <w:jc w:val="both"/>
      </w:pPr>
      <w:r>
        <w:lastRenderedPageBreak/>
        <w:t>katastrofalne zatopienia spowodowane</w:t>
      </w:r>
      <w:r w:rsidR="006C399C">
        <w:t xml:space="preserve"> </w:t>
      </w:r>
      <w:r>
        <w:t>wylaniem rzek - 28 obiektów oraz awarie obiektów hydrotechnicznych w Lwówku Śl. – 3, Gryfów Śl. – 8, Mirsk – 1, Wleń – 16</w:t>
      </w:r>
      <w:r w:rsidR="008A2A35">
        <w:t>,</w:t>
      </w:r>
    </w:p>
    <w:p w14:paraId="2E694F05" w14:textId="77777777" w:rsidR="008A2A35" w:rsidRDefault="001B700F" w:rsidP="00051664">
      <w:pPr>
        <w:pStyle w:val="Akapitzlist"/>
        <w:numPr>
          <w:ilvl w:val="0"/>
          <w:numId w:val="51"/>
        </w:numPr>
        <w:jc w:val="both"/>
      </w:pPr>
      <w:r>
        <w:t>pożary (traw, zarośli, lasów, obiektów) spowodowane suszą,</w:t>
      </w:r>
    </w:p>
    <w:p w14:paraId="2B530C18" w14:textId="446C4F8A" w:rsidR="008A2A35" w:rsidRDefault="001B700F" w:rsidP="00051664">
      <w:pPr>
        <w:pStyle w:val="Akapitzlist"/>
        <w:numPr>
          <w:ilvl w:val="0"/>
          <w:numId w:val="51"/>
        </w:numPr>
        <w:jc w:val="both"/>
      </w:pPr>
      <w:r>
        <w:t>awaria</w:t>
      </w:r>
      <w:r w:rsidR="006C399C">
        <w:t xml:space="preserve"> </w:t>
      </w:r>
      <w:r>
        <w:t>rurociągów</w:t>
      </w:r>
      <w:r w:rsidR="006C399C">
        <w:t xml:space="preserve"> </w:t>
      </w:r>
      <w:r>
        <w:t>paliwowych oraz</w:t>
      </w:r>
      <w:r w:rsidR="006C399C">
        <w:t xml:space="preserve"> </w:t>
      </w:r>
      <w:r>
        <w:t>zbiorników</w:t>
      </w:r>
      <w:r w:rsidR="006C399C">
        <w:t xml:space="preserve"> </w:t>
      </w:r>
      <w:r>
        <w:t>z</w:t>
      </w:r>
      <w:r w:rsidR="006C399C">
        <w:t xml:space="preserve"> </w:t>
      </w:r>
      <w:r>
        <w:t>materiałami</w:t>
      </w:r>
      <w:r w:rsidR="006C399C">
        <w:t xml:space="preserve"> </w:t>
      </w:r>
      <w:r>
        <w:t>palnymi w tym amoniak w Browarze w Lwówku Śl.,</w:t>
      </w:r>
    </w:p>
    <w:p w14:paraId="7C195C5B" w14:textId="77777777" w:rsidR="008A2A35" w:rsidRDefault="001B700F" w:rsidP="00051664">
      <w:pPr>
        <w:pStyle w:val="Akapitzlist"/>
        <w:numPr>
          <w:ilvl w:val="0"/>
          <w:numId w:val="51"/>
        </w:numPr>
        <w:jc w:val="both"/>
      </w:pPr>
      <w:r>
        <w:t>katastrofy budowlane związane z:</w:t>
      </w:r>
    </w:p>
    <w:p w14:paraId="56A373FB" w14:textId="77777777" w:rsidR="008A2A35" w:rsidRDefault="001B700F" w:rsidP="00051664">
      <w:pPr>
        <w:pStyle w:val="Akapitzlist"/>
        <w:numPr>
          <w:ilvl w:val="0"/>
          <w:numId w:val="52"/>
        </w:numPr>
        <w:jc w:val="both"/>
      </w:pPr>
      <w:r>
        <w:t>wybuchem gazu,</w:t>
      </w:r>
    </w:p>
    <w:p w14:paraId="1B879932" w14:textId="77777777" w:rsidR="008A2A35" w:rsidRDefault="001B700F" w:rsidP="00051664">
      <w:pPr>
        <w:pStyle w:val="Akapitzlist"/>
        <w:numPr>
          <w:ilvl w:val="0"/>
          <w:numId w:val="52"/>
        </w:numPr>
        <w:jc w:val="both"/>
      </w:pPr>
      <w:r>
        <w:t>osunięciem gruntu,</w:t>
      </w:r>
    </w:p>
    <w:p w14:paraId="72F0B26F" w14:textId="7414D712" w:rsidR="008A2A35" w:rsidRDefault="001B700F" w:rsidP="00051664">
      <w:pPr>
        <w:pStyle w:val="Akapitzlist"/>
        <w:numPr>
          <w:ilvl w:val="0"/>
          <w:numId w:val="52"/>
        </w:numPr>
        <w:jc w:val="both"/>
      </w:pPr>
      <w:r>
        <w:t>inne -</w:t>
      </w:r>
      <w:r w:rsidR="006C399C">
        <w:t xml:space="preserve"> </w:t>
      </w:r>
      <w:r>
        <w:t>7 obiektów w złym</w:t>
      </w:r>
      <w:r w:rsidR="006C399C">
        <w:t xml:space="preserve"> </w:t>
      </w:r>
      <w:r>
        <w:t>stanie technicznym</w:t>
      </w:r>
    </w:p>
    <w:p w14:paraId="48F3D17C" w14:textId="3124E904" w:rsidR="008A2A35" w:rsidRDefault="001B700F" w:rsidP="00051664">
      <w:pPr>
        <w:pStyle w:val="Akapitzlist"/>
        <w:numPr>
          <w:ilvl w:val="0"/>
          <w:numId w:val="53"/>
        </w:numPr>
        <w:jc w:val="both"/>
      </w:pPr>
      <w:r>
        <w:t>demonstracje i rozruchy uliczne, rabunek -</w:t>
      </w:r>
      <w:r w:rsidR="006C399C">
        <w:t xml:space="preserve"> </w:t>
      </w:r>
      <w:r>
        <w:t>nekropolie na terenie całego powiatu,</w:t>
      </w:r>
    </w:p>
    <w:p w14:paraId="150303E1" w14:textId="6E5CF268" w:rsidR="008A2A35" w:rsidRDefault="001B700F" w:rsidP="00051664">
      <w:pPr>
        <w:pStyle w:val="Akapitzlist"/>
        <w:numPr>
          <w:ilvl w:val="0"/>
          <w:numId w:val="53"/>
        </w:numPr>
        <w:jc w:val="both"/>
      </w:pPr>
      <w:r>
        <w:t>akty wandalizmu</w:t>
      </w:r>
      <w:r w:rsidR="008A2A35">
        <w:t xml:space="preserve"> –</w:t>
      </w:r>
      <w:r>
        <w:t xml:space="preserve"> nekropolie</w:t>
      </w:r>
      <w:r w:rsidR="008A2A35">
        <w:t xml:space="preserve"> </w:t>
      </w:r>
      <w:r>
        <w:t>i kościoły na terenie całego powiatu,</w:t>
      </w:r>
    </w:p>
    <w:p w14:paraId="20E1098E" w14:textId="0E730192" w:rsidR="005B44B3" w:rsidRDefault="008A2A35" w:rsidP="00051664">
      <w:pPr>
        <w:pStyle w:val="Akapitzlist"/>
        <w:numPr>
          <w:ilvl w:val="0"/>
          <w:numId w:val="53"/>
        </w:numPr>
        <w:jc w:val="both"/>
      </w:pPr>
      <w:r>
        <w:t>k</w:t>
      </w:r>
      <w:r w:rsidR="001B700F">
        <w:t xml:space="preserve">onflikt zbrojny – </w:t>
      </w:r>
      <w:r>
        <w:t>brak</w:t>
      </w:r>
      <w:r w:rsidR="001B700F">
        <w:t xml:space="preserve"> zabytk</w:t>
      </w:r>
      <w:r>
        <w:t>ów</w:t>
      </w:r>
      <w:r w:rsidR="001B700F">
        <w:t xml:space="preserve"> w pobliżu strategicznych celów wojskowych</w:t>
      </w:r>
      <w:r>
        <w:t>.</w:t>
      </w:r>
    </w:p>
    <w:p w14:paraId="6D1009B7" w14:textId="442F6BC9" w:rsidR="008A2A35" w:rsidRDefault="008A2A35" w:rsidP="008A2A35">
      <w:pPr>
        <w:pStyle w:val="Nagwek4"/>
      </w:pPr>
      <w:r>
        <w:t>Wydarzenia kulturalne organizowane przez Powiatowy ośrodek rozwoju edukacji</w:t>
      </w:r>
    </w:p>
    <w:p w14:paraId="5DCDB0D1" w14:textId="389D6817" w:rsidR="008A2A35" w:rsidRDefault="008A2A35" w:rsidP="00A556AC">
      <w:pPr>
        <w:numPr>
          <w:ilvl w:val="0"/>
          <w:numId w:val="54"/>
        </w:numPr>
        <w:spacing w:after="0"/>
        <w:rPr>
          <w:b/>
          <w:bCs/>
          <w:iCs/>
        </w:rPr>
      </w:pPr>
      <w:r w:rsidRPr="008A2A35">
        <w:rPr>
          <w:b/>
          <w:bCs/>
          <w:iCs/>
        </w:rPr>
        <w:t>Narodowe czytanie</w:t>
      </w:r>
      <w:r w:rsidR="006C399C">
        <w:rPr>
          <w:b/>
          <w:bCs/>
          <w:iCs/>
        </w:rPr>
        <w:t xml:space="preserve"> </w:t>
      </w:r>
      <w:r w:rsidRPr="008A2A35">
        <w:rPr>
          <w:b/>
          <w:bCs/>
          <w:iCs/>
        </w:rPr>
        <w:t>–</w:t>
      </w:r>
      <w:r w:rsidR="006C399C">
        <w:rPr>
          <w:b/>
          <w:bCs/>
          <w:iCs/>
        </w:rPr>
        <w:t xml:space="preserve"> </w:t>
      </w:r>
      <w:r w:rsidRPr="008A2A35">
        <w:rPr>
          <w:b/>
          <w:bCs/>
          <w:iCs/>
        </w:rPr>
        <w:t>05 września 2020 r.</w:t>
      </w:r>
    </w:p>
    <w:p w14:paraId="76AC9578" w14:textId="44432242" w:rsidR="008A2A35" w:rsidRDefault="008A2A35" w:rsidP="006C399C">
      <w:pPr>
        <w:spacing w:after="0"/>
        <w:ind w:left="720"/>
        <w:jc w:val="both"/>
        <w:rPr>
          <w:bCs/>
          <w:iCs/>
        </w:rPr>
      </w:pPr>
      <w:r w:rsidRPr="008A2A35">
        <w:rPr>
          <w:bCs/>
          <w:iCs/>
        </w:rPr>
        <w:t>PORE we współpracy z Biblioteką Publiczną Miasta i Gminy w Gryfowie Śląskim, Miejsko-Gminnym Ośrodkiem Kultury w Gryfowie Śl. oraz Zespołem Szkół Ogólnokształcących i</w:t>
      </w:r>
      <w:r w:rsidR="009D300A">
        <w:rPr>
          <w:bCs/>
          <w:iCs/>
        </w:rPr>
        <w:t> </w:t>
      </w:r>
      <w:r w:rsidRPr="008A2A35">
        <w:rPr>
          <w:bCs/>
          <w:iCs/>
        </w:rPr>
        <w:t xml:space="preserve">Zawodowych w Gryfowie Śl. współorganizowało </w:t>
      </w:r>
      <w:r w:rsidRPr="008A2A35">
        <w:rPr>
          <w:bCs/>
          <w:i/>
          <w:iCs/>
        </w:rPr>
        <w:t>Narodowe Czytanie Balladyny</w:t>
      </w:r>
      <w:r w:rsidRPr="008A2A35">
        <w:rPr>
          <w:bCs/>
          <w:iCs/>
        </w:rPr>
        <w:t xml:space="preserve"> Juliusza Słowackiego. W przedsięwzięciu wzięli udział przedstawiciele środowisk samorządowych, oświatowych, kulturalnych oraz społeczność lokalna.</w:t>
      </w:r>
    </w:p>
    <w:p w14:paraId="2A61D26C" w14:textId="59779CA8" w:rsidR="008A2A35" w:rsidRPr="008A2A35" w:rsidRDefault="008A2A35" w:rsidP="009A3209">
      <w:pPr>
        <w:ind w:left="720"/>
        <w:rPr>
          <w:bCs/>
          <w:iCs/>
        </w:rPr>
      </w:pPr>
      <w:r w:rsidRPr="008A2A35">
        <w:rPr>
          <w:bCs/>
          <w:iCs/>
        </w:rPr>
        <w:t>Liczba uczestników: 60</w:t>
      </w:r>
      <w:r w:rsidR="009D300A">
        <w:rPr>
          <w:bCs/>
          <w:iCs/>
        </w:rPr>
        <w:t>.</w:t>
      </w:r>
    </w:p>
    <w:p w14:paraId="4B6DAECE" w14:textId="77777777" w:rsidR="008A2A35" w:rsidRPr="008A2A35" w:rsidRDefault="008A2A35" w:rsidP="00A556AC">
      <w:pPr>
        <w:numPr>
          <w:ilvl w:val="0"/>
          <w:numId w:val="54"/>
        </w:numPr>
        <w:spacing w:after="0"/>
        <w:rPr>
          <w:bCs/>
          <w:iCs/>
        </w:rPr>
      </w:pPr>
      <w:r w:rsidRPr="008A2A35">
        <w:rPr>
          <w:b/>
          <w:bCs/>
          <w:iCs/>
        </w:rPr>
        <w:t>VI Noc Bibliotek – październik 2020 r.</w:t>
      </w:r>
    </w:p>
    <w:p w14:paraId="0351DDF6" w14:textId="795AE8BA" w:rsidR="008A2A35" w:rsidRPr="008A2A35" w:rsidRDefault="008A2A35" w:rsidP="006C399C">
      <w:pPr>
        <w:ind w:left="720"/>
        <w:jc w:val="both"/>
      </w:pPr>
      <w:r w:rsidRPr="008A2A35">
        <w:rPr>
          <w:bCs/>
          <w:iCs/>
        </w:rPr>
        <w:t xml:space="preserve">Do współpracy </w:t>
      </w:r>
      <w:r w:rsidR="009D300A">
        <w:rPr>
          <w:bCs/>
          <w:iCs/>
        </w:rPr>
        <w:t>PORE</w:t>
      </w:r>
      <w:r w:rsidRPr="008A2A35">
        <w:rPr>
          <w:bCs/>
          <w:iCs/>
        </w:rPr>
        <w:t xml:space="preserve"> zaprosił uczestników Warsztatu Terapii Zajęciowej w Lwówku Śląskim oraz uczniów </w:t>
      </w:r>
      <w:proofErr w:type="spellStart"/>
      <w:r w:rsidRPr="008A2A35">
        <w:rPr>
          <w:bCs/>
          <w:iCs/>
        </w:rPr>
        <w:t>ZSOiZ</w:t>
      </w:r>
      <w:proofErr w:type="spellEnd"/>
      <w:r w:rsidRPr="008A2A35">
        <w:rPr>
          <w:bCs/>
          <w:iCs/>
        </w:rPr>
        <w:t xml:space="preserve"> w Lwówku Śl. Szósta edycja Nocy Bibliotek ,,Klimat na Czytanie” została zrealizowana w formie audiowizualnej. Nagranie można obejrzeć na stronie PORE</w:t>
      </w:r>
      <w:r w:rsidR="009D300A">
        <w:rPr>
          <w:bCs/>
          <w:iCs/>
        </w:rPr>
        <w:t xml:space="preserve">: </w:t>
      </w:r>
      <w:r>
        <w:rPr>
          <w:bCs/>
          <w:iCs/>
        </w:rPr>
        <w:t>(</w:t>
      </w:r>
      <w:hyperlink r:id="rId11" w:history="1">
        <w:r w:rsidRPr="00E245DF">
          <w:rPr>
            <w:rStyle w:val="Hipercze"/>
            <w:bCs/>
            <w:iCs/>
          </w:rPr>
          <w:t>http://porelwowek.szkolnastrona.pl/</w:t>
        </w:r>
      </w:hyperlink>
      <w:r>
        <w:rPr>
          <w:bCs/>
          <w:iCs/>
        </w:rPr>
        <w:t>).</w:t>
      </w:r>
    </w:p>
    <w:p w14:paraId="1F8FB021" w14:textId="19A4367F" w:rsidR="009A3209" w:rsidRPr="009A3209" w:rsidRDefault="008A2A35" w:rsidP="00A556AC">
      <w:pPr>
        <w:numPr>
          <w:ilvl w:val="0"/>
          <w:numId w:val="54"/>
        </w:numPr>
        <w:spacing w:after="0"/>
        <w:rPr>
          <w:bCs/>
          <w:iCs/>
        </w:rPr>
      </w:pPr>
      <w:r w:rsidRPr="008A2A35">
        <w:rPr>
          <w:b/>
          <w:bCs/>
          <w:iCs/>
        </w:rPr>
        <w:t>Wystawa plenerowa</w:t>
      </w:r>
      <w:r w:rsidR="006C399C">
        <w:rPr>
          <w:b/>
          <w:bCs/>
          <w:iCs/>
        </w:rPr>
        <w:t xml:space="preserve"> </w:t>
      </w:r>
      <w:r w:rsidRPr="008A2A35">
        <w:rPr>
          <w:b/>
          <w:bCs/>
          <w:iCs/>
        </w:rPr>
        <w:t>,,Teatry Uliczne” – grudzień 2020 r.</w:t>
      </w:r>
    </w:p>
    <w:p w14:paraId="3D61D569" w14:textId="5972C2B7" w:rsidR="009A3209" w:rsidRDefault="008A2A35" w:rsidP="006C399C">
      <w:pPr>
        <w:spacing w:after="0"/>
        <w:ind w:left="720"/>
        <w:jc w:val="both"/>
        <w:rPr>
          <w:bCs/>
          <w:iCs/>
        </w:rPr>
      </w:pPr>
      <w:r w:rsidRPr="008A2A35">
        <w:rPr>
          <w:bCs/>
          <w:iCs/>
        </w:rPr>
        <w:t xml:space="preserve">PORE we współpracy z Zespołem Szkół Ogólnokształcących i Zawodowych w Lwówku Śl. zorganizowało wystawę plenerową (fotografie Jacka </w:t>
      </w:r>
      <w:proofErr w:type="spellStart"/>
      <w:r w:rsidRPr="008A2A35">
        <w:rPr>
          <w:bCs/>
          <w:iCs/>
        </w:rPr>
        <w:t>Kardasiewicza</w:t>
      </w:r>
      <w:proofErr w:type="spellEnd"/>
      <w:r w:rsidRPr="008A2A35">
        <w:rPr>
          <w:bCs/>
          <w:iCs/>
        </w:rPr>
        <w:t xml:space="preserve">) ,,Teatry Uliczne”, którą można było obejrzeć na ogrodzeniu przy szkole. </w:t>
      </w:r>
    </w:p>
    <w:p w14:paraId="66413774" w14:textId="331F3C1E" w:rsidR="009A3209" w:rsidRDefault="009A3209" w:rsidP="00A556AC">
      <w:pPr>
        <w:numPr>
          <w:ilvl w:val="0"/>
          <w:numId w:val="54"/>
        </w:numPr>
        <w:spacing w:after="0"/>
        <w:rPr>
          <w:b/>
          <w:iCs/>
        </w:rPr>
      </w:pPr>
      <w:r w:rsidRPr="009A3209">
        <w:rPr>
          <w:b/>
          <w:iCs/>
        </w:rPr>
        <w:t>Organizacja i współorganizacja</w:t>
      </w:r>
      <w:r w:rsidR="006C399C">
        <w:rPr>
          <w:b/>
          <w:iCs/>
        </w:rPr>
        <w:t xml:space="preserve"> </w:t>
      </w:r>
      <w:r w:rsidRPr="009A3209">
        <w:rPr>
          <w:b/>
          <w:iCs/>
        </w:rPr>
        <w:t>konkursów</w:t>
      </w:r>
      <w:r w:rsidR="006C399C">
        <w:rPr>
          <w:b/>
          <w:iCs/>
        </w:rPr>
        <w:t xml:space="preserve"> </w:t>
      </w:r>
      <w:r w:rsidRPr="009A3209">
        <w:rPr>
          <w:b/>
          <w:iCs/>
        </w:rPr>
        <w:t>przedmiotowych,</w:t>
      </w:r>
      <w:r w:rsidR="006C399C">
        <w:rPr>
          <w:b/>
          <w:iCs/>
        </w:rPr>
        <w:t xml:space="preserve"> </w:t>
      </w:r>
      <w:r w:rsidRPr="009A3209">
        <w:rPr>
          <w:b/>
          <w:iCs/>
        </w:rPr>
        <w:t>olimpiad i przeglądów artystycznych</w:t>
      </w:r>
      <w:r>
        <w:rPr>
          <w:b/>
          <w:iCs/>
        </w:rPr>
        <w:t>.</w:t>
      </w:r>
    </w:p>
    <w:p w14:paraId="77A3551D" w14:textId="2C96F791" w:rsidR="009A3209" w:rsidRPr="009A3209" w:rsidRDefault="009A3209" w:rsidP="00A556AC">
      <w:pPr>
        <w:pStyle w:val="Akapitzlist"/>
        <w:numPr>
          <w:ilvl w:val="0"/>
          <w:numId w:val="55"/>
        </w:numPr>
        <w:spacing w:after="0"/>
        <w:rPr>
          <w:bCs/>
          <w:iCs/>
        </w:rPr>
      </w:pPr>
      <w:r w:rsidRPr="009A3209">
        <w:rPr>
          <w:bCs/>
          <w:iCs/>
        </w:rPr>
        <w:t xml:space="preserve">V Ogólnopolski Konkurs ,,Wielka Liga Czytelników” – etap powiatowy </w:t>
      </w:r>
      <w:r w:rsidR="006C399C">
        <w:rPr>
          <w:bCs/>
          <w:iCs/>
        </w:rPr>
        <w:t>–</w:t>
      </w:r>
      <w:r w:rsidRPr="009A3209">
        <w:rPr>
          <w:bCs/>
          <w:iCs/>
        </w:rPr>
        <w:t xml:space="preserve"> online</w:t>
      </w:r>
      <w:r w:rsidR="006C399C">
        <w:rPr>
          <w:bCs/>
          <w:iCs/>
        </w:rPr>
        <w:t>,</w:t>
      </w:r>
    </w:p>
    <w:p w14:paraId="50053E62" w14:textId="36A4500A" w:rsidR="009A3209" w:rsidRPr="009A3209" w:rsidRDefault="009A3209" w:rsidP="00A556AC">
      <w:pPr>
        <w:pStyle w:val="Akapitzlist"/>
        <w:numPr>
          <w:ilvl w:val="0"/>
          <w:numId w:val="55"/>
        </w:numPr>
        <w:spacing w:after="0"/>
        <w:rPr>
          <w:bCs/>
          <w:iCs/>
        </w:rPr>
      </w:pPr>
      <w:r w:rsidRPr="009A3209">
        <w:rPr>
          <w:bCs/>
          <w:iCs/>
        </w:rPr>
        <w:lastRenderedPageBreak/>
        <w:t>II Powiatowy Konkurs Historyczny ,,Polska Piastów</w:t>
      </w:r>
      <w:r w:rsidR="006C399C">
        <w:rPr>
          <w:bCs/>
          <w:iCs/>
        </w:rPr>
        <w:t>,</w:t>
      </w:r>
      <w:r w:rsidRPr="009A3209">
        <w:rPr>
          <w:bCs/>
          <w:iCs/>
        </w:rPr>
        <w:t>”</w:t>
      </w:r>
    </w:p>
    <w:p w14:paraId="74371163" w14:textId="589F6BB8" w:rsidR="009A3209" w:rsidRPr="009A3209" w:rsidRDefault="009A3209" w:rsidP="00A556AC">
      <w:pPr>
        <w:pStyle w:val="Akapitzlist"/>
        <w:numPr>
          <w:ilvl w:val="0"/>
          <w:numId w:val="55"/>
        </w:numPr>
        <w:spacing w:after="0"/>
        <w:rPr>
          <w:bCs/>
          <w:iCs/>
        </w:rPr>
      </w:pPr>
      <w:r w:rsidRPr="009A3209">
        <w:rPr>
          <w:bCs/>
          <w:iCs/>
        </w:rPr>
        <w:t>Powiatowy Konkurs Matematyczny ,,πkuś matematyczny”</w:t>
      </w:r>
      <w:r w:rsidR="006C399C">
        <w:rPr>
          <w:bCs/>
          <w:iCs/>
        </w:rPr>
        <w:t>,</w:t>
      </w:r>
    </w:p>
    <w:p w14:paraId="7FA2F05B" w14:textId="01ADEFF7" w:rsidR="009A3209" w:rsidRPr="009A3209" w:rsidRDefault="009A3209" w:rsidP="006C399C">
      <w:pPr>
        <w:pStyle w:val="Akapitzlist"/>
        <w:numPr>
          <w:ilvl w:val="0"/>
          <w:numId w:val="55"/>
        </w:numPr>
        <w:spacing w:after="0"/>
        <w:jc w:val="both"/>
        <w:rPr>
          <w:bCs/>
          <w:iCs/>
        </w:rPr>
      </w:pPr>
      <w:r w:rsidRPr="009A3209">
        <w:rPr>
          <w:bCs/>
          <w:iCs/>
        </w:rPr>
        <w:t xml:space="preserve">Powiatowy Konkurs Literacki </w:t>
      </w:r>
      <w:r w:rsidR="006C399C">
        <w:rPr>
          <w:bCs/>
          <w:iCs/>
        </w:rPr>
        <w:t>„</w:t>
      </w:r>
      <w:r w:rsidRPr="009A3209">
        <w:rPr>
          <w:bCs/>
          <w:iCs/>
        </w:rPr>
        <w:t>L. Tyrmand…kartka z dziennika 2020</w:t>
      </w:r>
      <w:r w:rsidR="006C399C">
        <w:rPr>
          <w:bCs/>
          <w:iCs/>
        </w:rPr>
        <w:t>”,</w:t>
      </w:r>
    </w:p>
    <w:p w14:paraId="6A46DFA6" w14:textId="27BDD50E" w:rsidR="008A2A35" w:rsidRPr="008A2A35" w:rsidRDefault="009A3209" w:rsidP="006C399C">
      <w:pPr>
        <w:pStyle w:val="Akapitzlist"/>
        <w:numPr>
          <w:ilvl w:val="0"/>
          <w:numId w:val="55"/>
        </w:numPr>
        <w:spacing w:after="0"/>
        <w:jc w:val="both"/>
      </w:pPr>
      <w:r w:rsidRPr="009A3209">
        <w:rPr>
          <w:bCs/>
          <w:iCs/>
        </w:rPr>
        <w:t>Powiatowy Konkursy Ekologiczno-Plastyczny „Woda – Źródło życia – Skarb natury”</w:t>
      </w:r>
      <w:r w:rsidR="006C399C">
        <w:rPr>
          <w:bCs/>
          <w:iCs/>
        </w:rPr>
        <w:t>.</w:t>
      </w:r>
    </w:p>
    <w:p w14:paraId="435E4455" w14:textId="74AA266B" w:rsidR="00416698" w:rsidRDefault="005B1E0A" w:rsidP="005B1E0A">
      <w:pPr>
        <w:pStyle w:val="Nagwek4"/>
      </w:pPr>
      <w:r>
        <w:t>Wydarzeni</w:t>
      </w:r>
      <w:r w:rsidR="009A3209">
        <w:t>a</w:t>
      </w:r>
      <w:r>
        <w:t xml:space="preserve"> kulturalne organizowane przez wydział PI</w:t>
      </w:r>
    </w:p>
    <w:p w14:paraId="642BAE75" w14:textId="775017F8" w:rsidR="00D11089" w:rsidRDefault="005B1E0A" w:rsidP="006C399C">
      <w:pPr>
        <w:jc w:val="both"/>
      </w:pPr>
      <w:r w:rsidRPr="009D300A">
        <w:rPr>
          <w:b/>
          <w:bCs/>
        </w:rPr>
        <w:t>Koncert noworoczny</w:t>
      </w:r>
      <w:r>
        <w:t xml:space="preserve"> zorganizowany 25 stycznia 2020 w Klubie Integracji Europejskiej w Mirsku – występ Marcina Wyrostka</w:t>
      </w:r>
      <w:r w:rsidR="009D300A">
        <w:t xml:space="preserve"> i zespołu </w:t>
      </w:r>
      <w:proofErr w:type="spellStart"/>
      <w:r w:rsidR="009D300A">
        <w:t>Corazon</w:t>
      </w:r>
      <w:proofErr w:type="spellEnd"/>
      <w:r>
        <w:t xml:space="preserve"> dla mieszkańców powiatu lwóweckiego. Pojemność sali widowiskowej – ok. 200 osób.</w:t>
      </w:r>
      <w:r w:rsidR="00D11089">
        <w:t xml:space="preserve"> </w:t>
      </w:r>
    </w:p>
    <w:p w14:paraId="3BDA4141" w14:textId="77777777" w:rsidR="00D11089" w:rsidRDefault="00D11089" w:rsidP="00D11089">
      <w:r w:rsidRPr="009D300A">
        <w:t>Wydatek poniesiony na organizację koncertu: 18 875,01 zł, w tym</w:t>
      </w:r>
      <w:r>
        <w:t>:</w:t>
      </w:r>
    </w:p>
    <w:p w14:paraId="2AF66993" w14:textId="77777777" w:rsidR="00D11089" w:rsidRDefault="00D11089" w:rsidP="00E61C39">
      <w:pPr>
        <w:pStyle w:val="Akapitzlist"/>
        <w:numPr>
          <w:ilvl w:val="0"/>
          <w:numId w:val="38"/>
        </w:numPr>
      </w:pPr>
      <w:r>
        <w:t>wykonawca – 17 000,00 zł,</w:t>
      </w:r>
    </w:p>
    <w:p w14:paraId="27F6AE5F" w14:textId="6C45EB21" w:rsidR="00D11089" w:rsidRDefault="00FA7BA0" w:rsidP="00E61C39">
      <w:pPr>
        <w:pStyle w:val="Akapitzlist"/>
        <w:numPr>
          <w:ilvl w:val="0"/>
          <w:numId w:val="38"/>
        </w:numPr>
      </w:pPr>
      <w:r>
        <w:t>z</w:t>
      </w:r>
      <w:r w:rsidR="00D11089">
        <w:t>aproszenia – 288,51,</w:t>
      </w:r>
    </w:p>
    <w:p w14:paraId="215557B0" w14:textId="77777777" w:rsidR="00D11089" w:rsidRDefault="00D11089" w:rsidP="00E61C39">
      <w:pPr>
        <w:pStyle w:val="Akapitzlist"/>
        <w:numPr>
          <w:ilvl w:val="0"/>
          <w:numId w:val="38"/>
        </w:numPr>
      </w:pPr>
      <w:r>
        <w:t>oświetlenie – 1 230,00 zł,</w:t>
      </w:r>
    </w:p>
    <w:p w14:paraId="5F420425" w14:textId="77777777" w:rsidR="00D11089" w:rsidRDefault="00D11089" w:rsidP="00E61C39">
      <w:pPr>
        <w:pStyle w:val="Akapitzlist"/>
        <w:numPr>
          <w:ilvl w:val="0"/>
          <w:numId w:val="38"/>
        </w:numPr>
      </w:pPr>
      <w:r>
        <w:t>plakaty – 191,50 zł,</w:t>
      </w:r>
    </w:p>
    <w:p w14:paraId="0979ABE3" w14:textId="20D00083" w:rsidR="005B1E0A" w:rsidRDefault="00D11089" w:rsidP="00E61C39">
      <w:pPr>
        <w:pStyle w:val="Akapitzlist"/>
        <w:numPr>
          <w:ilvl w:val="0"/>
          <w:numId w:val="38"/>
        </w:numPr>
      </w:pPr>
      <w:r>
        <w:t>umowa licencyjna – 165 zł.</w:t>
      </w:r>
    </w:p>
    <w:p w14:paraId="6F2076A3" w14:textId="3938AB0F" w:rsidR="00957EC2" w:rsidRDefault="00957EC2" w:rsidP="00957EC2">
      <w:pPr>
        <w:pStyle w:val="Nagwek4"/>
      </w:pPr>
      <w:r>
        <w:t>Wydarzenia kulturalne organizowane przez bibliotekę powiatową w lwówku Śląskim</w:t>
      </w:r>
    </w:p>
    <w:p w14:paraId="479AD853" w14:textId="77777777" w:rsidR="00957EC2" w:rsidRPr="00957EC2" w:rsidRDefault="00957EC2" w:rsidP="00957EC2">
      <w:pPr>
        <w:numPr>
          <w:ilvl w:val="0"/>
          <w:numId w:val="154"/>
        </w:numPr>
      </w:pPr>
      <w:r w:rsidRPr="00957EC2">
        <w:rPr>
          <w:b/>
          <w:bCs/>
        </w:rPr>
        <w:t xml:space="preserve">Okolicznościowa wystawa </w:t>
      </w:r>
      <w:r w:rsidRPr="00957EC2">
        <w:t>związana z Rokiem Leopolda Tyrmanda</w:t>
      </w:r>
      <w:r w:rsidRPr="00957EC2">
        <w:rPr>
          <w:b/>
        </w:rPr>
        <w:t xml:space="preserve">  </w:t>
      </w:r>
      <w:r>
        <w:rPr>
          <w:bCs/>
        </w:rPr>
        <w:t>(</w:t>
      </w:r>
      <w:r w:rsidRPr="00957EC2">
        <w:t>wrzesień</w:t>
      </w:r>
      <w:r>
        <w:t xml:space="preserve"> – </w:t>
      </w:r>
      <w:r w:rsidRPr="00957EC2">
        <w:t>październik</w:t>
      </w:r>
      <w:r>
        <w:t>);</w:t>
      </w:r>
    </w:p>
    <w:p w14:paraId="1A69C5AA" w14:textId="77777777" w:rsidR="00957EC2" w:rsidRPr="00957EC2" w:rsidRDefault="00957EC2" w:rsidP="00957EC2">
      <w:pPr>
        <w:numPr>
          <w:ilvl w:val="0"/>
          <w:numId w:val="154"/>
        </w:numPr>
      </w:pPr>
      <w:r w:rsidRPr="00957EC2">
        <w:rPr>
          <w:b/>
          <w:bCs/>
        </w:rPr>
        <w:t xml:space="preserve">Powiatowy Konkurs Literacki </w:t>
      </w:r>
      <w:r w:rsidRPr="00957EC2">
        <w:rPr>
          <w:i/>
        </w:rPr>
        <w:t>L. Tyrmand…kartka z dziennika 2020</w:t>
      </w:r>
      <w:r w:rsidRPr="00957EC2">
        <w:t xml:space="preserve"> dla uczniów szkół powiatu lwóweckiego </w:t>
      </w:r>
      <w:r>
        <w:t>(</w:t>
      </w:r>
      <w:r w:rsidRPr="00957EC2">
        <w:t>wrzesień</w:t>
      </w:r>
      <w:r>
        <w:t>);</w:t>
      </w:r>
    </w:p>
    <w:p w14:paraId="66D0D89B" w14:textId="77777777" w:rsidR="00957EC2" w:rsidRPr="00957EC2" w:rsidRDefault="00957EC2" w:rsidP="00957EC2">
      <w:pPr>
        <w:numPr>
          <w:ilvl w:val="0"/>
          <w:numId w:val="154"/>
        </w:numPr>
        <w:rPr>
          <w:bCs/>
          <w:iCs/>
        </w:rPr>
      </w:pPr>
      <w:r w:rsidRPr="00957EC2">
        <w:rPr>
          <w:b/>
          <w:iCs/>
        </w:rPr>
        <w:t xml:space="preserve">VI Noc Bibliotek  </w:t>
      </w:r>
      <w:r>
        <w:rPr>
          <w:bCs/>
          <w:iCs/>
        </w:rPr>
        <w:t>(</w:t>
      </w:r>
      <w:r w:rsidRPr="00957EC2">
        <w:rPr>
          <w:bCs/>
          <w:iCs/>
        </w:rPr>
        <w:t>październik</w:t>
      </w:r>
      <w:r>
        <w:rPr>
          <w:bCs/>
          <w:iCs/>
        </w:rPr>
        <w:t xml:space="preserve">). </w:t>
      </w:r>
      <w:r w:rsidRPr="00957EC2">
        <w:rPr>
          <w:bCs/>
          <w:iCs/>
        </w:rPr>
        <w:t xml:space="preserve">Do współpracy Ośrodek zaprosił uczestników Warsztatu Terapii Zajęciowej w Lwówku Śląskim oraz uczniów </w:t>
      </w:r>
      <w:proofErr w:type="spellStart"/>
      <w:r w:rsidRPr="00957EC2">
        <w:rPr>
          <w:bCs/>
          <w:iCs/>
        </w:rPr>
        <w:t>ZSOiZ</w:t>
      </w:r>
      <w:proofErr w:type="spellEnd"/>
      <w:r w:rsidRPr="00957EC2">
        <w:rPr>
          <w:bCs/>
          <w:iCs/>
        </w:rPr>
        <w:t xml:space="preserve"> w Lwówku Śl. Szósta edycja Nocy Bibliotek ,,Klimat na Czytanie” została zrealizowana w formie audiowizualnej. Nagranie można obejrzeć na stronie PORE.</w:t>
      </w:r>
    </w:p>
    <w:p w14:paraId="7512A7F1" w14:textId="77777777" w:rsidR="00957EC2" w:rsidRPr="00957EC2" w:rsidRDefault="00957EC2" w:rsidP="00957EC2">
      <w:pPr>
        <w:numPr>
          <w:ilvl w:val="0"/>
          <w:numId w:val="154"/>
        </w:numPr>
        <w:rPr>
          <w:bCs/>
          <w:iCs/>
        </w:rPr>
      </w:pPr>
      <w:r w:rsidRPr="00957EC2">
        <w:rPr>
          <w:b/>
          <w:iCs/>
        </w:rPr>
        <w:t>Wystawa Nobel 2020</w:t>
      </w:r>
      <w:r w:rsidRPr="00957EC2">
        <w:rPr>
          <w:bCs/>
          <w:iCs/>
        </w:rPr>
        <w:t xml:space="preserve"> w dziedzinie literatury poświęcona amerykańskiej poetce Louise Gluck (październik – grudzień)</w:t>
      </w:r>
      <w:r>
        <w:rPr>
          <w:bCs/>
          <w:iCs/>
        </w:rPr>
        <w:t>;</w:t>
      </w:r>
    </w:p>
    <w:p w14:paraId="66B0676C" w14:textId="6AB3065E" w:rsidR="00957EC2" w:rsidRDefault="00957EC2" w:rsidP="00957EC2">
      <w:pPr>
        <w:numPr>
          <w:ilvl w:val="0"/>
          <w:numId w:val="154"/>
        </w:numPr>
        <w:ind w:left="709"/>
      </w:pPr>
      <w:r w:rsidRPr="00957EC2">
        <w:rPr>
          <w:b/>
          <w:iCs/>
        </w:rPr>
        <w:t xml:space="preserve">Powiatowy konkurs </w:t>
      </w:r>
      <w:r w:rsidRPr="00957EC2">
        <w:rPr>
          <w:b/>
          <w:i/>
        </w:rPr>
        <w:t>Lwóweckie legendy</w:t>
      </w:r>
      <w:r w:rsidRPr="00957EC2">
        <w:rPr>
          <w:i/>
        </w:rPr>
        <w:t xml:space="preserve">  - audiobook </w:t>
      </w:r>
      <w:r w:rsidRPr="00957EC2">
        <w:t xml:space="preserve">dla uczniów szkół powiatu lwóweckiego </w:t>
      </w:r>
      <w:r>
        <w:t>(</w:t>
      </w:r>
      <w:r w:rsidRPr="00957EC2">
        <w:t>grudzień</w:t>
      </w:r>
      <w:r>
        <w:t>).</w:t>
      </w:r>
    </w:p>
    <w:p w14:paraId="0707B81E" w14:textId="502BD470" w:rsidR="008E6B7B" w:rsidRDefault="008E6B7B" w:rsidP="008E6B7B">
      <w:pPr>
        <w:pStyle w:val="Nagwek4"/>
      </w:pPr>
      <w:r>
        <w:t>dodatkowe informacje</w:t>
      </w:r>
    </w:p>
    <w:p w14:paraId="3C81AED8" w14:textId="3840C20D" w:rsidR="008E6B7B" w:rsidRPr="008E6B7B" w:rsidRDefault="008E6B7B" w:rsidP="006C399C">
      <w:pPr>
        <w:jc w:val="both"/>
      </w:pPr>
      <w:r>
        <w:t xml:space="preserve">Opis pozostałych działań w zakresie kultury znajduje się w zadaniu: </w:t>
      </w:r>
      <w:hyperlink w:anchor="_Współpraca_i_działalności" w:history="1">
        <w:r w:rsidRPr="00C05FA0">
          <w:rPr>
            <w:rStyle w:val="Hipercze"/>
            <w:rFonts w:cstheme="minorHAnsi"/>
            <w:b/>
            <w:bCs/>
            <w:szCs w:val="24"/>
          </w:rPr>
          <w:t>Współpraca i działalności na rzecz organizacji pozarządowych</w:t>
        </w:r>
      </w:hyperlink>
      <w:r w:rsidRPr="00C05FA0">
        <w:rPr>
          <w:rFonts w:cstheme="minorHAnsi"/>
          <w:b/>
          <w:bCs/>
          <w:szCs w:val="24"/>
        </w:rPr>
        <w:t xml:space="preserve"> </w:t>
      </w:r>
    </w:p>
    <w:p w14:paraId="1270397D" w14:textId="5D7FD582" w:rsidR="00416698" w:rsidRPr="00E96C0B" w:rsidRDefault="00416698" w:rsidP="00416698">
      <w:pPr>
        <w:pStyle w:val="Nagwek3"/>
      </w:pPr>
      <w:bookmarkStart w:id="92" w:name="_Toc69199759"/>
      <w:bookmarkStart w:id="93" w:name="_Toc72241145"/>
      <w:r w:rsidRPr="0087074A">
        <w:rPr>
          <w:rFonts w:cstheme="minorHAnsi"/>
          <w:szCs w:val="24"/>
        </w:rPr>
        <w:lastRenderedPageBreak/>
        <w:t>Inwestycje</w:t>
      </w:r>
      <w:r w:rsidR="008F0E44">
        <w:rPr>
          <w:rFonts w:cstheme="minorHAnsi"/>
          <w:szCs w:val="24"/>
        </w:rPr>
        <w:t xml:space="preserve"> </w:t>
      </w:r>
      <w:r w:rsidR="005B1E0A">
        <w:rPr>
          <w:rFonts w:cstheme="minorHAnsi"/>
          <w:szCs w:val="24"/>
        </w:rPr>
        <w:t xml:space="preserve">i projekty </w:t>
      </w:r>
      <w:r w:rsidRPr="0087074A">
        <w:rPr>
          <w:rFonts w:cstheme="minorHAnsi"/>
          <w:szCs w:val="24"/>
        </w:rPr>
        <w:t>realizowane</w:t>
      </w:r>
      <w:r w:rsidR="008F0E44">
        <w:rPr>
          <w:rFonts w:cstheme="minorHAnsi"/>
          <w:szCs w:val="24"/>
        </w:rPr>
        <w:t xml:space="preserve"> </w:t>
      </w:r>
      <w:r w:rsidRPr="0087074A">
        <w:rPr>
          <w:rFonts w:cstheme="minorHAnsi"/>
          <w:szCs w:val="24"/>
        </w:rPr>
        <w:t>w</w:t>
      </w:r>
      <w:r w:rsidR="008F0E44">
        <w:rPr>
          <w:rFonts w:cstheme="minorHAnsi"/>
          <w:szCs w:val="24"/>
        </w:rPr>
        <w:t xml:space="preserve"> </w:t>
      </w:r>
      <w:r w:rsidRPr="0087074A">
        <w:rPr>
          <w:rFonts w:cstheme="minorHAnsi"/>
          <w:szCs w:val="24"/>
        </w:rPr>
        <w:t>zadaniu</w:t>
      </w:r>
      <w:r w:rsidR="008F0E44">
        <w:rPr>
          <w:rFonts w:cstheme="minorHAnsi"/>
          <w:szCs w:val="24"/>
        </w:rPr>
        <w:t xml:space="preserve"> </w:t>
      </w:r>
      <w:r w:rsidRPr="0087074A">
        <w:rPr>
          <w:rFonts w:cstheme="minorHAnsi"/>
          <w:szCs w:val="24"/>
        </w:rPr>
        <w:t>w</w:t>
      </w:r>
      <w:r w:rsidR="008F0E44">
        <w:rPr>
          <w:rFonts w:cstheme="minorHAnsi"/>
          <w:szCs w:val="24"/>
        </w:rPr>
        <w:t xml:space="preserve"> </w:t>
      </w:r>
      <w:r w:rsidRPr="0087074A">
        <w:rPr>
          <w:rFonts w:cstheme="minorHAnsi"/>
          <w:szCs w:val="24"/>
        </w:rPr>
        <w:t>20</w:t>
      </w:r>
      <w:r>
        <w:rPr>
          <w:rFonts w:cstheme="minorHAnsi"/>
          <w:szCs w:val="24"/>
        </w:rPr>
        <w:t>20</w:t>
      </w:r>
      <w:r w:rsidR="008F0E44">
        <w:rPr>
          <w:rFonts w:cstheme="minorHAnsi"/>
          <w:szCs w:val="24"/>
        </w:rPr>
        <w:t xml:space="preserve"> </w:t>
      </w:r>
      <w:r w:rsidRPr="0087074A">
        <w:rPr>
          <w:rFonts w:cstheme="minorHAnsi"/>
          <w:szCs w:val="24"/>
        </w:rPr>
        <w:t>r</w:t>
      </w:r>
      <w:r w:rsidR="008E6B7B">
        <w:rPr>
          <w:rFonts w:cstheme="minorHAnsi"/>
          <w:szCs w:val="24"/>
        </w:rPr>
        <w:t>.</w:t>
      </w:r>
      <w:bookmarkEnd w:id="92"/>
      <w:bookmarkEnd w:id="93"/>
    </w:p>
    <w:p w14:paraId="765A2442" w14:textId="53898352" w:rsidR="00416698" w:rsidRDefault="008E6B7B" w:rsidP="00416698">
      <w:r>
        <w:t>Nie realizowano inwestycji w zakresie tego zadania.</w:t>
      </w:r>
    </w:p>
    <w:p w14:paraId="7B2DEC7D" w14:textId="39344B59" w:rsidR="00416698" w:rsidRDefault="00416698" w:rsidP="00E61C39">
      <w:pPr>
        <w:pStyle w:val="Nagwek2"/>
        <w:numPr>
          <w:ilvl w:val="0"/>
          <w:numId w:val="22"/>
        </w:numPr>
        <w:ind w:left="142"/>
        <w:rPr>
          <w:rFonts w:cstheme="minorHAnsi"/>
          <w:szCs w:val="24"/>
        </w:rPr>
      </w:pPr>
      <w:bookmarkStart w:id="94" w:name="_Toc69199760"/>
      <w:bookmarkStart w:id="95" w:name="_Toc72241146"/>
      <w:r w:rsidRPr="0087074A">
        <w:rPr>
          <w:rFonts w:cstheme="minorHAnsi"/>
          <w:szCs w:val="24"/>
        </w:rPr>
        <w:t>Kultura</w:t>
      </w:r>
      <w:r w:rsidR="008F0E44">
        <w:rPr>
          <w:rFonts w:cstheme="minorHAnsi"/>
          <w:szCs w:val="24"/>
        </w:rPr>
        <w:t xml:space="preserve"> </w:t>
      </w:r>
      <w:r w:rsidRPr="0087074A">
        <w:rPr>
          <w:rFonts w:cstheme="minorHAnsi"/>
          <w:szCs w:val="24"/>
        </w:rPr>
        <w:t>fizyczna</w:t>
      </w:r>
      <w:r w:rsidR="008F0E44">
        <w:rPr>
          <w:rFonts w:cstheme="minorHAnsi"/>
          <w:szCs w:val="24"/>
        </w:rPr>
        <w:t xml:space="preserve"> </w:t>
      </w:r>
      <w:r w:rsidRPr="0087074A">
        <w:rPr>
          <w:rFonts w:cstheme="minorHAnsi"/>
          <w:szCs w:val="24"/>
        </w:rPr>
        <w:t>i</w:t>
      </w:r>
      <w:r w:rsidR="008F0E44">
        <w:rPr>
          <w:rFonts w:cstheme="minorHAnsi"/>
          <w:szCs w:val="24"/>
        </w:rPr>
        <w:t xml:space="preserve"> </w:t>
      </w:r>
      <w:r w:rsidRPr="0087074A">
        <w:rPr>
          <w:rFonts w:cstheme="minorHAnsi"/>
          <w:szCs w:val="24"/>
        </w:rPr>
        <w:t>turystyka</w:t>
      </w:r>
      <w:bookmarkEnd w:id="94"/>
      <w:bookmarkEnd w:id="95"/>
    </w:p>
    <w:p w14:paraId="2BD662A2" w14:textId="3D534035" w:rsidR="00416698" w:rsidRDefault="00416698" w:rsidP="00416698">
      <w:pPr>
        <w:pStyle w:val="Nagwek3"/>
        <w:rPr>
          <w:rFonts w:cstheme="minorHAnsi"/>
          <w:szCs w:val="24"/>
        </w:rPr>
      </w:pPr>
      <w:bookmarkStart w:id="96" w:name="_Toc69199761"/>
      <w:bookmarkStart w:id="97" w:name="_Toc72241147"/>
      <w:r w:rsidRPr="0087074A">
        <w:rPr>
          <w:rFonts w:cstheme="minorHAnsi"/>
          <w:szCs w:val="24"/>
        </w:rPr>
        <w:t>Dokumenty</w:t>
      </w:r>
      <w:r w:rsidR="008F0E44">
        <w:rPr>
          <w:rFonts w:cstheme="minorHAnsi"/>
          <w:szCs w:val="24"/>
        </w:rPr>
        <w:t xml:space="preserve"> </w:t>
      </w:r>
      <w:r w:rsidRPr="0087074A">
        <w:rPr>
          <w:rFonts w:cstheme="minorHAnsi"/>
          <w:szCs w:val="24"/>
        </w:rPr>
        <w:t>strategiczne/</w:t>
      </w:r>
      <w:r w:rsidR="008F0E44">
        <w:rPr>
          <w:rFonts w:cstheme="minorHAnsi"/>
          <w:szCs w:val="24"/>
        </w:rPr>
        <w:t xml:space="preserve"> </w:t>
      </w:r>
      <w:r w:rsidRPr="0087074A">
        <w:rPr>
          <w:rFonts w:cstheme="minorHAnsi"/>
          <w:szCs w:val="24"/>
        </w:rPr>
        <w:t>programy</w:t>
      </w:r>
      <w:r w:rsidR="008F0E44">
        <w:rPr>
          <w:rFonts w:cstheme="minorHAnsi"/>
          <w:szCs w:val="24"/>
        </w:rPr>
        <w:t xml:space="preserve"> </w:t>
      </w:r>
      <w:r w:rsidRPr="0087074A">
        <w:rPr>
          <w:rFonts w:cstheme="minorHAnsi"/>
          <w:szCs w:val="24"/>
        </w:rPr>
        <w:t>w</w:t>
      </w:r>
      <w:r w:rsidR="008F0E44">
        <w:rPr>
          <w:rFonts w:cstheme="minorHAnsi"/>
          <w:szCs w:val="24"/>
        </w:rPr>
        <w:t xml:space="preserve"> </w:t>
      </w:r>
      <w:r w:rsidRPr="0087074A">
        <w:rPr>
          <w:rFonts w:cstheme="minorHAnsi"/>
          <w:szCs w:val="24"/>
        </w:rPr>
        <w:t>ramach</w:t>
      </w:r>
      <w:r w:rsidR="008F0E44">
        <w:rPr>
          <w:rFonts w:cstheme="minorHAnsi"/>
          <w:szCs w:val="24"/>
        </w:rPr>
        <w:t xml:space="preserve"> </w:t>
      </w:r>
      <w:r w:rsidRPr="0087074A">
        <w:rPr>
          <w:rFonts w:cstheme="minorHAnsi"/>
          <w:szCs w:val="24"/>
        </w:rPr>
        <w:t>których</w:t>
      </w:r>
      <w:r w:rsidR="008F0E44">
        <w:rPr>
          <w:rFonts w:cstheme="minorHAnsi"/>
          <w:szCs w:val="24"/>
        </w:rPr>
        <w:t xml:space="preserve"> </w:t>
      </w:r>
      <w:r w:rsidRPr="0087074A">
        <w:rPr>
          <w:rFonts w:cstheme="minorHAnsi"/>
          <w:szCs w:val="24"/>
        </w:rPr>
        <w:t>realizowane</w:t>
      </w:r>
      <w:r w:rsidR="008F0E44">
        <w:rPr>
          <w:rFonts w:cstheme="minorHAnsi"/>
          <w:szCs w:val="24"/>
        </w:rPr>
        <w:t xml:space="preserve"> </w:t>
      </w:r>
      <w:r w:rsidRPr="0087074A">
        <w:rPr>
          <w:rFonts w:cstheme="minorHAnsi"/>
          <w:szCs w:val="24"/>
        </w:rPr>
        <w:t>jest</w:t>
      </w:r>
      <w:r w:rsidR="008F0E44">
        <w:rPr>
          <w:rFonts w:cstheme="minorHAnsi"/>
          <w:szCs w:val="24"/>
        </w:rPr>
        <w:t xml:space="preserve"> </w:t>
      </w:r>
      <w:r w:rsidRPr="0087074A">
        <w:rPr>
          <w:rFonts w:cstheme="minorHAnsi"/>
          <w:szCs w:val="24"/>
        </w:rPr>
        <w:t>zadanie</w:t>
      </w:r>
      <w:bookmarkEnd w:id="96"/>
      <w:bookmarkEnd w:id="97"/>
    </w:p>
    <w:p w14:paraId="1F5C6E7E" w14:textId="17F0FFD5" w:rsidR="007C237F" w:rsidRDefault="007C237F" w:rsidP="00E61C39">
      <w:pPr>
        <w:pStyle w:val="Akapitzlist"/>
        <w:numPr>
          <w:ilvl w:val="0"/>
          <w:numId w:val="39"/>
        </w:numPr>
        <w:shd w:val="clear" w:color="auto" w:fill="FFC000" w:themeFill="accent4"/>
      </w:pPr>
      <w:r>
        <w:t>Strategia Rozwoju Powiatu Lwóweckiego 2015 – 2020</w:t>
      </w:r>
    </w:p>
    <w:p w14:paraId="6D150A3A" w14:textId="5907E802" w:rsidR="007C237F" w:rsidRDefault="007C237F" w:rsidP="007C237F">
      <w:pPr>
        <w:pStyle w:val="Akapitzlist"/>
      </w:pPr>
      <w:r>
        <w:t>Cel strategiczny: reorientacja i wzbogacenia działalności sportowo –rekreacyjnej.</w:t>
      </w:r>
    </w:p>
    <w:p w14:paraId="5F56F81A" w14:textId="1B84E3F5" w:rsidR="007C237F" w:rsidRDefault="007C237F" w:rsidP="006C399C">
      <w:pPr>
        <w:pStyle w:val="Akapitzlist"/>
        <w:numPr>
          <w:ilvl w:val="0"/>
          <w:numId w:val="39"/>
        </w:numPr>
        <w:shd w:val="clear" w:color="auto" w:fill="FFC000" w:themeFill="accent4"/>
        <w:jc w:val="both"/>
      </w:pPr>
      <w:r w:rsidRPr="006C399C">
        <w:rPr>
          <w:shd w:val="clear" w:color="auto" w:fill="FFC000" w:themeFill="accent4"/>
        </w:rPr>
        <w:t>Roczny program współpracy Powiatu Lwóweckiego z organizacjami pozarządowymi oraz podmiotami wymienionymi w art.3 ust.3 ustawy o działalności pożytku publicznego i</w:t>
      </w:r>
      <w:r w:rsidR="009D300A">
        <w:rPr>
          <w:shd w:val="clear" w:color="auto" w:fill="FFC000" w:themeFill="accent4"/>
        </w:rPr>
        <w:t> </w:t>
      </w:r>
      <w:r w:rsidRPr="006C399C">
        <w:rPr>
          <w:shd w:val="clear" w:color="auto" w:fill="FFC000" w:themeFill="accent4"/>
        </w:rPr>
        <w:t>o</w:t>
      </w:r>
      <w:r w:rsidR="009D300A">
        <w:rPr>
          <w:shd w:val="clear" w:color="auto" w:fill="FFC000" w:themeFill="accent4"/>
        </w:rPr>
        <w:t> </w:t>
      </w:r>
      <w:r w:rsidRPr="006C399C">
        <w:rPr>
          <w:shd w:val="clear" w:color="auto" w:fill="FFC000" w:themeFill="accent4"/>
        </w:rPr>
        <w:t>wolontariacie na rok 2018 (przyjęty Uchwałą Nr XXXVI/59/17 Rady Powiatu Lwóweckiego z dnia 20 października 2017 roku.)</w:t>
      </w:r>
    </w:p>
    <w:p w14:paraId="49A96EA1" w14:textId="4F8BFDA2" w:rsidR="00416698" w:rsidRDefault="00416698" w:rsidP="00416698">
      <w:pPr>
        <w:pStyle w:val="Nagwek3"/>
        <w:rPr>
          <w:rFonts w:cstheme="minorHAnsi"/>
          <w:szCs w:val="24"/>
        </w:rPr>
      </w:pPr>
      <w:bookmarkStart w:id="98" w:name="_Toc69199762"/>
      <w:bookmarkStart w:id="99" w:name="_Toc72241148"/>
      <w:r w:rsidRPr="0087074A">
        <w:rPr>
          <w:rFonts w:cstheme="minorHAnsi"/>
          <w:szCs w:val="24"/>
        </w:rPr>
        <w:t>Realizatorzy</w:t>
      </w:r>
      <w:r w:rsidR="008F0E44">
        <w:rPr>
          <w:rFonts w:cstheme="minorHAnsi"/>
          <w:szCs w:val="24"/>
        </w:rPr>
        <w:t xml:space="preserve"> </w:t>
      </w:r>
      <w:r w:rsidRPr="0087074A">
        <w:rPr>
          <w:rFonts w:cstheme="minorHAnsi"/>
          <w:szCs w:val="24"/>
        </w:rPr>
        <w:t>zadania</w:t>
      </w:r>
      <w:bookmarkEnd w:id="98"/>
      <w:bookmarkEnd w:id="99"/>
    </w:p>
    <w:p w14:paraId="4F627E2F" w14:textId="134242F5" w:rsidR="007C237F" w:rsidRPr="0087074A" w:rsidRDefault="007C237F" w:rsidP="00337FFE">
      <w:pPr>
        <w:ind w:left="426"/>
        <w:rPr>
          <w:rFonts w:cstheme="minorHAnsi"/>
          <w:szCs w:val="24"/>
        </w:rPr>
      </w:pPr>
      <w:r w:rsidRPr="0087074A">
        <w:rPr>
          <w:rFonts w:cstheme="minorHAnsi"/>
          <w:szCs w:val="24"/>
        </w:rPr>
        <w:t>Wydział Rozwoju, Integracji Europejskiej i Promocji (PI)</w:t>
      </w:r>
    </w:p>
    <w:p w14:paraId="0405EAC9" w14:textId="7701FB22" w:rsidR="00416698" w:rsidRDefault="007C237F" w:rsidP="00337FFE">
      <w:pPr>
        <w:ind w:left="426"/>
        <w:rPr>
          <w:rFonts w:cstheme="minorHAnsi"/>
          <w:szCs w:val="24"/>
        </w:rPr>
      </w:pPr>
      <w:r w:rsidRPr="0087074A">
        <w:rPr>
          <w:rFonts w:cstheme="minorHAnsi"/>
          <w:szCs w:val="24"/>
        </w:rPr>
        <w:t>Szkolne Schronisko Młodzieżowe w Łupkach (SSM Łupki)</w:t>
      </w:r>
    </w:p>
    <w:p w14:paraId="220C478E" w14:textId="52A412B4" w:rsidR="00337FFE" w:rsidRDefault="00337FFE" w:rsidP="00337FFE">
      <w:pPr>
        <w:ind w:left="426"/>
      </w:pPr>
      <w:r>
        <w:rPr>
          <w:rFonts w:cstheme="minorHAnsi"/>
          <w:szCs w:val="24"/>
        </w:rPr>
        <w:t>Wydział Infrastruktury Społecznej (IS)</w:t>
      </w:r>
    </w:p>
    <w:p w14:paraId="720CE1C1" w14:textId="2D1878A1" w:rsidR="00416698" w:rsidRDefault="00416698" w:rsidP="00416698">
      <w:pPr>
        <w:pStyle w:val="Nagwek3"/>
        <w:rPr>
          <w:rFonts w:cstheme="minorHAnsi"/>
          <w:szCs w:val="24"/>
        </w:rPr>
      </w:pPr>
      <w:bookmarkStart w:id="100" w:name="_Toc69199763"/>
      <w:bookmarkStart w:id="101" w:name="_Toc72241149"/>
      <w:r w:rsidRPr="0087074A">
        <w:rPr>
          <w:rFonts w:cstheme="minorHAnsi"/>
          <w:szCs w:val="24"/>
        </w:rPr>
        <w:t>Najważniejsze</w:t>
      </w:r>
      <w:r w:rsidR="008F0E44">
        <w:rPr>
          <w:rFonts w:cstheme="minorHAnsi"/>
          <w:szCs w:val="24"/>
        </w:rPr>
        <w:t xml:space="preserve"> </w:t>
      </w:r>
      <w:r w:rsidRPr="0087074A">
        <w:rPr>
          <w:rFonts w:cstheme="minorHAnsi"/>
          <w:szCs w:val="24"/>
        </w:rPr>
        <w:t>informacje</w:t>
      </w:r>
      <w:r w:rsidR="008F0E44">
        <w:rPr>
          <w:rFonts w:cstheme="minorHAnsi"/>
          <w:szCs w:val="24"/>
        </w:rPr>
        <w:t xml:space="preserve"> </w:t>
      </w:r>
      <w:r w:rsidRPr="0087074A">
        <w:rPr>
          <w:rFonts w:cstheme="minorHAnsi"/>
          <w:szCs w:val="24"/>
        </w:rPr>
        <w:t>dotyczące</w:t>
      </w:r>
      <w:r w:rsidR="008F0E44">
        <w:rPr>
          <w:rFonts w:cstheme="minorHAnsi"/>
          <w:szCs w:val="24"/>
        </w:rPr>
        <w:t xml:space="preserve"> </w:t>
      </w:r>
      <w:r w:rsidRPr="0087074A">
        <w:rPr>
          <w:rFonts w:cstheme="minorHAnsi"/>
          <w:szCs w:val="24"/>
        </w:rPr>
        <w:t>realizacji</w:t>
      </w:r>
      <w:r w:rsidR="008F0E44">
        <w:rPr>
          <w:rFonts w:cstheme="minorHAnsi"/>
          <w:szCs w:val="24"/>
        </w:rPr>
        <w:t xml:space="preserve"> </w:t>
      </w:r>
      <w:r w:rsidRPr="0087074A">
        <w:rPr>
          <w:rFonts w:cstheme="minorHAnsi"/>
          <w:szCs w:val="24"/>
        </w:rPr>
        <w:t>zadania</w:t>
      </w:r>
      <w:r w:rsidR="008F0E44">
        <w:rPr>
          <w:rFonts w:cstheme="minorHAnsi"/>
          <w:szCs w:val="24"/>
        </w:rPr>
        <w:t xml:space="preserve"> </w:t>
      </w:r>
      <w:r w:rsidRPr="0087074A">
        <w:rPr>
          <w:rFonts w:cstheme="minorHAnsi"/>
          <w:szCs w:val="24"/>
        </w:rPr>
        <w:t>w</w:t>
      </w:r>
      <w:r w:rsidR="008F0E44">
        <w:rPr>
          <w:rFonts w:cstheme="minorHAnsi"/>
          <w:szCs w:val="24"/>
        </w:rPr>
        <w:t xml:space="preserve"> </w:t>
      </w:r>
      <w:r w:rsidRPr="0087074A">
        <w:rPr>
          <w:rFonts w:cstheme="minorHAnsi"/>
          <w:szCs w:val="24"/>
        </w:rPr>
        <w:t>20</w:t>
      </w:r>
      <w:r>
        <w:rPr>
          <w:rFonts w:cstheme="minorHAnsi"/>
          <w:szCs w:val="24"/>
        </w:rPr>
        <w:t>20</w:t>
      </w:r>
      <w:r w:rsidR="008F0E44">
        <w:rPr>
          <w:rFonts w:cstheme="minorHAnsi"/>
          <w:szCs w:val="24"/>
        </w:rPr>
        <w:t xml:space="preserve"> </w:t>
      </w:r>
      <w:r w:rsidRPr="0087074A">
        <w:rPr>
          <w:rFonts w:cstheme="minorHAnsi"/>
          <w:szCs w:val="24"/>
        </w:rPr>
        <w:t>r.</w:t>
      </w:r>
      <w:bookmarkEnd w:id="100"/>
      <w:bookmarkEnd w:id="101"/>
    </w:p>
    <w:p w14:paraId="733DA6EA" w14:textId="5A79A44C" w:rsidR="00416698" w:rsidRDefault="00D2548F" w:rsidP="00D2548F">
      <w:pPr>
        <w:pStyle w:val="Nagwek4"/>
      </w:pPr>
      <w:r>
        <w:t xml:space="preserve">Realizacja zadania w zakresie turystyki </w:t>
      </w:r>
    </w:p>
    <w:p w14:paraId="7B32F95B" w14:textId="77777777" w:rsidR="00ED76F0" w:rsidRPr="00ED76F0" w:rsidRDefault="00ED76F0" w:rsidP="00ED76F0">
      <w:pPr>
        <w:jc w:val="both"/>
      </w:pPr>
      <w:r w:rsidRPr="00ED76F0">
        <w:t>Do najważniejszych zadań wykonywanych przez szkolne schronisko młodzieżowe należało:</w:t>
      </w:r>
    </w:p>
    <w:p w14:paraId="6D951EDA" w14:textId="77777777" w:rsidR="00ED76F0" w:rsidRPr="00ED76F0" w:rsidRDefault="00ED76F0" w:rsidP="00087C87">
      <w:pPr>
        <w:numPr>
          <w:ilvl w:val="0"/>
          <w:numId w:val="61"/>
        </w:numPr>
      </w:pPr>
      <w:r w:rsidRPr="00ED76F0">
        <w:t>upowszechnianie krajoznawstwa i turystyki jako aktywnych form wypoczynku,</w:t>
      </w:r>
    </w:p>
    <w:p w14:paraId="0CCD88B6" w14:textId="77777777" w:rsidR="00ED76F0" w:rsidRPr="00ED76F0" w:rsidRDefault="00ED76F0" w:rsidP="00087C87">
      <w:pPr>
        <w:numPr>
          <w:ilvl w:val="0"/>
          <w:numId w:val="61"/>
        </w:numPr>
      </w:pPr>
      <w:r w:rsidRPr="00ED76F0">
        <w:t>prowadzenie poradnictwa i informacji krajoznawczo-turystycznej,</w:t>
      </w:r>
    </w:p>
    <w:p w14:paraId="440256CE" w14:textId="77777777" w:rsidR="00ED76F0" w:rsidRPr="00ED76F0" w:rsidRDefault="00ED76F0" w:rsidP="00087C87">
      <w:pPr>
        <w:numPr>
          <w:ilvl w:val="0"/>
          <w:numId w:val="61"/>
        </w:numPr>
      </w:pPr>
      <w:r w:rsidRPr="00ED76F0">
        <w:t>zapewnienie miejsc noclegowych.</w:t>
      </w:r>
    </w:p>
    <w:p w14:paraId="28C8E884" w14:textId="77777777" w:rsidR="00ED76F0" w:rsidRPr="00ED76F0" w:rsidRDefault="00ED76F0" w:rsidP="00ED76F0">
      <w:pPr>
        <w:jc w:val="both"/>
      </w:pPr>
      <w:r w:rsidRPr="00ED76F0">
        <w:t>Schronisko podejmowało również inną działalność związaną z obsługą turystyczną, sportową, rekreacyjną, a w ramach posiadanych wolnych miejsc przyjmowało innych turystów krajowych i zagranicznych.</w:t>
      </w:r>
    </w:p>
    <w:p w14:paraId="3E8CD4F6" w14:textId="77777777" w:rsidR="00ED76F0" w:rsidRPr="00ED76F0" w:rsidRDefault="00ED76F0" w:rsidP="00ED76F0">
      <w:pPr>
        <w:jc w:val="both"/>
      </w:pPr>
      <w:r w:rsidRPr="00ED76F0">
        <w:t>W 2020 roku Powiat Lwówecki przeprowadził procedurę likwidacji Szkolnego Schroniska Młodzieżowego w Łupkach, które funkcjonowało do 30 września 2020 r. Następnie obiekt po schronisku został wydzierżawiony podmiotowi prywatnemu.</w:t>
      </w:r>
    </w:p>
    <w:p w14:paraId="3BD2C65F" w14:textId="39779CBD" w:rsidR="00ED76F0" w:rsidRPr="00ED76F0" w:rsidRDefault="00ED76F0" w:rsidP="00ED76F0">
      <w:pPr>
        <w:jc w:val="both"/>
      </w:pPr>
      <w:r w:rsidRPr="00ED76F0">
        <w:lastRenderedPageBreak/>
        <w:t>Na podstawie danych przekazanych ze zlikwidowanego Szkolnego Schroniska Młodzieżowego w</w:t>
      </w:r>
      <w:r w:rsidR="00560F8A">
        <w:t> </w:t>
      </w:r>
      <w:r w:rsidRPr="00ED76F0">
        <w:t xml:space="preserve">Łupkach, w okresie od stycznia do końca września 2020 roku średnie obłożenie miejsc noclegowych wyniosło 17,7%. </w:t>
      </w:r>
    </w:p>
    <w:p w14:paraId="2010FEA9" w14:textId="77777777" w:rsidR="00ED76F0" w:rsidRPr="00ED76F0" w:rsidRDefault="00ED76F0" w:rsidP="00ED76F0">
      <w:pPr>
        <w:jc w:val="both"/>
      </w:pPr>
      <w:r w:rsidRPr="00ED76F0">
        <w:t>Należy jednak wyraźnie wskazać, iż funkcjonowanie schroniska w 2020 roku (do końca września) było mocno utrudnione i zmienione z uwagi sytuację epidemiczną.</w:t>
      </w:r>
    </w:p>
    <w:p w14:paraId="415E2664" w14:textId="652E01CD" w:rsidR="00ED76F0" w:rsidRDefault="00ED76F0" w:rsidP="00560F8A">
      <w:pPr>
        <w:jc w:val="both"/>
      </w:pPr>
      <w:r w:rsidRPr="00ED76F0">
        <w:t>Analiz</w:t>
      </w:r>
      <w:r w:rsidR="002758BA">
        <w:t>ę</w:t>
      </w:r>
      <w:r w:rsidRPr="00ED76F0">
        <w:t xml:space="preserve"> wykorzystania funkcji noclegowych</w:t>
      </w:r>
      <w:r w:rsidR="002758BA">
        <w:t xml:space="preserve"> w SSM w Łupkach w okresie od 2015 roku do 2020</w:t>
      </w:r>
      <w:r w:rsidR="00560F8A">
        <w:t xml:space="preserve"> </w:t>
      </w:r>
      <w:r w:rsidR="002758BA">
        <w:t>roku przedstawia tabela poniżej.</w:t>
      </w:r>
    </w:p>
    <w:p w14:paraId="3107F72E" w14:textId="77777777" w:rsidR="00573DD2" w:rsidRPr="00ED76F0" w:rsidRDefault="00573DD2" w:rsidP="00560F8A">
      <w:pPr>
        <w:jc w:val="both"/>
      </w:pPr>
    </w:p>
    <w:tbl>
      <w:tblPr>
        <w:tblStyle w:val="Zwykatabela1"/>
        <w:tblW w:w="9067" w:type="dxa"/>
        <w:tblLayout w:type="fixed"/>
        <w:tblLook w:val="04A0" w:firstRow="1" w:lastRow="0" w:firstColumn="1" w:lastColumn="0" w:noHBand="0" w:noVBand="1"/>
        <w:tblCaption w:val="Tabela nr 22"/>
        <w:tblDescription w:val="Analiza wykorzystania funkcji noclegowych w SSM w Łupkach w latach 2015-2020 "/>
      </w:tblPr>
      <w:tblGrid>
        <w:gridCol w:w="2122"/>
        <w:gridCol w:w="1157"/>
        <w:gridCol w:w="1158"/>
        <w:gridCol w:w="1157"/>
        <w:gridCol w:w="1158"/>
        <w:gridCol w:w="1157"/>
        <w:gridCol w:w="1158"/>
      </w:tblGrid>
      <w:tr w:rsidR="002758BA" w:rsidRPr="00ED76F0" w14:paraId="048C4D7D" w14:textId="77777777" w:rsidTr="002758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FFC000" w:themeFill="accent4"/>
            <w:vAlign w:val="bottom"/>
            <w:hideMark/>
          </w:tcPr>
          <w:p w14:paraId="209F1297" w14:textId="77777777" w:rsidR="00ED76F0" w:rsidRPr="00ED76F0" w:rsidRDefault="00ED76F0" w:rsidP="002758BA">
            <w:pPr>
              <w:jc w:val="right"/>
            </w:pPr>
            <w:r w:rsidRPr="00ED76F0">
              <w:t>rok</w:t>
            </w:r>
          </w:p>
        </w:tc>
        <w:tc>
          <w:tcPr>
            <w:tcW w:w="1157" w:type="dxa"/>
            <w:shd w:val="clear" w:color="auto" w:fill="FFC000" w:themeFill="accent4"/>
            <w:vAlign w:val="bottom"/>
            <w:hideMark/>
          </w:tcPr>
          <w:p w14:paraId="1198FCD5" w14:textId="77777777" w:rsidR="00ED76F0" w:rsidRPr="00ED76F0" w:rsidRDefault="00ED76F0" w:rsidP="002758BA">
            <w:pPr>
              <w:cnfStyle w:val="100000000000" w:firstRow="1" w:lastRow="0" w:firstColumn="0" w:lastColumn="0" w:oddVBand="0" w:evenVBand="0" w:oddHBand="0" w:evenHBand="0" w:firstRowFirstColumn="0" w:firstRowLastColumn="0" w:lastRowFirstColumn="0" w:lastRowLastColumn="0"/>
            </w:pPr>
            <w:r w:rsidRPr="00ED76F0">
              <w:t>2015</w:t>
            </w:r>
          </w:p>
        </w:tc>
        <w:tc>
          <w:tcPr>
            <w:tcW w:w="1158" w:type="dxa"/>
            <w:shd w:val="clear" w:color="auto" w:fill="FFC000" w:themeFill="accent4"/>
            <w:vAlign w:val="bottom"/>
            <w:hideMark/>
          </w:tcPr>
          <w:p w14:paraId="35281FEB" w14:textId="77777777" w:rsidR="00ED76F0" w:rsidRPr="00ED76F0" w:rsidRDefault="00ED76F0" w:rsidP="002758BA">
            <w:pPr>
              <w:cnfStyle w:val="100000000000" w:firstRow="1" w:lastRow="0" w:firstColumn="0" w:lastColumn="0" w:oddVBand="0" w:evenVBand="0" w:oddHBand="0" w:evenHBand="0" w:firstRowFirstColumn="0" w:firstRowLastColumn="0" w:lastRowFirstColumn="0" w:lastRowLastColumn="0"/>
            </w:pPr>
            <w:r w:rsidRPr="00ED76F0">
              <w:t>2016</w:t>
            </w:r>
          </w:p>
        </w:tc>
        <w:tc>
          <w:tcPr>
            <w:tcW w:w="1157" w:type="dxa"/>
            <w:shd w:val="clear" w:color="auto" w:fill="FFC000" w:themeFill="accent4"/>
            <w:vAlign w:val="bottom"/>
            <w:hideMark/>
          </w:tcPr>
          <w:p w14:paraId="5F5D381C" w14:textId="77777777" w:rsidR="00ED76F0" w:rsidRPr="00ED76F0" w:rsidRDefault="00ED76F0" w:rsidP="002758BA">
            <w:pPr>
              <w:cnfStyle w:val="100000000000" w:firstRow="1" w:lastRow="0" w:firstColumn="0" w:lastColumn="0" w:oddVBand="0" w:evenVBand="0" w:oddHBand="0" w:evenHBand="0" w:firstRowFirstColumn="0" w:firstRowLastColumn="0" w:lastRowFirstColumn="0" w:lastRowLastColumn="0"/>
            </w:pPr>
            <w:r w:rsidRPr="00ED76F0">
              <w:t>2017</w:t>
            </w:r>
          </w:p>
        </w:tc>
        <w:tc>
          <w:tcPr>
            <w:tcW w:w="1158" w:type="dxa"/>
            <w:shd w:val="clear" w:color="auto" w:fill="FFC000" w:themeFill="accent4"/>
            <w:vAlign w:val="bottom"/>
            <w:hideMark/>
          </w:tcPr>
          <w:p w14:paraId="163E7DCA" w14:textId="77777777" w:rsidR="00ED76F0" w:rsidRPr="00ED76F0" w:rsidRDefault="00ED76F0" w:rsidP="002758BA">
            <w:pPr>
              <w:cnfStyle w:val="100000000000" w:firstRow="1" w:lastRow="0" w:firstColumn="0" w:lastColumn="0" w:oddVBand="0" w:evenVBand="0" w:oddHBand="0" w:evenHBand="0" w:firstRowFirstColumn="0" w:firstRowLastColumn="0" w:lastRowFirstColumn="0" w:lastRowLastColumn="0"/>
            </w:pPr>
            <w:r w:rsidRPr="00ED76F0">
              <w:t>2018</w:t>
            </w:r>
          </w:p>
        </w:tc>
        <w:tc>
          <w:tcPr>
            <w:tcW w:w="1157" w:type="dxa"/>
            <w:shd w:val="clear" w:color="auto" w:fill="FFC000" w:themeFill="accent4"/>
            <w:vAlign w:val="bottom"/>
            <w:hideMark/>
          </w:tcPr>
          <w:p w14:paraId="766C6C45" w14:textId="77777777" w:rsidR="00ED76F0" w:rsidRPr="00ED76F0" w:rsidRDefault="00ED76F0" w:rsidP="002758BA">
            <w:pPr>
              <w:cnfStyle w:val="100000000000" w:firstRow="1" w:lastRow="0" w:firstColumn="0" w:lastColumn="0" w:oddVBand="0" w:evenVBand="0" w:oddHBand="0" w:evenHBand="0" w:firstRowFirstColumn="0" w:firstRowLastColumn="0" w:lastRowFirstColumn="0" w:lastRowLastColumn="0"/>
            </w:pPr>
            <w:r w:rsidRPr="00ED76F0">
              <w:t>2019</w:t>
            </w:r>
          </w:p>
        </w:tc>
        <w:tc>
          <w:tcPr>
            <w:tcW w:w="1158" w:type="dxa"/>
            <w:shd w:val="clear" w:color="auto" w:fill="FFC000" w:themeFill="accent4"/>
            <w:vAlign w:val="bottom"/>
          </w:tcPr>
          <w:p w14:paraId="3882949E" w14:textId="77777777" w:rsidR="00ED76F0" w:rsidRPr="00ED76F0" w:rsidRDefault="00ED76F0" w:rsidP="002758BA">
            <w:pPr>
              <w:cnfStyle w:val="100000000000" w:firstRow="1" w:lastRow="0" w:firstColumn="0" w:lastColumn="0" w:oddVBand="0" w:evenVBand="0" w:oddHBand="0" w:evenHBand="0" w:firstRowFirstColumn="0" w:firstRowLastColumn="0" w:lastRowFirstColumn="0" w:lastRowLastColumn="0"/>
            </w:pPr>
            <w:r w:rsidRPr="00ED76F0">
              <w:t>2020</w:t>
            </w:r>
          </w:p>
        </w:tc>
      </w:tr>
      <w:tr w:rsidR="002758BA" w:rsidRPr="00ED76F0" w14:paraId="0FD97BBA" w14:textId="77777777" w:rsidTr="00275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FFC000" w:themeFill="accent4"/>
            <w:hideMark/>
          </w:tcPr>
          <w:p w14:paraId="158570F5" w14:textId="77777777" w:rsidR="00ED76F0" w:rsidRPr="00ED76F0" w:rsidRDefault="00ED76F0" w:rsidP="002758BA">
            <w:r w:rsidRPr="00ED76F0">
              <w:t>liczba miejsc</w:t>
            </w:r>
          </w:p>
        </w:tc>
        <w:tc>
          <w:tcPr>
            <w:tcW w:w="1157" w:type="dxa"/>
            <w:hideMark/>
          </w:tcPr>
          <w:p w14:paraId="3B4B117D" w14:textId="77777777" w:rsidR="00ED76F0" w:rsidRPr="00ED76F0" w:rsidRDefault="00ED76F0" w:rsidP="00ED76F0">
            <w:pPr>
              <w:spacing w:after="200"/>
              <w:cnfStyle w:val="000000100000" w:firstRow="0" w:lastRow="0" w:firstColumn="0" w:lastColumn="0" w:oddVBand="0" w:evenVBand="0" w:oddHBand="1" w:evenHBand="0" w:firstRowFirstColumn="0" w:firstRowLastColumn="0" w:lastRowFirstColumn="0" w:lastRowLastColumn="0"/>
            </w:pPr>
            <w:r w:rsidRPr="00ED76F0">
              <w:t>41</w:t>
            </w:r>
          </w:p>
        </w:tc>
        <w:tc>
          <w:tcPr>
            <w:tcW w:w="1158" w:type="dxa"/>
            <w:hideMark/>
          </w:tcPr>
          <w:p w14:paraId="49EAC1E0" w14:textId="77777777" w:rsidR="00ED76F0" w:rsidRPr="00ED76F0" w:rsidRDefault="00ED76F0" w:rsidP="00ED76F0">
            <w:pPr>
              <w:spacing w:after="200"/>
              <w:cnfStyle w:val="000000100000" w:firstRow="0" w:lastRow="0" w:firstColumn="0" w:lastColumn="0" w:oddVBand="0" w:evenVBand="0" w:oddHBand="1" w:evenHBand="0" w:firstRowFirstColumn="0" w:firstRowLastColumn="0" w:lastRowFirstColumn="0" w:lastRowLastColumn="0"/>
            </w:pPr>
            <w:r w:rsidRPr="00ED76F0">
              <w:t>41</w:t>
            </w:r>
          </w:p>
        </w:tc>
        <w:tc>
          <w:tcPr>
            <w:tcW w:w="1157" w:type="dxa"/>
            <w:hideMark/>
          </w:tcPr>
          <w:p w14:paraId="4E1C8391" w14:textId="77777777" w:rsidR="00ED76F0" w:rsidRPr="00ED76F0" w:rsidRDefault="00ED76F0" w:rsidP="00ED76F0">
            <w:pPr>
              <w:spacing w:after="200"/>
              <w:cnfStyle w:val="000000100000" w:firstRow="0" w:lastRow="0" w:firstColumn="0" w:lastColumn="0" w:oddVBand="0" w:evenVBand="0" w:oddHBand="1" w:evenHBand="0" w:firstRowFirstColumn="0" w:firstRowLastColumn="0" w:lastRowFirstColumn="0" w:lastRowLastColumn="0"/>
            </w:pPr>
            <w:r w:rsidRPr="00ED76F0">
              <w:t>41</w:t>
            </w:r>
          </w:p>
        </w:tc>
        <w:tc>
          <w:tcPr>
            <w:tcW w:w="1158" w:type="dxa"/>
            <w:hideMark/>
          </w:tcPr>
          <w:p w14:paraId="36F03FAC" w14:textId="77777777" w:rsidR="00ED76F0" w:rsidRPr="00ED76F0" w:rsidRDefault="00ED76F0" w:rsidP="00ED76F0">
            <w:pPr>
              <w:spacing w:after="200"/>
              <w:cnfStyle w:val="000000100000" w:firstRow="0" w:lastRow="0" w:firstColumn="0" w:lastColumn="0" w:oddVBand="0" w:evenVBand="0" w:oddHBand="1" w:evenHBand="0" w:firstRowFirstColumn="0" w:firstRowLastColumn="0" w:lastRowFirstColumn="0" w:lastRowLastColumn="0"/>
            </w:pPr>
            <w:r w:rsidRPr="00ED76F0">
              <w:t>41</w:t>
            </w:r>
          </w:p>
        </w:tc>
        <w:tc>
          <w:tcPr>
            <w:tcW w:w="1157" w:type="dxa"/>
            <w:hideMark/>
          </w:tcPr>
          <w:p w14:paraId="39C775D6" w14:textId="77777777" w:rsidR="00ED76F0" w:rsidRPr="00ED76F0" w:rsidRDefault="00ED76F0" w:rsidP="00ED76F0">
            <w:pPr>
              <w:spacing w:after="200"/>
              <w:cnfStyle w:val="000000100000" w:firstRow="0" w:lastRow="0" w:firstColumn="0" w:lastColumn="0" w:oddVBand="0" w:evenVBand="0" w:oddHBand="1" w:evenHBand="0" w:firstRowFirstColumn="0" w:firstRowLastColumn="0" w:lastRowFirstColumn="0" w:lastRowLastColumn="0"/>
            </w:pPr>
            <w:r w:rsidRPr="00ED76F0">
              <w:t>41</w:t>
            </w:r>
          </w:p>
        </w:tc>
        <w:tc>
          <w:tcPr>
            <w:tcW w:w="1158" w:type="dxa"/>
          </w:tcPr>
          <w:p w14:paraId="3400701B" w14:textId="77777777" w:rsidR="00ED76F0" w:rsidRPr="00ED76F0" w:rsidRDefault="00ED76F0" w:rsidP="00ED76F0">
            <w:pPr>
              <w:spacing w:after="200"/>
              <w:cnfStyle w:val="000000100000" w:firstRow="0" w:lastRow="0" w:firstColumn="0" w:lastColumn="0" w:oddVBand="0" w:evenVBand="0" w:oddHBand="1" w:evenHBand="0" w:firstRowFirstColumn="0" w:firstRowLastColumn="0" w:lastRowFirstColumn="0" w:lastRowLastColumn="0"/>
            </w:pPr>
            <w:r w:rsidRPr="00ED76F0">
              <w:t>41</w:t>
            </w:r>
          </w:p>
        </w:tc>
      </w:tr>
      <w:tr w:rsidR="00ED76F0" w:rsidRPr="00ED76F0" w14:paraId="45C69A3D" w14:textId="77777777" w:rsidTr="002758BA">
        <w:tc>
          <w:tcPr>
            <w:cnfStyle w:val="001000000000" w:firstRow="0" w:lastRow="0" w:firstColumn="1" w:lastColumn="0" w:oddVBand="0" w:evenVBand="0" w:oddHBand="0" w:evenHBand="0" w:firstRowFirstColumn="0" w:firstRowLastColumn="0" w:lastRowFirstColumn="0" w:lastRowLastColumn="0"/>
            <w:tcW w:w="2122" w:type="dxa"/>
            <w:shd w:val="clear" w:color="auto" w:fill="FFC000" w:themeFill="accent4"/>
            <w:hideMark/>
          </w:tcPr>
          <w:p w14:paraId="256C3FBA" w14:textId="77777777" w:rsidR="00ED76F0" w:rsidRPr="00ED76F0" w:rsidRDefault="00ED76F0" w:rsidP="002758BA">
            <w:r w:rsidRPr="00ED76F0">
              <w:t>liczba noclegów</w:t>
            </w:r>
          </w:p>
          <w:p w14:paraId="44D57C0A" w14:textId="77777777" w:rsidR="00ED76F0" w:rsidRPr="00ED76F0" w:rsidRDefault="00ED76F0" w:rsidP="002758BA">
            <w:r w:rsidRPr="00ED76F0">
              <w:t>(styczeń-grudzień)</w:t>
            </w:r>
          </w:p>
        </w:tc>
        <w:tc>
          <w:tcPr>
            <w:tcW w:w="1157" w:type="dxa"/>
            <w:hideMark/>
          </w:tcPr>
          <w:p w14:paraId="4D0471AF" w14:textId="77777777" w:rsidR="00ED76F0" w:rsidRPr="00ED76F0" w:rsidRDefault="00ED76F0" w:rsidP="00ED76F0">
            <w:pPr>
              <w:spacing w:after="200"/>
              <w:cnfStyle w:val="000000000000" w:firstRow="0" w:lastRow="0" w:firstColumn="0" w:lastColumn="0" w:oddVBand="0" w:evenVBand="0" w:oddHBand="0" w:evenHBand="0" w:firstRowFirstColumn="0" w:firstRowLastColumn="0" w:lastRowFirstColumn="0" w:lastRowLastColumn="0"/>
            </w:pPr>
            <w:r w:rsidRPr="00ED76F0">
              <w:t>2505</w:t>
            </w:r>
          </w:p>
        </w:tc>
        <w:tc>
          <w:tcPr>
            <w:tcW w:w="1158" w:type="dxa"/>
            <w:hideMark/>
          </w:tcPr>
          <w:p w14:paraId="3E8A2F8D" w14:textId="77777777" w:rsidR="00ED76F0" w:rsidRPr="00ED76F0" w:rsidRDefault="00ED76F0" w:rsidP="00ED76F0">
            <w:pPr>
              <w:spacing w:after="200"/>
              <w:cnfStyle w:val="000000000000" w:firstRow="0" w:lastRow="0" w:firstColumn="0" w:lastColumn="0" w:oddVBand="0" w:evenVBand="0" w:oddHBand="0" w:evenHBand="0" w:firstRowFirstColumn="0" w:firstRowLastColumn="0" w:lastRowFirstColumn="0" w:lastRowLastColumn="0"/>
            </w:pPr>
            <w:r w:rsidRPr="00ED76F0">
              <w:t>2796</w:t>
            </w:r>
          </w:p>
        </w:tc>
        <w:tc>
          <w:tcPr>
            <w:tcW w:w="1157" w:type="dxa"/>
            <w:hideMark/>
          </w:tcPr>
          <w:p w14:paraId="564EFA0E" w14:textId="77777777" w:rsidR="00ED76F0" w:rsidRPr="00ED76F0" w:rsidRDefault="00ED76F0" w:rsidP="00ED76F0">
            <w:pPr>
              <w:spacing w:after="200"/>
              <w:cnfStyle w:val="000000000000" w:firstRow="0" w:lastRow="0" w:firstColumn="0" w:lastColumn="0" w:oddVBand="0" w:evenVBand="0" w:oddHBand="0" w:evenHBand="0" w:firstRowFirstColumn="0" w:firstRowLastColumn="0" w:lastRowFirstColumn="0" w:lastRowLastColumn="0"/>
            </w:pPr>
            <w:r w:rsidRPr="00ED76F0">
              <w:t>2544</w:t>
            </w:r>
          </w:p>
        </w:tc>
        <w:tc>
          <w:tcPr>
            <w:tcW w:w="1158" w:type="dxa"/>
            <w:hideMark/>
          </w:tcPr>
          <w:p w14:paraId="2EDBD004" w14:textId="77777777" w:rsidR="00ED76F0" w:rsidRPr="00ED76F0" w:rsidRDefault="00ED76F0" w:rsidP="00ED76F0">
            <w:pPr>
              <w:spacing w:after="200"/>
              <w:cnfStyle w:val="000000000000" w:firstRow="0" w:lastRow="0" w:firstColumn="0" w:lastColumn="0" w:oddVBand="0" w:evenVBand="0" w:oddHBand="0" w:evenHBand="0" w:firstRowFirstColumn="0" w:firstRowLastColumn="0" w:lastRowFirstColumn="0" w:lastRowLastColumn="0"/>
            </w:pPr>
            <w:r w:rsidRPr="00ED76F0">
              <w:t>3092</w:t>
            </w:r>
          </w:p>
        </w:tc>
        <w:tc>
          <w:tcPr>
            <w:tcW w:w="1157" w:type="dxa"/>
            <w:hideMark/>
          </w:tcPr>
          <w:p w14:paraId="41C7F6A1" w14:textId="77777777" w:rsidR="00ED76F0" w:rsidRPr="00ED76F0" w:rsidRDefault="00ED76F0" w:rsidP="00ED76F0">
            <w:pPr>
              <w:spacing w:after="200"/>
              <w:cnfStyle w:val="000000000000" w:firstRow="0" w:lastRow="0" w:firstColumn="0" w:lastColumn="0" w:oddVBand="0" w:evenVBand="0" w:oddHBand="0" w:evenHBand="0" w:firstRowFirstColumn="0" w:firstRowLastColumn="0" w:lastRowFirstColumn="0" w:lastRowLastColumn="0"/>
            </w:pPr>
            <w:r w:rsidRPr="00ED76F0">
              <w:t>3170</w:t>
            </w:r>
          </w:p>
        </w:tc>
        <w:tc>
          <w:tcPr>
            <w:tcW w:w="1158" w:type="dxa"/>
          </w:tcPr>
          <w:p w14:paraId="2F4D5BC6" w14:textId="77777777" w:rsidR="00ED76F0" w:rsidRPr="00ED76F0" w:rsidRDefault="00ED76F0" w:rsidP="00ED76F0">
            <w:pPr>
              <w:spacing w:after="200"/>
              <w:cnfStyle w:val="000000000000" w:firstRow="0" w:lastRow="0" w:firstColumn="0" w:lastColumn="0" w:oddVBand="0" w:evenVBand="0" w:oddHBand="0" w:evenHBand="0" w:firstRowFirstColumn="0" w:firstRowLastColumn="0" w:lastRowFirstColumn="0" w:lastRowLastColumn="0"/>
            </w:pPr>
            <w:r w:rsidRPr="00ED76F0">
              <w:t>1556</w:t>
            </w:r>
          </w:p>
        </w:tc>
      </w:tr>
      <w:tr w:rsidR="002758BA" w:rsidRPr="00ED76F0" w14:paraId="743B995F" w14:textId="77777777" w:rsidTr="00275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FFC000" w:themeFill="accent4"/>
            <w:hideMark/>
          </w:tcPr>
          <w:p w14:paraId="6F17F1CB" w14:textId="77777777" w:rsidR="00ED76F0" w:rsidRPr="00ED76F0" w:rsidRDefault="00ED76F0" w:rsidP="002758BA">
            <w:r w:rsidRPr="00ED76F0">
              <w:t>w tym młodzież, dzieci</w:t>
            </w:r>
          </w:p>
        </w:tc>
        <w:tc>
          <w:tcPr>
            <w:tcW w:w="1157" w:type="dxa"/>
            <w:hideMark/>
          </w:tcPr>
          <w:p w14:paraId="04A3FE92" w14:textId="77777777" w:rsidR="00ED76F0" w:rsidRPr="00ED76F0" w:rsidRDefault="00ED76F0" w:rsidP="00ED76F0">
            <w:pPr>
              <w:spacing w:after="200"/>
              <w:cnfStyle w:val="000000100000" w:firstRow="0" w:lastRow="0" w:firstColumn="0" w:lastColumn="0" w:oddVBand="0" w:evenVBand="0" w:oddHBand="1" w:evenHBand="0" w:firstRowFirstColumn="0" w:firstRowLastColumn="0" w:lastRowFirstColumn="0" w:lastRowLastColumn="0"/>
            </w:pPr>
            <w:r w:rsidRPr="00ED76F0">
              <w:t>695</w:t>
            </w:r>
          </w:p>
        </w:tc>
        <w:tc>
          <w:tcPr>
            <w:tcW w:w="1158" w:type="dxa"/>
            <w:hideMark/>
          </w:tcPr>
          <w:p w14:paraId="2269EA67" w14:textId="77777777" w:rsidR="00ED76F0" w:rsidRPr="00ED76F0" w:rsidRDefault="00ED76F0" w:rsidP="00ED76F0">
            <w:pPr>
              <w:spacing w:after="200"/>
              <w:cnfStyle w:val="000000100000" w:firstRow="0" w:lastRow="0" w:firstColumn="0" w:lastColumn="0" w:oddVBand="0" w:evenVBand="0" w:oddHBand="1" w:evenHBand="0" w:firstRowFirstColumn="0" w:firstRowLastColumn="0" w:lastRowFirstColumn="0" w:lastRowLastColumn="0"/>
            </w:pPr>
            <w:r w:rsidRPr="00ED76F0">
              <w:t>781</w:t>
            </w:r>
          </w:p>
        </w:tc>
        <w:tc>
          <w:tcPr>
            <w:tcW w:w="1157" w:type="dxa"/>
            <w:hideMark/>
          </w:tcPr>
          <w:p w14:paraId="54523035" w14:textId="77777777" w:rsidR="00ED76F0" w:rsidRPr="00ED76F0" w:rsidRDefault="00ED76F0" w:rsidP="00ED76F0">
            <w:pPr>
              <w:spacing w:after="200"/>
              <w:cnfStyle w:val="000000100000" w:firstRow="0" w:lastRow="0" w:firstColumn="0" w:lastColumn="0" w:oddVBand="0" w:evenVBand="0" w:oddHBand="1" w:evenHBand="0" w:firstRowFirstColumn="0" w:firstRowLastColumn="0" w:lastRowFirstColumn="0" w:lastRowLastColumn="0"/>
            </w:pPr>
            <w:r w:rsidRPr="00ED76F0">
              <w:t>804</w:t>
            </w:r>
          </w:p>
        </w:tc>
        <w:tc>
          <w:tcPr>
            <w:tcW w:w="1158" w:type="dxa"/>
            <w:hideMark/>
          </w:tcPr>
          <w:p w14:paraId="70104355" w14:textId="77777777" w:rsidR="00ED76F0" w:rsidRPr="00ED76F0" w:rsidRDefault="00ED76F0" w:rsidP="00ED76F0">
            <w:pPr>
              <w:spacing w:after="200"/>
              <w:cnfStyle w:val="000000100000" w:firstRow="0" w:lastRow="0" w:firstColumn="0" w:lastColumn="0" w:oddVBand="0" w:evenVBand="0" w:oddHBand="1" w:evenHBand="0" w:firstRowFirstColumn="0" w:firstRowLastColumn="0" w:lastRowFirstColumn="0" w:lastRowLastColumn="0"/>
            </w:pPr>
            <w:r w:rsidRPr="00ED76F0">
              <w:t>1430</w:t>
            </w:r>
          </w:p>
        </w:tc>
        <w:tc>
          <w:tcPr>
            <w:tcW w:w="1157" w:type="dxa"/>
            <w:hideMark/>
          </w:tcPr>
          <w:p w14:paraId="3AF40B2A" w14:textId="77777777" w:rsidR="00ED76F0" w:rsidRPr="00ED76F0" w:rsidRDefault="00ED76F0" w:rsidP="00ED76F0">
            <w:pPr>
              <w:spacing w:after="200"/>
              <w:cnfStyle w:val="000000100000" w:firstRow="0" w:lastRow="0" w:firstColumn="0" w:lastColumn="0" w:oddVBand="0" w:evenVBand="0" w:oddHBand="1" w:evenHBand="0" w:firstRowFirstColumn="0" w:firstRowLastColumn="0" w:lastRowFirstColumn="0" w:lastRowLastColumn="0"/>
            </w:pPr>
            <w:r w:rsidRPr="00ED76F0">
              <w:t>755</w:t>
            </w:r>
          </w:p>
        </w:tc>
        <w:tc>
          <w:tcPr>
            <w:tcW w:w="1158" w:type="dxa"/>
          </w:tcPr>
          <w:p w14:paraId="3F5D2AB1" w14:textId="77777777" w:rsidR="00ED76F0" w:rsidRPr="00ED76F0" w:rsidRDefault="00ED76F0" w:rsidP="00ED76F0">
            <w:pPr>
              <w:spacing w:after="200"/>
              <w:cnfStyle w:val="000000100000" w:firstRow="0" w:lastRow="0" w:firstColumn="0" w:lastColumn="0" w:oddVBand="0" w:evenVBand="0" w:oddHBand="1" w:evenHBand="0" w:firstRowFirstColumn="0" w:firstRowLastColumn="0" w:lastRowFirstColumn="0" w:lastRowLastColumn="0"/>
            </w:pPr>
            <w:r w:rsidRPr="00ED76F0">
              <w:t>0</w:t>
            </w:r>
          </w:p>
        </w:tc>
      </w:tr>
      <w:tr w:rsidR="00ED76F0" w:rsidRPr="00ED76F0" w14:paraId="6B7DD6DF" w14:textId="77777777" w:rsidTr="002758BA">
        <w:tc>
          <w:tcPr>
            <w:cnfStyle w:val="001000000000" w:firstRow="0" w:lastRow="0" w:firstColumn="1" w:lastColumn="0" w:oddVBand="0" w:evenVBand="0" w:oddHBand="0" w:evenHBand="0" w:firstRowFirstColumn="0" w:firstRowLastColumn="0" w:lastRowFirstColumn="0" w:lastRowLastColumn="0"/>
            <w:tcW w:w="2122" w:type="dxa"/>
            <w:shd w:val="clear" w:color="auto" w:fill="FFC000" w:themeFill="accent4"/>
            <w:hideMark/>
          </w:tcPr>
          <w:p w14:paraId="2D77BFE2" w14:textId="77777777" w:rsidR="00ED76F0" w:rsidRPr="00ED76F0" w:rsidRDefault="00ED76F0" w:rsidP="002758BA">
            <w:r w:rsidRPr="00ED76F0">
              <w:t>liczba osób</w:t>
            </w:r>
          </w:p>
        </w:tc>
        <w:tc>
          <w:tcPr>
            <w:tcW w:w="1157" w:type="dxa"/>
            <w:hideMark/>
          </w:tcPr>
          <w:p w14:paraId="66090A01" w14:textId="77777777" w:rsidR="00ED76F0" w:rsidRPr="00ED76F0" w:rsidRDefault="00ED76F0" w:rsidP="00ED76F0">
            <w:pPr>
              <w:spacing w:after="200"/>
              <w:cnfStyle w:val="000000000000" w:firstRow="0" w:lastRow="0" w:firstColumn="0" w:lastColumn="0" w:oddVBand="0" w:evenVBand="0" w:oddHBand="0" w:evenHBand="0" w:firstRowFirstColumn="0" w:firstRowLastColumn="0" w:lastRowFirstColumn="0" w:lastRowLastColumn="0"/>
            </w:pPr>
            <w:r w:rsidRPr="00ED76F0">
              <w:t>1093</w:t>
            </w:r>
          </w:p>
        </w:tc>
        <w:tc>
          <w:tcPr>
            <w:tcW w:w="1158" w:type="dxa"/>
            <w:hideMark/>
          </w:tcPr>
          <w:p w14:paraId="03D1BE74" w14:textId="77777777" w:rsidR="00ED76F0" w:rsidRPr="00ED76F0" w:rsidRDefault="00ED76F0" w:rsidP="00ED76F0">
            <w:pPr>
              <w:spacing w:after="200"/>
              <w:cnfStyle w:val="000000000000" w:firstRow="0" w:lastRow="0" w:firstColumn="0" w:lastColumn="0" w:oddVBand="0" w:evenVBand="0" w:oddHBand="0" w:evenHBand="0" w:firstRowFirstColumn="0" w:firstRowLastColumn="0" w:lastRowFirstColumn="0" w:lastRowLastColumn="0"/>
            </w:pPr>
            <w:r w:rsidRPr="00ED76F0">
              <w:t>1268</w:t>
            </w:r>
          </w:p>
        </w:tc>
        <w:tc>
          <w:tcPr>
            <w:tcW w:w="1157" w:type="dxa"/>
            <w:hideMark/>
          </w:tcPr>
          <w:p w14:paraId="208425CF" w14:textId="77777777" w:rsidR="00ED76F0" w:rsidRPr="00ED76F0" w:rsidRDefault="00ED76F0" w:rsidP="00ED76F0">
            <w:pPr>
              <w:spacing w:after="200"/>
              <w:cnfStyle w:val="000000000000" w:firstRow="0" w:lastRow="0" w:firstColumn="0" w:lastColumn="0" w:oddVBand="0" w:evenVBand="0" w:oddHBand="0" w:evenHBand="0" w:firstRowFirstColumn="0" w:firstRowLastColumn="0" w:lastRowFirstColumn="0" w:lastRowLastColumn="0"/>
            </w:pPr>
            <w:r w:rsidRPr="00ED76F0">
              <w:t>1069</w:t>
            </w:r>
          </w:p>
        </w:tc>
        <w:tc>
          <w:tcPr>
            <w:tcW w:w="1158" w:type="dxa"/>
            <w:hideMark/>
          </w:tcPr>
          <w:p w14:paraId="08AB3C7C" w14:textId="77777777" w:rsidR="00ED76F0" w:rsidRPr="00ED76F0" w:rsidRDefault="00ED76F0" w:rsidP="00ED76F0">
            <w:pPr>
              <w:spacing w:after="200"/>
              <w:cnfStyle w:val="000000000000" w:firstRow="0" w:lastRow="0" w:firstColumn="0" w:lastColumn="0" w:oddVBand="0" w:evenVBand="0" w:oddHBand="0" w:evenHBand="0" w:firstRowFirstColumn="0" w:firstRowLastColumn="0" w:lastRowFirstColumn="0" w:lastRowLastColumn="0"/>
            </w:pPr>
            <w:r w:rsidRPr="00ED76F0">
              <w:t>1250</w:t>
            </w:r>
          </w:p>
        </w:tc>
        <w:tc>
          <w:tcPr>
            <w:tcW w:w="1157" w:type="dxa"/>
            <w:hideMark/>
          </w:tcPr>
          <w:p w14:paraId="2C3C230F" w14:textId="77777777" w:rsidR="00ED76F0" w:rsidRPr="00ED76F0" w:rsidRDefault="00ED76F0" w:rsidP="00ED76F0">
            <w:pPr>
              <w:spacing w:after="200"/>
              <w:cnfStyle w:val="000000000000" w:firstRow="0" w:lastRow="0" w:firstColumn="0" w:lastColumn="0" w:oddVBand="0" w:evenVBand="0" w:oddHBand="0" w:evenHBand="0" w:firstRowFirstColumn="0" w:firstRowLastColumn="0" w:lastRowFirstColumn="0" w:lastRowLastColumn="0"/>
            </w:pPr>
            <w:r w:rsidRPr="00ED76F0">
              <w:t>1057</w:t>
            </w:r>
          </w:p>
        </w:tc>
        <w:tc>
          <w:tcPr>
            <w:tcW w:w="1158" w:type="dxa"/>
          </w:tcPr>
          <w:p w14:paraId="1A19D144" w14:textId="77777777" w:rsidR="00ED76F0" w:rsidRPr="00ED76F0" w:rsidRDefault="00ED76F0" w:rsidP="00ED76F0">
            <w:pPr>
              <w:spacing w:after="200"/>
              <w:cnfStyle w:val="000000000000" w:firstRow="0" w:lastRow="0" w:firstColumn="0" w:lastColumn="0" w:oddVBand="0" w:evenVBand="0" w:oddHBand="0" w:evenHBand="0" w:firstRowFirstColumn="0" w:firstRowLastColumn="0" w:lastRowFirstColumn="0" w:lastRowLastColumn="0"/>
            </w:pPr>
            <w:r w:rsidRPr="00ED76F0">
              <w:t>499</w:t>
            </w:r>
          </w:p>
        </w:tc>
      </w:tr>
      <w:tr w:rsidR="002758BA" w:rsidRPr="00ED76F0" w14:paraId="2D65DB4D" w14:textId="77777777" w:rsidTr="002758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FFC000" w:themeFill="accent4"/>
            <w:hideMark/>
          </w:tcPr>
          <w:p w14:paraId="55A9198E" w14:textId="77777777" w:rsidR="00ED76F0" w:rsidRPr="00ED76F0" w:rsidRDefault="00ED76F0" w:rsidP="002758BA">
            <w:r w:rsidRPr="00ED76F0">
              <w:t>obłożenie</w:t>
            </w:r>
          </w:p>
        </w:tc>
        <w:tc>
          <w:tcPr>
            <w:tcW w:w="1157" w:type="dxa"/>
            <w:hideMark/>
          </w:tcPr>
          <w:p w14:paraId="53462FD5" w14:textId="77777777" w:rsidR="00ED76F0" w:rsidRPr="00ED76F0" w:rsidRDefault="00ED76F0" w:rsidP="00ED76F0">
            <w:pPr>
              <w:spacing w:after="200"/>
              <w:cnfStyle w:val="000000100000" w:firstRow="0" w:lastRow="0" w:firstColumn="0" w:lastColumn="0" w:oddVBand="0" w:evenVBand="0" w:oddHBand="1" w:evenHBand="0" w:firstRowFirstColumn="0" w:firstRowLastColumn="0" w:lastRowFirstColumn="0" w:lastRowLastColumn="0"/>
            </w:pPr>
            <w:r w:rsidRPr="00ED76F0">
              <w:t>19%</w:t>
            </w:r>
          </w:p>
        </w:tc>
        <w:tc>
          <w:tcPr>
            <w:tcW w:w="1158" w:type="dxa"/>
            <w:hideMark/>
          </w:tcPr>
          <w:p w14:paraId="46A5D0A6" w14:textId="77777777" w:rsidR="00ED76F0" w:rsidRPr="00ED76F0" w:rsidRDefault="00ED76F0" w:rsidP="00ED76F0">
            <w:pPr>
              <w:spacing w:after="200"/>
              <w:cnfStyle w:val="000000100000" w:firstRow="0" w:lastRow="0" w:firstColumn="0" w:lastColumn="0" w:oddVBand="0" w:evenVBand="0" w:oddHBand="1" w:evenHBand="0" w:firstRowFirstColumn="0" w:firstRowLastColumn="0" w:lastRowFirstColumn="0" w:lastRowLastColumn="0"/>
            </w:pPr>
            <w:r w:rsidRPr="00ED76F0">
              <w:t>21%</w:t>
            </w:r>
          </w:p>
        </w:tc>
        <w:tc>
          <w:tcPr>
            <w:tcW w:w="1157" w:type="dxa"/>
            <w:hideMark/>
          </w:tcPr>
          <w:p w14:paraId="62425B13" w14:textId="77777777" w:rsidR="00ED76F0" w:rsidRPr="00ED76F0" w:rsidRDefault="00ED76F0" w:rsidP="00ED76F0">
            <w:pPr>
              <w:spacing w:after="200"/>
              <w:cnfStyle w:val="000000100000" w:firstRow="0" w:lastRow="0" w:firstColumn="0" w:lastColumn="0" w:oddVBand="0" w:evenVBand="0" w:oddHBand="1" w:evenHBand="0" w:firstRowFirstColumn="0" w:firstRowLastColumn="0" w:lastRowFirstColumn="0" w:lastRowLastColumn="0"/>
            </w:pPr>
            <w:r w:rsidRPr="00ED76F0">
              <w:t>19,3%</w:t>
            </w:r>
          </w:p>
        </w:tc>
        <w:tc>
          <w:tcPr>
            <w:tcW w:w="1158" w:type="dxa"/>
            <w:hideMark/>
          </w:tcPr>
          <w:p w14:paraId="26ACE1E3" w14:textId="77777777" w:rsidR="00ED76F0" w:rsidRPr="00ED76F0" w:rsidRDefault="00ED76F0" w:rsidP="00ED76F0">
            <w:pPr>
              <w:spacing w:after="200"/>
              <w:cnfStyle w:val="000000100000" w:firstRow="0" w:lastRow="0" w:firstColumn="0" w:lastColumn="0" w:oddVBand="0" w:evenVBand="0" w:oddHBand="1" w:evenHBand="0" w:firstRowFirstColumn="0" w:firstRowLastColumn="0" w:lastRowFirstColumn="0" w:lastRowLastColumn="0"/>
            </w:pPr>
            <w:r w:rsidRPr="00ED76F0">
              <w:t>23,4%</w:t>
            </w:r>
          </w:p>
        </w:tc>
        <w:tc>
          <w:tcPr>
            <w:tcW w:w="1157" w:type="dxa"/>
            <w:hideMark/>
          </w:tcPr>
          <w:p w14:paraId="51629037" w14:textId="77777777" w:rsidR="00ED76F0" w:rsidRPr="00ED76F0" w:rsidRDefault="00ED76F0" w:rsidP="00ED76F0">
            <w:pPr>
              <w:spacing w:after="200"/>
              <w:cnfStyle w:val="000000100000" w:firstRow="0" w:lastRow="0" w:firstColumn="0" w:lastColumn="0" w:oddVBand="0" w:evenVBand="0" w:oddHBand="1" w:evenHBand="0" w:firstRowFirstColumn="0" w:firstRowLastColumn="0" w:lastRowFirstColumn="0" w:lastRowLastColumn="0"/>
            </w:pPr>
            <w:r w:rsidRPr="00ED76F0">
              <w:t>24%</w:t>
            </w:r>
          </w:p>
        </w:tc>
        <w:tc>
          <w:tcPr>
            <w:tcW w:w="1158" w:type="dxa"/>
          </w:tcPr>
          <w:p w14:paraId="4D436426" w14:textId="77777777" w:rsidR="00ED76F0" w:rsidRPr="00ED76F0" w:rsidRDefault="00ED76F0" w:rsidP="00ED76F0">
            <w:pPr>
              <w:spacing w:after="200"/>
              <w:cnfStyle w:val="000000100000" w:firstRow="0" w:lastRow="0" w:firstColumn="0" w:lastColumn="0" w:oddVBand="0" w:evenVBand="0" w:oddHBand="1" w:evenHBand="0" w:firstRowFirstColumn="0" w:firstRowLastColumn="0" w:lastRowFirstColumn="0" w:lastRowLastColumn="0"/>
            </w:pPr>
            <w:r w:rsidRPr="00ED76F0">
              <w:t>17,7%</w:t>
            </w:r>
          </w:p>
        </w:tc>
      </w:tr>
      <w:tr w:rsidR="00ED76F0" w:rsidRPr="00ED76F0" w14:paraId="262092EC" w14:textId="77777777" w:rsidTr="002758BA">
        <w:tc>
          <w:tcPr>
            <w:cnfStyle w:val="001000000000" w:firstRow="0" w:lastRow="0" w:firstColumn="1" w:lastColumn="0" w:oddVBand="0" w:evenVBand="0" w:oddHBand="0" w:evenHBand="0" w:firstRowFirstColumn="0" w:firstRowLastColumn="0" w:lastRowFirstColumn="0" w:lastRowLastColumn="0"/>
            <w:tcW w:w="2122" w:type="dxa"/>
            <w:shd w:val="clear" w:color="auto" w:fill="FFC000" w:themeFill="accent4"/>
          </w:tcPr>
          <w:p w14:paraId="379AD61D" w14:textId="77777777" w:rsidR="00ED76F0" w:rsidRPr="00ED76F0" w:rsidRDefault="00ED76F0" w:rsidP="002758BA">
            <w:r w:rsidRPr="00ED76F0">
              <w:t>w tym obłożenie wśród dzieci i młodzieży</w:t>
            </w:r>
          </w:p>
        </w:tc>
        <w:tc>
          <w:tcPr>
            <w:tcW w:w="1157" w:type="dxa"/>
          </w:tcPr>
          <w:p w14:paraId="4A14F8C4" w14:textId="77777777" w:rsidR="00ED76F0" w:rsidRPr="00ED76F0" w:rsidRDefault="00ED76F0" w:rsidP="00ED76F0">
            <w:pPr>
              <w:spacing w:after="200"/>
              <w:cnfStyle w:val="000000000000" w:firstRow="0" w:lastRow="0" w:firstColumn="0" w:lastColumn="0" w:oddVBand="0" w:evenVBand="0" w:oddHBand="0" w:evenHBand="0" w:firstRowFirstColumn="0" w:firstRowLastColumn="0" w:lastRowFirstColumn="0" w:lastRowLastColumn="0"/>
            </w:pPr>
            <w:r w:rsidRPr="00ED76F0">
              <w:t>5,3%</w:t>
            </w:r>
          </w:p>
        </w:tc>
        <w:tc>
          <w:tcPr>
            <w:tcW w:w="1158" w:type="dxa"/>
          </w:tcPr>
          <w:p w14:paraId="21985611" w14:textId="77777777" w:rsidR="00ED76F0" w:rsidRPr="00ED76F0" w:rsidRDefault="00ED76F0" w:rsidP="00ED76F0">
            <w:pPr>
              <w:spacing w:after="200"/>
              <w:cnfStyle w:val="000000000000" w:firstRow="0" w:lastRow="0" w:firstColumn="0" w:lastColumn="0" w:oddVBand="0" w:evenVBand="0" w:oddHBand="0" w:evenHBand="0" w:firstRowFirstColumn="0" w:firstRowLastColumn="0" w:lastRowFirstColumn="0" w:lastRowLastColumn="0"/>
            </w:pPr>
            <w:r w:rsidRPr="00ED76F0">
              <w:t>5,9%</w:t>
            </w:r>
          </w:p>
        </w:tc>
        <w:tc>
          <w:tcPr>
            <w:tcW w:w="1157" w:type="dxa"/>
          </w:tcPr>
          <w:p w14:paraId="6C2A7C00" w14:textId="77777777" w:rsidR="00ED76F0" w:rsidRPr="00ED76F0" w:rsidRDefault="00ED76F0" w:rsidP="00ED76F0">
            <w:pPr>
              <w:spacing w:after="200"/>
              <w:cnfStyle w:val="000000000000" w:firstRow="0" w:lastRow="0" w:firstColumn="0" w:lastColumn="0" w:oddVBand="0" w:evenVBand="0" w:oddHBand="0" w:evenHBand="0" w:firstRowFirstColumn="0" w:firstRowLastColumn="0" w:lastRowFirstColumn="0" w:lastRowLastColumn="0"/>
            </w:pPr>
            <w:r w:rsidRPr="00ED76F0">
              <w:t>6,1%</w:t>
            </w:r>
          </w:p>
        </w:tc>
        <w:tc>
          <w:tcPr>
            <w:tcW w:w="1158" w:type="dxa"/>
          </w:tcPr>
          <w:p w14:paraId="34E40430" w14:textId="77777777" w:rsidR="00ED76F0" w:rsidRPr="00ED76F0" w:rsidRDefault="00ED76F0" w:rsidP="00ED76F0">
            <w:pPr>
              <w:spacing w:after="200"/>
              <w:cnfStyle w:val="000000000000" w:firstRow="0" w:lastRow="0" w:firstColumn="0" w:lastColumn="0" w:oddVBand="0" w:evenVBand="0" w:oddHBand="0" w:evenHBand="0" w:firstRowFirstColumn="0" w:firstRowLastColumn="0" w:lastRowFirstColumn="0" w:lastRowLastColumn="0"/>
            </w:pPr>
            <w:r w:rsidRPr="00ED76F0">
              <w:t>10,8%</w:t>
            </w:r>
          </w:p>
        </w:tc>
        <w:tc>
          <w:tcPr>
            <w:tcW w:w="1157" w:type="dxa"/>
          </w:tcPr>
          <w:p w14:paraId="2A816667" w14:textId="77777777" w:rsidR="00ED76F0" w:rsidRPr="00ED76F0" w:rsidRDefault="00ED76F0" w:rsidP="00ED76F0">
            <w:pPr>
              <w:spacing w:after="200"/>
              <w:cnfStyle w:val="000000000000" w:firstRow="0" w:lastRow="0" w:firstColumn="0" w:lastColumn="0" w:oddVBand="0" w:evenVBand="0" w:oddHBand="0" w:evenHBand="0" w:firstRowFirstColumn="0" w:firstRowLastColumn="0" w:lastRowFirstColumn="0" w:lastRowLastColumn="0"/>
            </w:pPr>
            <w:r w:rsidRPr="00ED76F0">
              <w:t>5,7%</w:t>
            </w:r>
          </w:p>
        </w:tc>
        <w:tc>
          <w:tcPr>
            <w:tcW w:w="1158" w:type="dxa"/>
          </w:tcPr>
          <w:p w14:paraId="41424367" w14:textId="77777777" w:rsidR="00ED76F0" w:rsidRPr="00ED76F0" w:rsidRDefault="00ED76F0" w:rsidP="002758BA">
            <w:pPr>
              <w:keepNext/>
              <w:spacing w:after="200"/>
              <w:cnfStyle w:val="000000000000" w:firstRow="0" w:lastRow="0" w:firstColumn="0" w:lastColumn="0" w:oddVBand="0" w:evenVBand="0" w:oddHBand="0" w:evenHBand="0" w:firstRowFirstColumn="0" w:firstRowLastColumn="0" w:lastRowFirstColumn="0" w:lastRowLastColumn="0"/>
            </w:pPr>
            <w:r w:rsidRPr="00ED76F0">
              <w:t>0</w:t>
            </w:r>
          </w:p>
        </w:tc>
      </w:tr>
    </w:tbl>
    <w:p w14:paraId="07A0E695" w14:textId="7434C344" w:rsidR="00ED76F0" w:rsidRPr="00ED76F0" w:rsidRDefault="002758BA" w:rsidP="002758BA">
      <w:pPr>
        <w:pStyle w:val="Legenda"/>
      </w:pPr>
      <w:bookmarkStart w:id="102" w:name="_Toc69210159"/>
      <w:r>
        <w:t xml:space="preserve">Tabela </w:t>
      </w:r>
      <w:fldSimple w:instr=" SEQ Tabela \* ARABIC ">
        <w:r w:rsidR="008408CC">
          <w:rPr>
            <w:noProof/>
          </w:rPr>
          <w:t>26</w:t>
        </w:r>
      </w:fldSimple>
      <w:r>
        <w:t xml:space="preserve">. </w:t>
      </w:r>
      <w:r w:rsidRPr="00EF6E1E">
        <w:t>Analiza wykorzystania funkcji noclegowych</w:t>
      </w:r>
      <w:r>
        <w:t xml:space="preserve"> w SSM w Łupkach 2015-2020</w:t>
      </w:r>
      <w:bookmarkEnd w:id="102"/>
    </w:p>
    <w:p w14:paraId="0C1A5619" w14:textId="6A42DFBA" w:rsidR="00D2548F" w:rsidRDefault="002758BA" w:rsidP="00D2548F">
      <w:r>
        <w:t>Pozostałe informacje zamieszczono w zadaniu</w:t>
      </w:r>
      <w:r w:rsidR="00D2548F">
        <w:t xml:space="preserve">: </w:t>
      </w:r>
      <w:hyperlink w:anchor="_Promocja_powiatu" w:history="1">
        <w:r w:rsidR="00D2548F" w:rsidRPr="00231180">
          <w:rPr>
            <w:rStyle w:val="Hipercze"/>
            <w:b/>
            <w:bCs/>
          </w:rPr>
          <w:t>Promocja powiatu</w:t>
        </w:r>
      </w:hyperlink>
    </w:p>
    <w:p w14:paraId="6FBE589C" w14:textId="2240E93D" w:rsidR="00D2548F" w:rsidRDefault="00D2548F" w:rsidP="00D2548F">
      <w:pPr>
        <w:pStyle w:val="Nagwek4"/>
      </w:pPr>
      <w:r>
        <w:t xml:space="preserve">Realizacja zadania w zakresie kultury fizycznej </w:t>
      </w:r>
    </w:p>
    <w:p w14:paraId="2CB99222" w14:textId="47BE4AA8" w:rsidR="00D2548F" w:rsidRPr="00D2548F" w:rsidRDefault="00D2548F" w:rsidP="00D2548F">
      <w:r>
        <w:t xml:space="preserve">Patrz zadanie: </w:t>
      </w:r>
      <w:hyperlink w:anchor="_Współpraca_i_działalności" w:history="1">
        <w:r w:rsidRPr="00231180">
          <w:rPr>
            <w:rStyle w:val="Hipercze"/>
            <w:b/>
            <w:bCs/>
          </w:rPr>
          <w:t>Współpraca i działalność na rzecz organizacji pozarządowych</w:t>
        </w:r>
      </w:hyperlink>
    </w:p>
    <w:p w14:paraId="1F395E50" w14:textId="4566C6C4" w:rsidR="00416698" w:rsidRDefault="00416698" w:rsidP="00416698">
      <w:pPr>
        <w:pStyle w:val="Nagwek3"/>
        <w:rPr>
          <w:rFonts w:cstheme="minorHAnsi"/>
          <w:szCs w:val="24"/>
        </w:rPr>
      </w:pPr>
      <w:bookmarkStart w:id="103" w:name="_Toc69199764"/>
      <w:bookmarkStart w:id="104" w:name="_Toc72241150"/>
      <w:r w:rsidRPr="0087074A">
        <w:rPr>
          <w:rFonts w:cstheme="minorHAnsi"/>
          <w:szCs w:val="24"/>
        </w:rPr>
        <w:t>Inwestycje</w:t>
      </w:r>
      <w:r w:rsidR="008F0E44">
        <w:rPr>
          <w:rFonts w:cstheme="minorHAnsi"/>
          <w:szCs w:val="24"/>
        </w:rPr>
        <w:t xml:space="preserve"> </w:t>
      </w:r>
      <w:r w:rsidRPr="0087074A">
        <w:rPr>
          <w:rFonts w:cstheme="minorHAnsi"/>
          <w:szCs w:val="24"/>
        </w:rPr>
        <w:t>realizowane</w:t>
      </w:r>
      <w:r w:rsidR="008F0E44">
        <w:rPr>
          <w:rFonts w:cstheme="minorHAnsi"/>
          <w:szCs w:val="24"/>
        </w:rPr>
        <w:t xml:space="preserve"> </w:t>
      </w:r>
      <w:r w:rsidRPr="0087074A">
        <w:rPr>
          <w:rFonts w:cstheme="minorHAnsi"/>
          <w:szCs w:val="24"/>
        </w:rPr>
        <w:t>w</w:t>
      </w:r>
      <w:r w:rsidR="008F0E44">
        <w:rPr>
          <w:rFonts w:cstheme="minorHAnsi"/>
          <w:szCs w:val="24"/>
        </w:rPr>
        <w:t xml:space="preserve"> </w:t>
      </w:r>
      <w:r w:rsidRPr="0087074A">
        <w:rPr>
          <w:rFonts w:cstheme="minorHAnsi"/>
          <w:szCs w:val="24"/>
        </w:rPr>
        <w:t>zadaniu</w:t>
      </w:r>
      <w:r w:rsidR="008F0E44">
        <w:rPr>
          <w:rFonts w:cstheme="minorHAnsi"/>
          <w:szCs w:val="24"/>
        </w:rPr>
        <w:t xml:space="preserve"> </w:t>
      </w:r>
      <w:r w:rsidRPr="0087074A">
        <w:rPr>
          <w:rFonts w:cstheme="minorHAnsi"/>
          <w:szCs w:val="24"/>
        </w:rPr>
        <w:t>w</w:t>
      </w:r>
      <w:r w:rsidR="008F0E44">
        <w:rPr>
          <w:rFonts w:cstheme="minorHAnsi"/>
          <w:szCs w:val="24"/>
        </w:rPr>
        <w:t xml:space="preserve"> </w:t>
      </w:r>
      <w:r w:rsidRPr="0087074A">
        <w:rPr>
          <w:rFonts w:cstheme="minorHAnsi"/>
          <w:szCs w:val="24"/>
        </w:rPr>
        <w:t>20</w:t>
      </w:r>
      <w:r>
        <w:rPr>
          <w:rFonts w:cstheme="minorHAnsi"/>
          <w:szCs w:val="24"/>
        </w:rPr>
        <w:t>20</w:t>
      </w:r>
      <w:r w:rsidR="008F0E44">
        <w:rPr>
          <w:rFonts w:cstheme="minorHAnsi"/>
          <w:szCs w:val="24"/>
        </w:rPr>
        <w:t xml:space="preserve"> </w:t>
      </w:r>
      <w:r w:rsidRPr="0087074A">
        <w:rPr>
          <w:rFonts w:cstheme="minorHAnsi"/>
          <w:szCs w:val="24"/>
        </w:rPr>
        <w:t>r</w:t>
      </w:r>
      <w:r w:rsidR="00F41B5B">
        <w:rPr>
          <w:rFonts w:cstheme="minorHAnsi"/>
          <w:szCs w:val="24"/>
        </w:rPr>
        <w:t>.</w:t>
      </w:r>
      <w:bookmarkEnd w:id="103"/>
      <w:bookmarkEnd w:id="104"/>
    </w:p>
    <w:p w14:paraId="6829B1D0" w14:textId="5C537433" w:rsidR="00F41B5B" w:rsidRDefault="00F41B5B" w:rsidP="00F41B5B">
      <w:pPr>
        <w:jc w:val="both"/>
      </w:pPr>
      <w:r>
        <w:t>Utworzenie ogólnodostępnej siłowni plenerowej przy Zespole Szkół Ekonomiczno-Technicznych w Rakowicach Wielkich w ramach projektu: „</w:t>
      </w:r>
      <w:r w:rsidRPr="00F41B5B">
        <w:t>Rewitalizacja budynku internatu i terenu przyległego w ZSET w Rakowicach Wielkich</w:t>
      </w:r>
      <w:r>
        <w:t>”</w:t>
      </w:r>
      <w:r w:rsidR="00A857FF">
        <w:t xml:space="preserve"> d</w:t>
      </w:r>
      <w:r w:rsidR="00A857FF" w:rsidRPr="00A857FF">
        <w:t>ofinansowan</w:t>
      </w:r>
      <w:r w:rsidR="00A857FF">
        <w:t>ego</w:t>
      </w:r>
      <w:r w:rsidR="00A857FF" w:rsidRPr="00A857FF">
        <w:t xml:space="preserve"> z Europejskiego Funduszu Rozwoju Regionalnego</w:t>
      </w:r>
      <w:r w:rsidR="00A857FF">
        <w:t xml:space="preserve"> RPO WD 2014-202.</w:t>
      </w:r>
    </w:p>
    <w:p w14:paraId="12E4240C" w14:textId="47D8EDDA" w:rsidR="00F41B5B" w:rsidRPr="000E440E" w:rsidRDefault="00F41B5B" w:rsidP="00F41B5B">
      <w:pPr>
        <w:jc w:val="both"/>
      </w:pPr>
      <w:r w:rsidRPr="000E440E">
        <w:t>Wartość zrealizowanej inwestycji: 38 019,30 zł.</w:t>
      </w:r>
    </w:p>
    <w:p w14:paraId="76E3EDEA" w14:textId="518531B7" w:rsidR="00416698" w:rsidRDefault="00416698" w:rsidP="00E61C39">
      <w:pPr>
        <w:pStyle w:val="Nagwek2"/>
        <w:numPr>
          <w:ilvl w:val="0"/>
          <w:numId w:val="22"/>
        </w:numPr>
        <w:ind w:left="142"/>
        <w:rPr>
          <w:rFonts w:cstheme="minorHAnsi"/>
          <w:szCs w:val="24"/>
        </w:rPr>
      </w:pPr>
      <w:bookmarkStart w:id="105" w:name="_Toc69199765"/>
      <w:bookmarkStart w:id="106" w:name="_Toc72241151"/>
      <w:r w:rsidRPr="0087074A">
        <w:rPr>
          <w:rFonts w:cstheme="minorHAnsi"/>
          <w:szCs w:val="24"/>
        </w:rPr>
        <w:lastRenderedPageBreak/>
        <w:t>Geodezja,</w:t>
      </w:r>
      <w:r w:rsidR="008F0E44">
        <w:rPr>
          <w:rFonts w:cstheme="minorHAnsi"/>
          <w:szCs w:val="24"/>
        </w:rPr>
        <w:t xml:space="preserve"> </w:t>
      </w:r>
      <w:r w:rsidRPr="0087074A">
        <w:rPr>
          <w:rFonts w:cstheme="minorHAnsi"/>
          <w:szCs w:val="24"/>
        </w:rPr>
        <w:t>kartografia</w:t>
      </w:r>
      <w:r w:rsidR="008F0E44">
        <w:rPr>
          <w:rFonts w:cstheme="minorHAnsi"/>
          <w:szCs w:val="24"/>
        </w:rPr>
        <w:t xml:space="preserve"> </w:t>
      </w:r>
      <w:r w:rsidRPr="0087074A">
        <w:rPr>
          <w:rFonts w:cstheme="minorHAnsi"/>
          <w:szCs w:val="24"/>
        </w:rPr>
        <w:t>i</w:t>
      </w:r>
      <w:r w:rsidR="008F0E44">
        <w:rPr>
          <w:rFonts w:cstheme="minorHAnsi"/>
          <w:szCs w:val="24"/>
        </w:rPr>
        <w:t xml:space="preserve"> </w:t>
      </w:r>
      <w:r w:rsidRPr="0087074A">
        <w:rPr>
          <w:rFonts w:cstheme="minorHAnsi"/>
          <w:szCs w:val="24"/>
        </w:rPr>
        <w:t>kataster</w:t>
      </w:r>
      <w:bookmarkEnd w:id="105"/>
      <w:bookmarkEnd w:id="106"/>
    </w:p>
    <w:p w14:paraId="212B1575" w14:textId="527A6540" w:rsidR="00416698" w:rsidRDefault="00416698" w:rsidP="00416698">
      <w:pPr>
        <w:pStyle w:val="Nagwek3"/>
        <w:rPr>
          <w:rFonts w:cstheme="minorHAnsi"/>
          <w:szCs w:val="24"/>
        </w:rPr>
      </w:pPr>
      <w:bookmarkStart w:id="107" w:name="_Toc69199766"/>
      <w:bookmarkStart w:id="108" w:name="_Toc72241152"/>
      <w:r w:rsidRPr="0087074A">
        <w:rPr>
          <w:rFonts w:cstheme="minorHAnsi"/>
          <w:szCs w:val="24"/>
        </w:rPr>
        <w:t>Dokumenty</w:t>
      </w:r>
      <w:r w:rsidR="008F0E44">
        <w:rPr>
          <w:rFonts w:cstheme="minorHAnsi"/>
          <w:szCs w:val="24"/>
        </w:rPr>
        <w:t xml:space="preserve"> </w:t>
      </w:r>
      <w:r w:rsidRPr="0087074A">
        <w:rPr>
          <w:rFonts w:cstheme="minorHAnsi"/>
          <w:szCs w:val="24"/>
        </w:rPr>
        <w:t>strategiczne/</w:t>
      </w:r>
      <w:r w:rsidR="008F0E44">
        <w:rPr>
          <w:rFonts w:cstheme="minorHAnsi"/>
          <w:szCs w:val="24"/>
        </w:rPr>
        <w:t xml:space="preserve"> </w:t>
      </w:r>
      <w:r w:rsidRPr="0087074A">
        <w:rPr>
          <w:rFonts w:cstheme="minorHAnsi"/>
          <w:szCs w:val="24"/>
        </w:rPr>
        <w:t>programy</w:t>
      </w:r>
      <w:r w:rsidR="008F0E44">
        <w:rPr>
          <w:rFonts w:cstheme="minorHAnsi"/>
          <w:szCs w:val="24"/>
        </w:rPr>
        <w:t xml:space="preserve"> </w:t>
      </w:r>
      <w:r w:rsidRPr="0087074A">
        <w:rPr>
          <w:rFonts w:cstheme="minorHAnsi"/>
          <w:szCs w:val="24"/>
        </w:rPr>
        <w:t>w</w:t>
      </w:r>
      <w:r w:rsidR="008F0E44">
        <w:rPr>
          <w:rFonts w:cstheme="minorHAnsi"/>
          <w:szCs w:val="24"/>
        </w:rPr>
        <w:t xml:space="preserve"> </w:t>
      </w:r>
      <w:r w:rsidRPr="0087074A">
        <w:rPr>
          <w:rFonts w:cstheme="minorHAnsi"/>
          <w:szCs w:val="24"/>
        </w:rPr>
        <w:t>ramach</w:t>
      </w:r>
      <w:r w:rsidR="008F0E44">
        <w:rPr>
          <w:rFonts w:cstheme="minorHAnsi"/>
          <w:szCs w:val="24"/>
        </w:rPr>
        <w:t xml:space="preserve"> </w:t>
      </w:r>
      <w:r w:rsidRPr="0087074A">
        <w:rPr>
          <w:rFonts w:cstheme="minorHAnsi"/>
          <w:szCs w:val="24"/>
        </w:rPr>
        <w:t>których</w:t>
      </w:r>
      <w:r w:rsidR="008F0E44">
        <w:rPr>
          <w:rFonts w:cstheme="minorHAnsi"/>
          <w:szCs w:val="24"/>
        </w:rPr>
        <w:t xml:space="preserve"> </w:t>
      </w:r>
      <w:r w:rsidRPr="0087074A">
        <w:rPr>
          <w:rFonts w:cstheme="minorHAnsi"/>
          <w:szCs w:val="24"/>
        </w:rPr>
        <w:t>realizowane</w:t>
      </w:r>
      <w:r w:rsidR="008F0E44">
        <w:rPr>
          <w:rFonts w:cstheme="minorHAnsi"/>
          <w:szCs w:val="24"/>
        </w:rPr>
        <w:t xml:space="preserve"> </w:t>
      </w:r>
      <w:r w:rsidRPr="0087074A">
        <w:rPr>
          <w:rFonts w:cstheme="minorHAnsi"/>
          <w:szCs w:val="24"/>
        </w:rPr>
        <w:t>jest</w:t>
      </w:r>
      <w:r w:rsidR="008F0E44">
        <w:rPr>
          <w:rFonts w:cstheme="minorHAnsi"/>
          <w:szCs w:val="24"/>
        </w:rPr>
        <w:t xml:space="preserve"> </w:t>
      </w:r>
      <w:r w:rsidRPr="0087074A">
        <w:rPr>
          <w:rFonts w:cstheme="minorHAnsi"/>
          <w:szCs w:val="24"/>
        </w:rPr>
        <w:t>zadanie</w:t>
      </w:r>
      <w:bookmarkEnd w:id="107"/>
      <w:bookmarkEnd w:id="108"/>
    </w:p>
    <w:p w14:paraId="0CE2EF44" w14:textId="49A1E26F" w:rsidR="00416698" w:rsidRPr="00A031C6" w:rsidRDefault="00A857FF" w:rsidP="00A857FF">
      <w:pPr>
        <w:jc w:val="both"/>
      </w:pPr>
      <w:r w:rsidRPr="00A857FF">
        <w:t>Dla zadania nie opracowano polityki, programu czy strategii oraz nie ma odniesień w innym dokumencie Powiatu o takim charakterze.</w:t>
      </w:r>
      <w:r>
        <w:t xml:space="preserve"> </w:t>
      </w:r>
      <w:r w:rsidRPr="00A857FF">
        <w:t>Zadania realizowane były zgodnie z aktualnie obowiązującymi przepisami prawa w danym zakresie.</w:t>
      </w:r>
    </w:p>
    <w:p w14:paraId="7901BB4C" w14:textId="51EEE319" w:rsidR="00416698" w:rsidRDefault="00416698" w:rsidP="00416698">
      <w:pPr>
        <w:pStyle w:val="Nagwek3"/>
        <w:rPr>
          <w:rFonts w:cstheme="minorHAnsi"/>
          <w:szCs w:val="24"/>
        </w:rPr>
      </w:pPr>
      <w:bookmarkStart w:id="109" w:name="_Toc69199767"/>
      <w:bookmarkStart w:id="110" w:name="_Toc72241153"/>
      <w:r w:rsidRPr="0087074A">
        <w:rPr>
          <w:rFonts w:cstheme="minorHAnsi"/>
          <w:szCs w:val="24"/>
        </w:rPr>
        <w:t>Realizatorzy</w:t>
      </w:r>
      <w:r w:rsidR="008F0E44">
        <w:rPr>
          <w:rFonts w:cstheme="minorHAnsi"/>
          <w:szCs w:val="24"/>
        </w:rPr>
        <w:t xml:space="preserve"> </w:t>
      </w:r>
      <w:r w:rsidRPr="0087074A">
        <w:rPr>
          <w:rFonts w:cstheme="minorHAnsi"/>
          <w:szCs w:val="24"/>
        </w:rPr>
        <w:t>zadania</w:t>
      </w:r>
      <w:bookmarkEnd w:id="109"/>
      <w:bookmarkEnd w:id="110"/>
    </w:p>
    <w:p w14:paraId="527B4A45" w14:textId="0E3A5772" w:rsidR="00416698" w:rsidRDefault="00A857FF" w:rsidP="000E440E">
      <w:pPr>
        <w:ind w:left="426"/>
      </w:pPr>
      <w:r w:rsidRPr="00A857FF">
        <w:t>Wydział Geodezji, Kartografii i Katastru (GK)</w:t>
      </w:r>
    </w:p>
    <w:p w14:paraId="5EDD160D" w14:textId="2F08B8D7" w:rsidR="00416698" w:rsidRPr="00A031C6" w:rsidRDefault="00416698" w:rsidP="00416698">
      <w:pPr>
        <w:pStyle w:val="Nagwek3"/>
      </w:pPr>
      <w:bookmarkStart w:id="111" w:name="_Toc69199768"/>
      <w:bookmarkStart w:id="112" w:name="_Toc72241154"/>
      <w:r w:rsidRPr="0087074A">
        <w:rPr>
          <w:rFonts w:cstheme="minorHAnsi"/>
          <w:szCs w:val="24"/>
        </w:rPr>
        <w:t>Najważniejsze</w:t>
      </w:r>
      <w:r w:rsidR="008F0E44">
        <w:rPr>
          <w:rFonts w:cstheme="minorHAnsi"/>
          <w:szCs w:val="24"/>
        </w:rPr>
        <w:t xml:space="preserve"> </w:t>
      </w:r>
      <w:r w:rsidRPr="0087074A">
        <w:rPr>
          <w:rFonts w:cstheme="minorHAnsi"/>
          <w:szCs w:val="24"/>
        </w:rPr>
        <w:t>informacje</w:t>
      </w:r>
      <w:r w:rsidR="008F0E44">
        <w:rPr>
          <w:rFonts w:cstheme="minorHAnsi"/>
          <w:szCs w:val="24"/>
        </w:rPr>
        <w:t xml:space="preserve"> </w:t>
      </w:r>
      <w:r w:rsidRPr="0087074A">
        <w:rPr>
          <w:rFonts w:cstheme="minorHAnsi"/>
          <w:szCs w:val="24"/>
        </w:rPr>
        <w:t>dotyczące</w:t>
      </w:r>
      <w:r w:rsidR="008F0E44">
        <w:rPr>
          <w:rFonts w:cstheme="minorHAnsi"/>
          <w:szCs w:val="24"/>
        </w:rPr>
        <w:t xml:space="preserve"> </w:t>
      </w:r>
      <w:r w:rsidRPr="0087074A">
        <w:rPr>
          <w:rFonts w:cstheme="minorHAnsi"/>
          <w:szCs w:val="24"/>
        </w:rPr>
        <w:t>realizacji</w:t>
      </w:r>
      <w:r w:rsidR="008F0E44">
        <w:rPr>
          <w:rFonts w:cstheme="minorHAnsi"/>
          <w:szCs w:val="24"/>
        </w:rPr>
        <w:t xml:space="preserve"> </w:t>
      </w:r>
      <w:r w:rsidRPr="0087074A">
        <w:rPr>
          <w:rFonts w:cstheme="minorHAnsi"/>
          <w:szCs w:val="24"/>
        </w:rPr>
        <w:t>zadania</w:t>
      </w:r>
      <w:r w:rsidR="008F0E44">
        <w:rPr>
          <w:rFonts w:cstheme="minorHAnsi"/>
          <w:szCs w:val="24"/>
        </w:rPr>
        <w:t xml:space="preserve"> </w:t>
      </w:r>
      <w:r w:rsidRPr="0087074A">
        <w:rPr>
          <w:rFonts w:cstheme="minorHAnsi"/>
          <w:szCs w:val="24"/>
        </w:rPr>
        <w:t>w</w:t>
      </w:r>
      <w:r w:rsidR="008F0E44">
        <w:rPr>
          <w:rFonts w:cstheme="minorHAnsi"/>
          <w:szCs w:val="24"/>
        </w:rPr>
        <w:t xml:space="preserve"> </w:t>
      </w:r>
      <w:r w:rsidRPr="0087074A">
        <w:rPr>
          <w:rFonts w:cstheme="minorHAnsi"/>
          <w:szCs w:val="24"/>
        </w:rPr>
        <w:t>20</w:t>
      </w:r>
      <w:r>
        <w:rPr>
          <w:rFonts w:cstheme="minorHAnsi"/>
          <w:szCs w:val="24"/>
        </w:rPr>
        <w:t>20</w:t>
      </w:r>
      <w:r w:rsidR="008F0E44">
        <w:rPr>
          <w:rFonts w:cstheme="minorHAnsi"/>
          <w:szCs w:val="24"/>
        </w:rPr>
        <w:t xml:space="preserve"> </w:t>
      </w:r>
      <w:r w:rsidRPr="0087074A">
        <w:rPr>
          <w:rFonts w:cstheme="minorHAnsi"/>
          <w:szCs w:val="24"/>
        </w:rPr>
        <w:t>r.</w:t>
      </w:r>
      <w:bookmarkEnd w:id="111"/>
      <w:bookmarkEnd w:id="112"/>
    </w:p>
    <w:p w14:paraId="74CE8923" w14:textId="52F30970" w:rsidR="00A857FF" w:rsidRDefault="00A857FF" w:rsidP="007349F2">
      <w:pPr>
        <w:pStyle w:val="Akapitzlist"/>
        <w:numPr>
          <w:ilvl w:val="0"/>
          <w:numId w:val="62"/>
        </w:numPr>
        <w:ind w:left="426"/>
        <w:jc w:val="both"/>
      </w:pPr>
      <w:r>
        <w:t>Obsługa zgłoszenia pracy geodezyjnej - liczba zgłoszeń</w:t>
      </w:r>
      <w:r w:rsidR="000E440E">
        <w:t xml:space="preserve">: </w:t>
      </w:r>
      <w:r>
        <w:t>1.156 (tj. 127% w stosunku do 2019</w:t>
      </w:r>
      <w:r w:rsidR="000E440E">
        <w:t xml:space="preserve"> roku</w:t>
      </w:r>
      <w:r>
        <w:t>).</w:t>
      </w:r>
    </w:p>
    <w:p w14:paraId="1DF0F8AD" w14:textId="4C080642" w:rsidR="00A857FF" w:rsidRDefault="00A857FF" w:rsidP="007349F2">
      <w:pPr>
        <w:pStyle w:val="Akapitzlist"/>
        <w:numPr>
          <w:ilvl w:val="0"/>
          <w:numId w:val="62"/>
        </w:numPr>
        <w:ind w:left="426"/>
        <w:jc w:val="both"/>
      </w:pPr>
      <w:r>
        <w:t>Weryfikacja zbiorów danych lub innych materiałów stanowiących wyniki prac geodezyjnych i kartograficznych - liczba protokołów weryfikacj</w:t>
      </w:r>
      <w:r w:rsidR="000E440E">
        <w:t xml:space="preserve">i: </w:t>
      </w:r>
      <w:r>
        <w:t>873.</w:t>
      </w:r>
    </w:p>
    <w:p w14:paraId="4D05BEEC" w14:textId="67527FE7" w:rsidR="005D18AC" w:rsidRDefault="00A857FF" w:rsidP="007349F2">
      <w:pPr>
        <w:pStyle w:val="Akapitzlist"/>
        <w:numPr>
          <w:ilvl w:val="0"/>
          <w:numId w:val="62"/>
        </w:numPr>
        <w:ind w:left="426"/>
        <w:jc w:val="both"/>
      </w:pPr>
      <w:r>
        <w:t>Ewidencjonowanie materiałów zasobu - liczba nadanych identyfikatorów</w:t>
      </w:r>
      <w:r w:rsidR="000E440E">
        <w:t>:</w:t>
      </w:r>
      <w:r>
        <w:t xml:space="preserve"> 1</w:t>
      </w:r>
      <w:r w:rsidR="005D18AC">
        <w:t> </w:t>
      </w:r>
      <w:r>
        <w:t>116.</w:t>
      </w:r>
    </w:p>
    <w:p w14:paraId="3B4D2C4D" w14:textId="2DA07138" w:rsidR="005D18AC" w:rsidRDefault="00A857FF" w:rsidP="007349F2">
      <w:pPr>
        <w:pStyle w:val="Akapitzlist"/>
        <w:numPr>
          <w:ilvl w:val="0"/>
          <w:numId w:val="62"/>
        </w:numPr>
        <w:ind w:left="426"/>
        <w:jc w:val="both"/>
      </w:pPr>
      <w:r>
        <w:t>Wydawanie wypisów/ wypisów i wyrysów/</w:t>
      </w:r>
      <w:r w:rsidR="006C399C">
        <w:t xml:space="preserve"> </w:t>
      </w:r>
      <w:r>
        <w:t xml:space="preserve">wyrysów z operatu ewidencyjnego - ilość </w:t>
      </w:r>
      <w:r w:rsidR="006D095A">
        <w:t>w</w:t>
      </w:r>
      <w:r>
        <w:t>ypisów i wyrysów</w:t>
      </w:r>
      <w:r w:rsidR="000E440E">
        <w:t>:</w:t>
      </w:r>
      <w:r>
        <w:t xml:space="preserve"> 5.701 (119% w stosunku do 2019</w:t>
      </w:r>
      <w:r w:rsidR="000E440E">
        <w:t xml:space="preserve"> roku</w:t>
      </w:r>
      <w:r>
        <w:t>).</w:t>
      </w:r>
    </w:p>
    <w:p w14:paraId="4E30D01D" w14:textId="2891641A" w:rsidR="005D18AC" w:rsidRDefault="00A857FF" w:rsidP="007349F2">
      <w:pPr>
        <w:pStyle w:val="Akapitzlist"/>
        <w:numPr>
          <w:ilvl w:val="0"/>
          <w:numId w:val="62"/>
        </w:numPr>
        <w:ind w:left="426"/>
        <w:jc w:val="both"/>
      </w:pPr>
      <w:r>
        <w:t xml:space="preserve">Udostępnianie materiałów </w:t>
      </w:r>
      <w:proofErr w:type="spellStart"/>
      <w:r>
        <w:t>pzgik</w:t>
      </w:r>
      <w:proofErr w:type="spellEnd"/>
      <w:r w:rsidR="006C399C">
        <w:t xml:space="preserve"> </w:t>
      </w:r>
      <w:r>
        <w:t>- liczba wniosków</w:t>
      </w:r>
      <w:r w:rsidR="000E440E">
        <w:t xml:space="preserve">: </w:t>
      </w:r>
      <w:r>
        <w:t>1.035 (97 % w stosunku do 2019</w:t>
      </w:r>
      <w:r w:rsidR="000E440E">
        <w:t xml:space="preserve"> roku</w:t>
      </w:r>
      <w:r>
        <w:t>).</w:t>
      </w:r>
    </w:p>
    <w:p w14:paraId="46DC099E" w14:textId="01D3F436" w:rsidR="005D18AC" w:rsidRDefault="00A857FF" w:rsidP="007349F2">
      <w:pPr>
        <w:pStyle w:val="Akapitzlist"/>
        <w:numPr>
          <w:ilvl w:val="0"/>
          <w:numId w:val="62"/>
        </w:numPr>
        <w:ind w:left="426"/>
        <w:jc w:val="both"/>
      </w:pPr>
      <w:r>
        <w:t>Przygotowywanie dokumentów do postępowań</w:t>
      </w:r>
      <w:r w:rsidR="006C399C">
        <w:t xml:space="preserve"> </w:t>
      </w:r>
      <w:proofErr w:type="spellStart"/>
      <w:r>
        <w:t>komunalizacyjnych</w:t>
      </w:r>
      <w:proofErr w:type="spellEnd"/>
      <w:r>
        <w:t xml:space="preserve"> (30 zrealizowanych spraw).</w:t>
      </w:r>
    </w:p>
    <w:p w14:paraId="5A6F3E9E" w14:textId="2E84BA53" w:rsidR="005D18AC" w:rsidRDefault="00A857FF" w:rsidP="007349F2">
      <w:pPr>
        <w:pStyle w:val="Akapitzlist"/>
        <w:numPr>
          <w:ilvl w:val="0"/>
          <w:numId w:val="62"/>
        </w:numPr>
        <w:ind w:left="426"/>
        <w:jc w:val="both"/>
      </w:pPr>
      <w:r>
        <w:t>Prowadzenie zasadniczej mapy numerycznej dla obszaru ok. 5</w:t>
      </w:r>
      <w:r w:rsidR="007349F2">
        <w:t> </w:t>
      </w:r>
      <w:r>
        <w:t>100 ha.</w:t>
      </w:r>
    </w:p>
    <w:p w14:paraId="5F967B5A" w14:textId="77777777" w:rsidR="007349F2" w:rsidRPr="007349F2" w:rsidRDefault="00A857FF" w:rsidP="00C349EA">
      <w:pPr>
        <w:pStyle w:val="Akapitzlist"/>
        <w:numPr>
          <w:ilvl w:val="0"/>
          <w:numId w:val="62"/>
        </w:numPr>
        <w:ind w:left="426"/>
        <w:jc w:val="both"/>
        <w:rPr>
          <w:b/>
          <w:bCs/>
        </w:rPr>
      </w:pPr>
      <w:r>
        <w:t xml:space="preserve">W zakresie infrastruktury technicznej i informatycznej wspomagającej prowadzenie państwowego zasobu geodezyjnego i kartograficznego wdrożona jest Platforma Elektronicznych Usług Geodezyjnych (elektroniczne zgłaszanie prac geodezyjnych </w:t>
      </w:r>
      <w:proofErr w:type="spellStart"/>
      <w:r>
        <w:t>i.KERG</w:t>
      </w:r>
      <w:proofErr w:type="spellEnd"/>
      <w:r>
        <w:t xml:space="preserve">, elektroniczne zgłaszanie wniosków </w:t>
      </w:r>
      <w:proofErr w:type="spellStart"/>
      <w:r>
        <w:t>i.Wniosek</w:t>
      </w:r>
      <w:proofErr w:type="spellEnd"/>
      <w:r>
        <w:t>, elektroniczne zgłaszanie wniosków o</w:t>
      </w:r>
      <w:r w:rsidR="007349F2">
        <w:t> </w:t>
      </w:r>
      <w:r>
        <w:t xml:space="preserve">przeprowadzenie narady koordynacyjnej </w:t>
      </w:r>
      <w:proofErr w:type="spellStart"/>
      <w:r>
        <w:t>i.Projektant</w:t>
      </w:r>
      <w:proofErr w:type="spellEnd"/>
      <w:r>
        <w:t xml:space="preserve">, elektroniczne zgłaszanie wniosków przez rzeczoznawców </w:t>
      </w:r>
      <w:proofErr w:type="spellStart"/>
      <w:r>
        <w:t>i.Rzeczoznawca</w:t>
      </w:r>
      <w:proofErr w:type="spellEnd"/>
      <w:r>
        <w:t xml:space="preserve">), która umożliwia składanie wniosków, pobieranie materiałów oraz dokonywanie płatności elektronicznej za pobrane dokumenty. </w:t>
      </w:r>
    </w:p>
    <w:p w14:paraId="4704AF19" w14:textId="77777777" w:rsidR="007349F2" w:rsidRPr="007349F2" w:rsidRDefault="00A857FF" w:rsidP="00C349EA">
      <w:pPr>
        <w:pStyle w:val="Akapitzlist"/>
        <w:numPr>
          <w:ilvl w:val="0"/>
          <w:numId w:val="62"/>
        </w:numPr>
        <w:ind w:left="426"/>
        <w:jc w:val="both"/>
        <w:rPr>
          <w:b/>
          <w:bCs/>
        </w:rPr>
      </w:pPr>
      <w:r>
        <w:t>W 2020</w:t>
      </w:r>
      <w:r w:rsidR="007349F2">
        <w:t xml:space="preserve"> </w:t>
      </w:r>
      <w:r>
        <w:t xml:space="preserve">r. wdrożona została aplikacja internetowa </w:t>
      </w:r>
      <w:proofErr w:type="spellStart"/>
      <w:r>
        <w:t>i.Narady</w:t>
      </w:r>
      <w:proofErr w:type="spellEnd"/>
      <w:r>
        <w:t>, działająca w trybie on-line dla Gestorów sieci uzbrojenia terenu i Zespołu prowadzącego narady koordynacyjne i</w:t>
      </w:r>
      <w:r w:rsidR="005D18AC">
        <w:t> </w:t>
      </w:r>
      <w:r>
        <w:t xml:space="preserve">zatwierdzanie projektów. Umożliwia opiniowanie </w:t>
      </w:r>
      <w:r w:rsidR="007349F2">
        <w:t>w</w:t>
      </w:r>
      <w:r>
        <w:t xml:space="preserve">niosków złożonych z wykorzystaniem modułu GEO-INFO </w:t>
      </w:r>
      <w:proofErr w:type="spellStart"/>
      <w:r>
        <w:t>i.Projektant</w:t>
      </w:r>
      <w:proofErr w:type="spellEnd"/>
      <w:r w:rsidR="005D18AC">
        <w:t>.</w:t>
      </w:r>
      <w:r w:rsidR="007349F2">
        <w:t xml:space="preserve"> </w:t>
      </w:r>
    </w:p>
    <w:p w14:paraId="5C9DE9C0" w14:textId="2B0702D7" w:rsidR="007349F2" w:rsidRDefault="00A857FF" w:rsidP="007349F2">
      <w:pPr>
        <w:pStyle w:val="Akapitzlist"/>
        <w:ind w:left="426"/>
        <w:jc w:val="both"/>
        <w:rPr>
          <w:b/>
          <w:bCs/>
        </w:rPr>
      </w:pPr>
      <w:r w:rsidRPr="007349F2">
        <w:rPr>
          <w:b/>
          <w:bCs/>
        </w:rPr>
        <w:t>Aktualnie 100% prac geodezyjnych i kartograficznych</w:t>
      </w:r>
      <w:r w:rsidR="006C399C" w:rsidRPr="007349F2">
        <w:rPr>
          <w:b/>
          <w:bCs/>
        </w:rPr>
        <w:t xml:space="preserve"> </w:t>
      </w:r>
      <w:r w:rsidRPr="007349F2">
        <w:rPr>
          <w:b/>
          <w:bCs/>
        </w:rPr>
        <w:t>jest zgłaszanych i</w:t>
      </w:r>
      <w:r w:rsidR="005D18AC" w:rsidRPr="007349F2">
        <w:rPr>
          <w:b/>
          <w:bCs/>
        </w:rPr>
        <w:t> </w:t>
      </w:r>
      <w:r w:rsidRPr="007349F2">
        <w:rPr>
          <w:b/>
          <w:bCs/>
        </w:rPr>
        <w:t>przygotowywanych elektronicznie.</w:t>
      </w:r>
    </w:p>
    <w:p w14:paraId="527841E9" w14:textId="2ED317FA" w:rsidR="005D18AC" w:rsidRPr="007349F2" w:rsidRDefault="00A857FF" w:rsidP="00C349EA">
      <w:pPr>
        <w:pStyle w:val="Akapitzlist"/>
        <w:numPr>
          <w:ilvl w:val="0"/>
          <w:numId w:val="62"/>
        </w:numPr>
        <w:ind w:left="426"/>
        <w:jc w:val="both"/>
        <w:rPr>
          <w:b/>
          <w:bCs/>
        </w:rPr>
      </w:pPr>
      <w:r>
        <w:lastRenderedPageBreak/>
        <w:t>W 2020r. podpisanych zostało 49 umów na dostęp do baz danych powiatowego zasobu geodezyjnego i kartograficznego oraz zgłaszaniu prac geodezyjnych i kartograficznych drogą elektroniczną za pośrednictwem aplikacji. Dzięki powiązaniu z platformą e-PUAP coraz więcej wniosków o udostępnienie materiałów zasobu geodezyjnego i</w:t>
      </w:r>
      <w:r w:rsidR="007349F2">
        <w:t> </w:t>
      </w:r>
      <w:r>
        <w:t xml:space="preserve">kartograficznego jest również zamawianych elektronicznie. </w:t>
      </w:r>
    </w:p>
    <w:p w14:paraId="1AF27A4A" w14:textId="77777777" w:rsidR="005D18AC" w:rsidRDefault="00A857FF" w:rsidP="007349F2">
      <w:pPr>
        <w:pStyle w:val="Akapitzlist"/>
        <w:numPr>
          <w:ilvl w:val="0"/>
          <w:numId w:val="62"/>
        </w:numPr>
        <w:ind w:left="426"/>
        <w:jc w:val="both"/>
      </w:pPr>
      <w:r>
        <w:t>W roku 2020 została przyjęta do zasobu praca geodezyjna, która miała na celu inwentaryzację punktów osnowy wysokościowej oraz wykonanie projektu technicznego modernizacji szczegółowej osnowy wysokościowej na obszarze powiatu lwóweckiego.</w:t>
      </w:r>
      <w:r w:rsidR="005D18AC">
        <w:t xml:space="preserve"> </w:t>
      </w:r>
    </w:p>
    <w:p w14:paraId="685A0847" w14:textId="574F5EBE" w:rsidR="00A857FF" w:rsidRDefault="00A857FF" w:rsidP="007349F2">
      <w:pPr>
        <w:pStyle w:val="Akapitzlist"/>
        <w:numPr>
          <w:ilvl w:val="0"/>
          <w:numId w:val="62"/>
        </w:numPr>
        <w:ind w:left="426"/>
        <w:jc w:val="both"/>
      </w:pPr>
      <w:r>
        <w:t xml:space="preserve">Zrealizowane zostało również zadanie pn. "Przetworzenie do postaci elektronicznej dokumentów zasobu geodezyjnego i kartograficznego wraz z utworzeniem dla nich metadanych, wpisanie ich do ewidencji materiałów zasobu prowadzonej w systemie </w:t>
      </w:r>
      <w:proofErr w:type="spellStart"/>
      <w:r>
        <w:t>PZGiK</w:t>
      </w:r>
      <w:proofErr w:type="spellEnd"/>
      <w:r>
        <w:t xml:space="preserve"> – </w:t>
      </w:r>
      <w:proofErr w:type="spellStart"/>
      <w:r>
        <w:t>Geo</w:t>
      </w:r>
      <w:proofErr w:type="spellEnd"/>
      <w:r>
        <w:t>-Info Ośrodek” – mające na celu przetworzenie do postaci elektronicznej 487 szt. analogowych pierworysów ze stanu posiadania oraz 1.860 szt. Szkiców ze stanu posiadania.</w:t>
      </w:r>
    </w:p>
    <w:p w14:paraId="62A3DA85" w14:textId="7D6F36DF" w:rsidR="00416698" w:rsidRDefault="00A857FF" w:rsidP="007349F2">
      <w:pPr>
        <w:jc w:val="both"/>
      </w:pPr>
      <w:r>
        <w:t xml:space="preserve">Przychody uzyskane z tytułu udostępniania </w:t>
      </w:r>
      <w:proofErr w:type="spellStart"/>
      <w:r>
        <w:t>pzgik</w:t>
      </w:r>
      <w:proofErr w:type="spellEnd"/>
      <w:r>
        <w:t xml:space="preserve"> wyniosły w </w:t>
      </w:r>
      <w:r w:rsidR="007349F2">
        <w:t xml:space="preserve">2020 </w:t>
      </w:r>
      <w:r>
        <w:t xml:space="preserve">roku -327 180,97 zł (ponad 104% w stosunku do </w:t>
      </w:r>
      <w:r w:rsidR="00042DBC">
        <w:t xml:space="preserve">2019 </w:t>
      </w:r>
      <w:r>
        <w:t>roku)</w:t>
      </w:r>
      <w:r w:rsidR="005D18AC">
        <w:t>.</w:t>
      </w:r>
    </w:p>
    <w:p w14:paraId="43030C70" w14:textId="03651CD4" w:rsidR="00416698" w:rsidRDefault="00416698" w:rsidP="00416698">
      <w:pPr>
        <w:pStyle w:val="Nagwek3"/>
        <w:rPr>
          <w:rFonts w:cstheme="minorHAnsi"/>
          <w:szCs w:val="24"/>
        </w:rPr>
      </w:pPr>
      <w:bookmarkStart w:id="113" w:name="_Toc69199769"/>
      <w:bookmarkStart w:id="114" w:name="_Toc72241155"/>
      <w:r w:rsidRPr="0087074A">
        <w:rPr>
          <w:rFonts w:cstheme="minorHAnsi"/>
          <w:szCs w:val="24"/>
        </w:rPr>
        <w:t>Inwestycje</w:t>
      </w:r>
      <w:r w:rsidR="008F0E44">
        <w:rPr>
          <w:rFonts w:cstheme="minorHAnsi"/>
          <w:szCs w:val="24"/>
        </w:rPr>
        <w:t xml:space="preserve"> </w:t>
      </w:r>
      <w:r w:rsidRPr="0087074A">
        <w:rPr>
          <w:rFonts w:cstheme="minorHAnsi"/>
          <w:szCs w:val="24"/>
        </w:rPr>
        <w:t>realizowane</w:t>
      </w:r>
      <w:r w:rsidR="008F0E44">
        <w:rPr>
          <w:rFonts w:cstheme="minorHAnsi"/>
          <w:szCs w:val="24"/>
        </w:rPr>
        <w:t xml:space="preserve"> </w:t>
      </w:r>
      <w:r w:rsidRPr="0087074A">
        <w:rPr>
          <w:rFonts w:cstheme="minorHAnsi"/>
          <w:szCs w:val="24"/>
        </w:rPr>
        <w:t>w</w:t>
      </w:r>
      <w:r w:rsidR="008F0E44">
        <w:rPr>
          <w:rFonts w:cstheme="minorHAnsi"/>
          <w:szCs w:val="24"/>
        </w:rPr>
        <w:t xml:space="preserve"> </w:t>
      </w:r>
      <w:r w:rsidRPr="0087074A">
        <w:rPr>
          <w:rFonts w:cstheme="minorHAnsi"/>
          <w:szCs w:val="24"/>
        </w:rPr>
        <w:t>zadaniu</w:t>
      </w:r>
      <w:r w:rsidR="008F0E44">
        <w:rPr>
          <w:rFonts w:cstheme="minorHAnsi"/>
          <w:szCs w:val="24"/>
        </w:rPr>
        <w:t xml:space="preserve"> </w:t>
      </w:r>
      <w:r w:rsidRPr="0087074A">
        <w:rPr>
          <w:rFonts w:cstheme="minorHAnsi"/>
          <w:szCs w:val="24"/>
        </w:rPr>
        <w:t>w</w:t>
      </w:r>
      <w:r w:rsidR="008F0E44">
        <w:rPr>
          <w:rFonts w:cstheme="minorHAnsi"/>
          <w:szCs w:val="24"/>
        </w:rPr>
        <w:t xml:space="preserve"> </w:t>
      </w:r>
      <w:r w:rsidRPr="0087074A">
        <w:rPr>
          <w:rFonts w:cstheme="minorHAnsi"/>
          <w:szCs w:val="24"/>
        </w:rPr>
        <w:t>20</w:t>
      </w:r>
      <w:r>
        <w:rPr>
          <w:rFonts w:cstheme="minorHAnsi"/>
          <w:szCs w:val="24"/>
        </w:rPr>
        <w:t>20</w:t>
      </w:r>
      <w:r w:rsidR="008F0E44">
        <w:rPr>
          <w:rFonts w:cstheme="minorHAnsi"/>
          <w:szCs w:val="24"/>
        </w:rPr>
        <w:t xml:space="preserve"> </w:t>
      </w:r>
      <w:r w:rsidRPr="0087074A">
        <w:rPr>
          <w:rFonts w:cstheme="minorHAnsi"/>
          <w:szCs w:val="24"/>
        </w:rPr>
        <w:t>r</w:t>
      </w:r>
      <w:r w:rsidR="005D18AC">
        <w:rPr>
          <w:rFonts w:cstheme="minorHAnsi"/>
          <w:szCs w:val="24"/>
        </w:rPr>
        <w:t>.</w:t>
      </w:r>
      <w:bookmarkEnd w:id="113"/>
      <w:bookmarkEnd w:id="114"/>
    </w:p>
    <w:p w14:paraId="590FA8D6" w14:textId="3376AAA1" w:rsidR="005D18AC" w:rsidRPr="005D18AC" w:rsidRDefault="005D18AC" w:rsidP="005D18AC">
      <w:r w:rsidRPr="005D18AC">
        <w:t>Nie realizowano inwestycji w zakresie</w:t>
      </w:r>
      <w:r>
        <w:t xml:space="preserve"> tego zadania.</w:t>
      </w:r>
    </w:p>
    <w:p w14:paraId="670102A5" w14:textId="5B306150" w:rsidR="00416698" w:rsidRDefault="00416698" w:rsidP="00E61C39">
      <w:pPr>
        <w:pStyle w:val="Nagwek2"/>
        <w:numPr>
          <w:ilvl w:val="0"/>
          <w:numId w:val="22"/>
        </w:numPr>
        <w:ind w:left="142"/>
        <w:rPr>
          <w:rFonts w:cstheme="minorHAnsi"/>
          <w:szCs w:val="24"/>
        </w:rPr>
      </w:pPr>
      <w:bookmarkStart w:id="115" w:name="_Toc69199770"/>
      <w:bookmarkStart w:id="116" w:name="_Toc72241156"/>
      <w:r w:rsidRPr="0087074A">
        <w:rPr>
          <w:rFonts w:cstheme="minorHAnsi"/>
          <w:szCs w:val="24"/>
        </w:rPr>
        <w:t>Gospodarka</w:t>
      </w:r>
      <w:r w:rsidR="008F0E44">
        <w:rPr>
          <w:rFonts w:cstheme="minorHAnsi"/>
          <w:szCs w:val="24"/>
        </w:rPr>
        <w:t xml:space="preserve"> </w:t>
      </w:r>
      <w:r w:rsidRPr="0087074A">
        <w:rPr>
          <w:rFonts w:cstheme="minorHAnsi"/>
          <w:szCs w:val="24"/>
        </w:rPr>
        <w:t>nieruchomościami</w:t>
      </w:r>
      <w:bookmarkEnd w:id="115"/>
      <w:bookmarkEnd w:id="116"/>
    </w:p>
    <w:p w14:paraId="2CCF6B9A" w14:textId="6AD0556D" w:rsidR="00416698" w:rsidRDefault="00416698" w:rsidP="00416698">
      <w:pPr>
        <w:pStyle w:val="Nagwek3"/>
        <w:rPr>
          <w:rFonts w:cstheme="minorHAnsi"/>
          <w:szCs w:val="24"/>
        </w:rPr>
      </w:pPr>
      <w:bookmarkStart w:id="117" w:name="_Toc69199771"/>
      <w:bookmarkStart w:id="118" w:name="_Toc72241157"/>
      <w:r w:rsidRPr="0087074A">
        <w:rPr>
          <w:rFonts w:cstheme="minorHAnsi"/>
          <w:szCs w:val="24"/>
        </w:rPr>
        <w:t>Dokumenty</w:t>
      </w:r>
      <w:r w:rsidR="008F0E44">
        <w:rPr>
          <w:rFonts w:cstheme="minorHAnsi"/>
          <w:szCs w:val="24"/>
        </w:rPr>
        <w:t xml:space="preserve"> </w:t>
      </w:r>
      <w:r w:rsidRPr="0087074A">
        <w:rPr>
          <w:rFonts w:cstheme="minorHAnsi"/>
          <w:szCs w:val="24"/>
        </w:rPr>
        <w:t>strategiczne/</w:t>
      </w:r>
      <w:r w:rsidR="008F0E44">
        <w:rPr>
          <w:rFonts w:cstheme="minorHAnsi"/>
          <w:szCs w:val="24"/>
        </w:rPr>
        <w:t xml:space="preserve"> </w:t>
      </w:r>
      <w:r w:rsidRPr="0087074A">
        <w:rPr>
          <w:rFonts w:cstheme="minorHAnsi"/>
          <w:szCs w:val="24"/>
        </w:rPr>
        <w:t>programy</w:t>
      </w:r>
      <w:r w:rsidR="008F0E44">
        <w:rPr>
          <w:rFonts w:cstheme="minorHAnsi"/>
          <w:szCs w:val="24"/>
        </w:rPr>
        <w:t xml:space="preserve"> </w:t>
      </w:r>
      <w:r w:rsidRPr="0087074A">
        <w:rPr>
          <w:rFonts w:cstheme="minorHAnsi"/>
          <w:szCs w:val="24"/>
        </w:rPr>
        <w:t>w</w:t>
      </w:r>
      <w:r w:rsidR="008F0E44">
        <w:rPr>
          <w:rFonts w:cstheme="minorHAnsi"/>
          <w:szCs w:val="24"/>
        </w:rPr>
        <w:t xml:space="preserve"> </w:t>
      </w:r>
      <w:r w:rsidRPr="0087074A">
        <w:rPr>
          <w:rFonts w:cstheme="minorHAnsi"/>
          <w:szCs w:val="24"/>
        </w:rPr>
        <w:t>ramach</w:t>
      </w:r>
      <w:r w:rsidR="008F0E44">
        <w:rPr>
          <w:rFonts w:cstheme="minorHAnsi"/>
          <w:szCs w:val="24"/>
        </w:rPr>
        <w:t xml:space="preserve"> </w:t>
      </w:r>
      <w:r w:rsidRPr="0087074A">
        <w:rPr>
          <w:rFonts w:cstheme="minorHAnsi"/>
          <w:szCs w:val="24"/>
        </w:rPr>
        <w:t>których</w:t>
      </w:r>
      <w:r w:rsidR="008F0E44">
        <w:rPr>
          <w:rFonts w:cstheme="minorHAnsi"/>
          <w:szCs w:val="24"/>
        </w:rPr>
        <w:t xml:space="preserve"> </w:t>
      </w:r>
      <w:r w:rsidRPr="0087074A">
        <w:rPr>
          <w:rFonts w:cstheme="minorHAnsi"/>
          <w:szCs w:val="24"/>
        </w:rPr>
        <w:t>realizowane</w:t>
      </w:r>
      <w:r w:rsidR="008F0E44">
        <w:rPr>
          <w:rFonts w:cstheme="minorHAnsi"/>
          <w:szCs w:val="24"/>
        </w:rPr>
        <w:t xml:space="preserve"> </w:t>
      </w:r>
      <w:r w:rsidRPr="0087074A">
        <w:rPr>
          <w:rFonts w:cstheme="minorHAnsi"/>
          <w:szCs w:val="24"/>
        </w:rPr>
        <w:t>jest</w:t>
      </w:r>
      <w:r w:rsidR="008F0E44">
        <w:rPr>
          <w:rFonts w:cstheme="minorHAnsi"/>
          <w:szCs w:val="24"/>
        </w:rPr>
        <w:t xml:space="preserve"> </w:t>
      </w:r>
      <w:r w:rsidRPr="0087074A">
        <w:rPr>
          <w:rFonts w:cstheme="minorHAnsi"/>
          <w:szCs w:val="24"/>
        </w:rPr>
        <w:t>zadanie</w:t>
      </w:r>
      <w:bookmarkEnd w:id="117"/>
      <w:bookmarkEnd w:id="118"/>
    </w:p>
    <w:p w14:paraId="2C5FCFDC" w14:textId="56A26CAB" w:rsidR="00416698" w:rsidRPr="00A031C6" w:rsidRDefault="00FA7BA0" w:rsidP="006D09DE">
      <w:pPr>
        <w:jc w:val="both"/>
      </w:pPr>
      <w:r>
        <w:t>Dla zadania nie opracowano polityki, programu czy strategii oraz nie ma odniesień w innym dokumencie powiatu o takim charakterze. Zadania realizowane były zgodnie z aktualnie obowiązującymi przepisami prawa w danym zakresie</w:t>
      </w:r>
      <w:r w:rsidR="00601BBE">
        <w:t>.</w:t>
      </w:r>
    </w:p>
    <w:p w14:paraId="72B5E763" w14:textId="41C5C5D4" w:rsidR="00416698" w:rsidRDefault="00416698" w:rsidP="00416698">
      <w:pPr>
        <w:pStyle w:val="Nagwek3"/>
        <w:rPr>
          <w:rFonts w:cstheme="minorHAnsi"/>
          <w:szCs w:val="24"/>
        </w:rPr>
      </w:pPr>
      <w:bookmarkStart w:id="119" w:name="_Toc69199772"/>
      <w:bookmarkStart w:id="120" w:name="_Toc72241158"/>
      <w:r w:rsidRPr="0087074A">
        <w:rPr>
          <w:rFonts w:cstheme="minorHAnsi"/>
          <w:szCs w:val="24"/>
        </w:rPr>
        <w:t>Realizatorzy</w:t>
      </w:r>
      <w:r w:rsidR="008F0E44">
        <w:rPr>
          <w:rFonts w:cstheme="minorHAnsi"/>
          <w:szCs w:val="24"/>
        </w:rPr>
        <w:t xml:space="preserve"> </w:t>
      </w:r>
      <w:r w:rsidRPr="0087074A">
        <w:rPr>
          <w:rFonts w:cstheme="minorHAnsi"/>
          <w:szCs w:val="24"/>
        </w:rPr>
        <w:t>zadania</w:t>
      </w:r>
      <w:bookmarkEnd w:id="119"/>
      <w:bookmarkEnd w:id="120"/>
    </w:p>
    <w:p w14:paraId="477AB135" w14:textId="191A4E39" w:rsidR="00416698" w:rsidRDefault="00FA7BA0" w:rsidP="002C168A">
      <w:pPr>
        <w:ind w:left="426"/>
      </w:pPr>
      <w:r w:rsidRPr="00FA7BA0">
        <w:t>Wydział Ochrony Środowiska i Gospodarki Nieruchomościami (GŚ)</w:t>
      </w:r>
    </w:p>
    <w:p w14:paraId="48ED1BFD" w14:textId="19EDD1AC" w:rsidR="00416698" w:rsidRPr="00A031C6" w:rsidRDefault="00416698" w:rsidP="00416698">
      <w:pPr>
        <w:pStyle w:val="Nagwek3"/>
      </w:pPr>
      <w:bookmarkStart w:id="121" w:name="_Toc69199773"/>
      <w:bookmarkStart w:id="122" w:name="_Toc72241159"/>
      <w:r w:rsidRPr="0087074A">
        <w:rPr>
          <w:rFonts w:cstheme="minorHAnsi"/>
          <w:szCs w:val="24"/>
        </w:rPr>
        <w:t>Najważniejsze</w:t>
      </w:r>
      <w:r w:rsidR="008F0E44">
        <w:rPr>
          <w:rFonts w:cstheme="minorHAnsi"/>
          <w:szCs w:val="24"/>
        </w:rPr>
        <w:t xml:space="preserve"> </w:t>
      </w:r>
      <w:r w:rsidRPr="0087074A">
        <w:rPr>
          <w:rFonts w:cstheme="minorHAnsi"/>
          <w:szCs w:val="24"/>
        </w:rPr>
        <w:t>informacje</w:t>
      </w:r>
      <w:r w:rsidR="008F0E44">
        <w:rPr>
          <w:rFonts w:cstheme="minorHAnsi"/>
          <w:szCs w:val="24"/>
        </w:rPr>
        <w:t xml:space="preserve"> </w:t>
      </w:r>
      <w:r w:rsidRPr="0087074A">
        <w:rPr>
          <w:rFonts w:cstheme="minorHAnsi"/>
          <w:szCs w:val="24"/>
        </w:rPr>
        <w:t>dotyczące</w:t>
      </w:r>
      <w:r w:rsidR="008F0E44">
        <w:rPr>
          <w:rFonts w:cstheme="minorHAnsi"/>
          <w:szCs w:val="24"/>
        </w:rPr>
        <w:t xml:space="preserve"> </w:t>
      </w:r>
      <w:r w:rsidRPr="0087074A">
        <w:rPr>
          <w:rFonts w:cstheme="minorHAnsi"/>
          <w:szCs w:val="24"/>
        </w:rPr>
        <w:t>realizacji</w:t>
      </w:r>
      <w:r w:rsidR="008F0E44">
        <w:rPr>
          <w:rFonts w:cstheme="minorHAnsi"/>
          <w:szCs w:val="24"/>
        </w:rPr>
        <w:t xml:space="preserve"> </w:t>
      </w:r>
      <w:r w:rsidRPr="0087074A">
        <w:rPr>
          <w:rFonts w:cstheme="minorHAnsi"/>
          <w:szCs w:val="24"/>
        </w:rPr>
        <w:t>zadania</w:t>
      </w:r>
      <w:r w:rsidR="008F0E44">
        <w:rPr>
          <w:rFonts w:cstheme="minorHAnsi"/>
          <w:szCs w:val="24"/>
        </w:rPr>
        <w:t xml:space="preserve"> </w:t>
      </w:r>
      <w:r w:rsidRPr="0087074A">
        <w:rPr>
          <w:rFonts w:cstheme="minorHAnsi"/>
          <w:szCs w:val="24"/>
        </w:rPr>
        <w:t>w</w:t>
      </w:r>
      <w:r w:rsidR="008F0E44">
        <w:rPr>
          <w:rFonts w:cstheme="minorHAnsi"/>
          <w:szCs w:val="24"/>
        </w:rPr>
        <w:t xml:space="preserve"> </w:t>
      </w:r>
      <w:r w:rsidRPr="0087074A">
        <w:rPr>
          <w:rFonts w:cstheme="minorHAnsi"/>
          <w:szCs w:val="24"/>
        </w:rPr>
        <w:t>20</w:t>
      </w:r>
      <w:r>
        <w:rPr>
          <w:rFonts w:cstheme="minorHAnsi"/>
          <w:szCs w:val="24"/>
        </w:rPr>
        <w:t>20</w:t>
      </w:r>
      <w:r w:rsidR="008F0E44">
        <w:rPr>
          <w:rFonts w:cstheme="minorHAnsi"/>
          <w:szCs w:val="24"/>
        </w:rPr>
        <w:t xml:space="preserve"> </w:t>
      </w:r>
      <w:r w:rsidRPr="0087074A">
        <w:rPr>
          <w:rFonts w:cstheme="minorHAnsi"/>
          <w:szCs w:val="24"/>
        </w:rPr>
        <w:t>r.</w:t>
      </w:r>
      <w:bookmarkEnd w:id="121"/>
      <w:bookmarkEnd w:id="122"/>
    </w:p>
    <w:p w14:paraId="4D318465" w14:textId="551E9DD4" w:rsidR="00FA7BA0" w:rsidRDefault="00FA7BA0" w:rsidP="00E61C39">
      <w:pPr>
        <w:pStyle w:val="Akapitzlist"/>
        <w:numPr>
          <w:ilvl w:val="0"/>
          <w:numId w:val="40"/>
        </w:numPr>
        <w:jc w:val="both"/>
        <w:rPr>
          <w:b/>
          <w:bCs/>
        </w:rPr>
      </w:pPr>
      <w:r w:rsidRPr="00FA7BA0">
        <w:rPr>
          <w:b/>
          <w:bCs/>
        </w:rPr>
        <w:t>Podstawowe informacje.</w:t>
      </w:r>
    </w:p>
    <w:p w14:paraId="5631CFCA" w14:textId="77777777" w:rsidR="00FA7BA0" w:rsidRDefault="00FA7BA0" w:rsidP="00EE3C21">
      <w:pPr>
        <w:pStyle w:val="Akapitzlist"/>
        <w:jc w:val="both"/>
      </w:pPr>
      <w:r>
        <w:t xml:space="preserve">Powiat Lwówecki jest właścicielem 416,3261 ha gruntów o wartości 11 102 377,73 zł oraz znajdujących się na nich budynków i budowli o wartości 79 592 396,00 zł. </w:t>
      </w:r>
    </w:p>
    <w:p w14:paraId="009D268F" w14:textId="77777777" w:rsidR="00FA7BA0" w:rsidRDefault="00FA7BA0" w:rsidP="00EE3C21">
      <w:pPr>
        <w:pStyle w:val="Akapitzlist"/>
        <w:jc w:val="both"/>
      </w:pPr>
      <w:r>
        <w:t>Z tytułu wykonywania praw własności uzyskano następujące wpływy:</w:t>
      </w:r>
    </w:p>
    <w:p w14:paraId="2F618F1A" w14:textId="5507A3C8" w:rsidR="00FA7BA0" w:rsidRDefault="00FA7BA0" w:rsidP="00E61C39">
      <w:pPr>
        <w:pStyle w:val="Akapitzlist"/>
        <w:numPr>
          <w:ilvl w:val="1"/>
          <w:numId w:val="41"/>
        </w:numPr>
        <w:jc w:val="both"/>
      </w:pPr>
      <w:r>
        <w:t>z najmu i dzierżawy – 81 244,56 zł,</w:t>
      </w:r>
    </w:p>
    <w:p w14:paraId="429162B5" w14:textId="01F9810F" w:rsidR="00FA7BA0" w:rsidRDefault="00FA7BA0" w:rsidP="00E61C39">
      <w:pPr>
        <w:pStyle w:val="Akapitzlist"/>
        <w:numPr>
          <w:ilvl w:val="1"/>
          <w:numId w:val="41"/>
        </w:numPr>
        <w:jc w:val="both"/>
      </w:pPr>
      <w:r>
        <w:t>ze sprzedaży nieruchomości – 40 400,00 zł,</w:t>
      </w:r>
    </w:p>
    <w:p w14:paraId="0D0C55C1" w14:textId="7053688C" w:rsidR="00FA7BA0" w:rsidRDefault="002C168A" w:rsidP="00E61C39">
      <w:pPr>
        <w:pStyle w:val="Akapitzlist"/>
        <w:numPr>
          <w:ilvl w:val="1"/>
          <w:numId w:val="41"/>
        </w:numPr>
        <w:jc w:val="both"/>
      </w:pPr>
      <w:r>
        <w:lastRenderedPageBreak/>
        <w:t xml:space="preserve">z </w:t>
      </w:r>
      <w:r w:rsidR="00FA7BA0">
        <w:t>opłat za trwały zarząd - 656,00 zł,</w:t>
      </w:r>
    </w:p>
    <w:p w14:paraId="0C7C0EBE" w14:textId="371D1237" w:rsidR="00FA7BA0" w:rsidRDefault="002C168A" w:rsidP="00E61C39">
      <w:pPr>
        <w:pStyle w:val="Akapitzlist"/>
        <w:numPr>
          <w:ilvl w:val="1"/>
          <w:numId w:val="41"/>
        </w:numPr>
        <w:jc w:val="both"/>
      </w:pPr>
      <w:r>
        <w:t xml:space="preserve">z </w:t>
      </w:r>
      <w:r w:rsidR="00FA7BA0">
        <w:t>opłat za użytkowanie wieczyste nieruchomości – 70,08 zł.</w:t>
      </w:r>
    </w:p>
    <w:p w14:paraId="2E7D15F2" w14:textId="274C4878" w:rsidR="00FA7BA0" w:rsidRPr="00FA7BA0" w:rsidRDefault="00FA7BA0" w:rsidP="00E61C39">
      <w:pPr>
        <w:pStyle w:val="Akapitzlist"/>
        <w:numPr>
          <w:ilvl w:val="0"/>
          <w:numId w:val="41"/>
        </w:numPr>
        <w:ind w:left="709"/>
        <w:jc w:val="both"/>
      </w:pPr>
      <w:r w:rsidRPr="00FA7BA0">
        <w:rPr>
          <w:b/>
          <w:bCs/>
        </w:rPr>
        <w:t>Realizacja zadania</w:t>
      </w:r>
      <w:r>
        <w:rPr>
          <w:b/>
          <w:bCs/>
        </w:rPr>
        <w:t>.</w:t>
      </w:r>
    </w:p>
    <w:p w14:paraId="0B9F06DE" w14:textId="77777777" w:rsidR="00FA7BA0" w:rsidRDefault="00FA7BA0" w:rsidP="00E61C39">
      <w:pPr>
        <w:pStyle w:val="Akapitzlist"/>
        <w:numPr>
          <w:ilvl w:val="1"/>
          <w:numId w:val="42"/>
        </w:numPr>
        <w:ind w:left="993"/>
        <w:jc w:val="both"/>
      </w:pPr>
      <w:r>
        <w:t>Zbyto działkę nr 574/1 położoną w obrębie Rębiszów na rzecz osób fizycznych.</w:t>
      </w:r>
    </w:p>
    <w:p w14:paraId="6982BAC0" w14:textId="648DD7C9" w:rsidR="00FA7BA0" w:rsidRDefault="00FA7BA0" w:rsidP="00E61C39">
      <w:pPr>
        <w:pStyle w:val="Akapitzlist"/>
        <w:numPr>
          <w:ilvl w:val="1"/>
          <w:numId w:val="42"/>
        </w:numPr>
        <w:ind w:left="993"/>
        <w:jc w:val="both"/>
      </w:pPr>
      <w:r>
        <w:t xml:space="preserve">Wyrażono zgodę na udostępnienie części działki nr 153 położonej w </w:t>
      </w:r>
      <w:proofErr w:type="spellStart"/>
      <w:r>
        <w:t>obr</w:t>
      </w:r>
      <w:proofErr w:type="spellEnd"/>
      <w:r>
        <w:t xml:space="preserve">. 3 miasta Gryfów Śląski w celu przeprowadzenia prac ekshumacyjnych przez Pracownię Badań Historycznych i Archeologicznych „Pomost”, działającą z upoważnienia polsko – niemieckiej Fundacji </w:t>
      </w:r>
      <w:r w:rsidR="002C168A">
        <w:t>„</w:t>
      </w:r>
      <w:r>
        <w:t>Pamięć</w:t>
      </w:r>
      <w:r w:rsidR="002C168A">
        <w:t>”</w:t>
      </w:r>
      <w:r>
        <w:t xml:space="preserve"> z Warszawy.</w:t>
      </w:r>
    </w:p>
    <w:p w14:paraId="1C3E3524" w14:textId="77777777" w:rsidR="002C168A" w:rsidRDefault="00FA7BA0" w:rsidP="00E61C39">
      <w:pPr>
        <w:pStyle w:val="Akapitzlist"/>
        <w:numPr>
          <w:ilvl w:val="1"/>
          <w:numId w:val="42"/>
        </w:numPr>
        <w:ind w:left="993"/>
        <w:jc w:val="both"/>
      </w:pPr>
      <w:r>
        <w:t xml:space="preserve">Rozpoczęto procedurę sprzedaży działki nr 215/9 </w:t>
      </w:r>
      <w:r w:rsidR="002C168A">
        <w:t xml:space="preserve">w </w:t>
      </w:r>
      <w:proofErr w:type="spellStart"/>
      <w:r>
        <w:t>obr</w:t>
      </w:r>
      <w:proofErr w:type="spellEnd"/>
      <w:r>
        <w:t>.</w:t>
      </w:r>
      <w:r w:rsidR="002C168A">
        <w:t xml:space="preserve"> 4 miasta</w:t>
      </w:r>
      <w:r>
        <w:t xml:space="preserve"> Lwówek Śląski.</w:t>
      </w:r>
    </w:p>
    <w:p w14:paraId="30C586C7" w14:textId="55759E13" w:rsidR="00FA7BA0" w:rsidRDefault="00FA7BA0" w:rsidP="00E61C39">
      <w:pPr>
        <w:pStyle w:val="Akapitzlist"/>
        <w:numPr>
          <w:ilvl w:val="1"/>
          <w:numId w:val="42"/>
        </w:numPr>
        <w:ind w:left="993"/>
        <w:jc w:val="both"/>
      </w:pPr>
      <w:r>
        <w:t xml:space="preserve">Drogę powiatową 2544 D w miejscowości Gryfów Śląski pozbawiono kategorii drogi powiatowej. </w:t>
      </w:r>
    </w:p>
    <w:p w14:paraId="3EBA4183" w14:textId="77777777" w:rsidR="00FA7BA0" w:rsidRDefault="00FA7BA0" w:rsidP="00E61C39">
      <w:pPr>
        <w:pStyle w:val="Akapitzlist"/>
        <w:numPr>
          <w:ilvl w:val="1"/>
          <w:numId w:val="42"/>
        </w:numPr>
        <w:ind w:left="993"/>
        <w:jc w:val="both"/>
      </w:pPr>
      <w:r>
        <w:t>Przygotowano dokumentację niezbędną do przystąpienia do przetargu mającego na celu wyłonienie dostawcy energii elektrycznej na okres od dnia 1.01.2021 r. do dnia 31.12.2021 r. w jednostkach organizacyjnych Powiatu Lwóweckiego.</w:t>
      </w:r>
    </w:p>
    <w:p w14:paraId="27B4FE83" w14:textId="7843CDD4" w:rsidR="00FA7BA0" w:rsidRDefault="00FA7BA0" w:rsidP="00E61C39">
      <w:pPr>
        <w:pStyle w:val="Akapitzlist"/>
        <w:numPr>
          <w:ilvl w:val="1"/>
          <w:numId w:val="42"/>
        </w:numPr>
        <w:ind w:left="993"/>
        <w:jc w:val="both"/>
      </w:pPr>
      <w:r>
        <w:t>Nabyto od osoby fizycznej dwie działki gruntu zajętego pod infrastrukturę drogową w</w:t>
      </w:r>
      <w:r w:rsidR="00EE3C21">
        <w:t> </w:t>
      </w:r>
      <w:r>
        <w:t>Przecznicy.</w:t>
      </w:r>
    </w:p>
    <w:p w14:paraId="741D42DA" w14:textId="4BF542BA" w:rsidR="00FA7BA0" w:rsidRDefault="00FA7BA0" w:rsidP="00E61C39">
      <w:pPr>
        <w:pStyle w:val="Akapitzlist"/>
        <w:numPr>
          <w:ilvl w:val="1"/>
          <w:numId w:val="42"/>
        </w:numPr>
        <w:ind w:left="993"/>
        <w:jc w:val="both"/>
      </w:pPr>
      <w:r>
        <w:t>Złożono do Wojewody Dolnośląskiego wniosek o stwierdzenie nabycia przez Powiat Lwówecki mienia Skarbu Państwa, części drogi powiatowej nr 2494 D, położonej w</w:t>
      </w:r>
      <w:r w:rsidR="00EE3C21">
        <w:t> </w:t>
      </w:r>
      <w:r>
        <w:t>Gminie Mirsk w granicach działek nr 931, 932, 933 obręb Rębiszów.</w:t>
      </w:r>
    </w:p>
    <w:p w14:paraId="609554F8" w14:textId="507C3BA5" w:rsidR="00FA7BA0" w:rsidRDefault="00FA7BA0" w:rsidP="00E61C39">
      <w:pPr>
        <w:pStyle w:val="Akapitzlist"/>
        <w:numPr>
          <w:ilvl w:val="1"/>
          <w:numId w:val="42"/>
        </w:numPr>
        <w:ind w:left="993"/>
        <w:jc w:val="both"/>
      </w:pPr>
      <w:r>
        <w:t>Wyrażono zgodę</w:t>
      </w:r>
      <w:r w:rsidR="006C399C">
        <w:t xml:space="preserve"> </w:t>
      </w:r>
      <w:r>
        <w:t xml:space="preserve">na zawarcie umowy najmu lokalu mieszkalnego nr 2 znajdującego się w budynku nr 17 c w Nielestnie. </w:t>
      </w:r>
    </w:p>
    <w:p w14:paraId="57B54C67" w14:textId="77777777" w:rsidR="00FA7BA0" w:rsidRDefault="00FA7BA0" w:rsidP="00E61C39">
      <w:pPr>
        <w:pStyle w:val="Akapitzlist"/>
        <w:numPr>
          <w:ilvl w:val="1"/>
          <w:numId w:val="42"/>
        </w:numPr>
        <w:ind w:left="993"/>
        <w:jc w:val="both"/>
      </w:pPr>
      <w:r>
        <w:t xml:space="preserve">Zawarto dwie umowy dzierżawy, których przedmiotem są nieruchomości po byłych schroniskach w Kamieniu i w Łupkach. </w:t>
      </w:r>
    </w:p>
    <w:p w14:paraId="1E1EB0BC" w14:textId="77777777" w:rsidR="00FA7BA0" w:rsidRDefault="00FA7BA0" w:rsidP="00E61C39">
      <w:pPr>
        <w:pStyle w:val="Akapitzlist"/>
        <w:numPr>
          <w:ilvl w:val="1"/>
          <w:numId w:val="42"/>
        </w:numPr>
        <w:ind w:left="993"/>
        <w:jc w:val="both"/>
      </w:pPr>
      <w:r>
        <w:t>Wydano 9 decyzji stwierdzających nieodpłatne nabycie prawa własności działek dożywotniego użytkowania oraz działek siedliskowych.</w:t>
      </w:r>
    </w:p>
    <w:p w14:paraId="4702B00D" w14:textId="154CE42A" w:rsidR="00EE3C21" w:rsidRDefault="002C168A" w:rsidP="00E61C39">
      <w:pPr>
        <w:pStyle w:val="Akapitzlist"/>
        <w:numPr>
          <w:ilvl w:val="1"/>
          <w:numId w:val="42"/>
        </w:numPr>
        <w:ind w:left="993"/>
        <w:jc w:val="both"/>
      </w:pPr>
      <w:r>
        <w:t>Ur</w:t>
      </w:r>
      <w:r w:rsidR="00FA7BA0">
        <w:t>egulowano stany prawne nieruchomości stanowiących własność Skarbu Państwa, w</w:t>
      </w:r>
      <w:r w:rsidR="00EE3C21">
        <w:t> </w:t>
      </w:r>
      <w:r w:rsidR="00FA7BA0">
        <w:t>tym</w:t>
      </w:r>
      <w:r w:rsidR="00EE3C21">
        <w:t>:</w:t>
      </w:r>
    </w:p>
    <w:p w14:paraId="5A22F1F7" w14:textId="77777777" w:rsidR="00EE3C21" w:rsidRDefault="00FA7BA0" w:rsidP="00E61C39">
      <w:pPr>
        <w:pStyle w:val="Akapitzlist"/>
        <w:numPr>
          <w:ilvl w:val="0"/>
          <w:numId w:val="48"/>
        </w:numPr>
        <w:jc w:val="both"/>
      </w:pPr>
      <w:r>
        <w:t>prowadzono postępowania sądowe w sprawie zasiedzenia nieruchomości,</w:t>
      </w:r>
    </w:p>
    <w:p w14:paraId="683BB335" w14:textId="77777777" w:rsidR="00EE3C21" w:rsidRDefault="00FA7BA0" w:rsidP="00E61C39">
      <w:pPr>
        <w:pStyle w:val="Akapitzlist"/>
        <w:numPr>
          <w:ilvl w:val="0"/>
          <w:numId w:val="48"/>
        </w:numPr>
        <w:jc w:val="both"/>
      </w:pPr>
      <w:r>
        <w:t>zbyto 4 nieruchomości,</w:t>
      </w:r>
    </w:p>
    <w:p w14:paraId="1282D3C0" w14:textId="400228C5" w:rsidR="00EE3C21" w:rsidRDefault="00FA7BA0" w:rsidP="00E61C39">
      <w:pPr>
        <w:pStyle w:val="Akapitzlist"/>
        <w:numPr>
          <w:ilvl w:val="0"/>
          <w:numId w:val="48"/>
        </w:numPr>
        <w:jc w:val="both"/>
      </w:pPr>
      <w:r>
        <w:t>wydzierżawiono 5 nieruchomości</w:t>
      </w:r>
      <w:r w:rsidR="00EE3C21">
        <w:t>,</w:t>
      </w:r>
    </w:p>
    <w:p w14:paraId="4B579BAA" w14:textId="5A32F1A1" w:rsidR="00416698" w:rsidRDefault="00FA7BA0" w:rsidP="00E61C39">
      <w:pPr>
        <w:pStyle w:val="Akapitzlist"/>
        <w:numPr>
          <w:ilvl w:val="0"/>
          <w:numId w:val="48"/>
        </w:numPr>
        <w:jc w:val="both"/>
      </w:pPr>
      <w:r>
        <w:t xml:space="preserve">złożono wnioski do Wojewody Dolnośląskiego o stwierdzenie nabycia mienia Skarbu Państwa przez gminy </w:t>
      </w:r>
      <w:r w:rsidR="002C168A">
        <w:t>z p</w:t>
      </w:r>
      <w:r>
        <w:t xml:space="preserve">owiatu </w:t>
      </w:r>
      <w:r w:rsidR="002C168A">
        <w:t>l</w:t>
      </w:r>
      <w:r>
        <w:t>wóweckiego</w:t>
      </w:r>
      <w:r w:rsidR="00EE3C21">
        <w:t xml:space="preserve"> oraz </w:t>
      </w:r>
      <w:r>
        <w:t>kontynuowano postepowania w tym zakresie na podstawie wniosków złożonych w latach ubiegłych.</w:t>
      </w:r>
    </w:p>
    <w:p w14:paraId="7AFBB207" w14:textId="2451A1B9" w:rsidR="00416698" w:rsidRDefault="00416698" w:rsidP="00416698">
      <w:pPr>
        <w:pStyle w:val="Nagwek3"/>
        <w:rPr>
          <w:rFonts w:cstheme="minorHAnsi"/>
          <w:szCs w:val="24"/>
        </w:rPr>
      </w:pPr>
      <w:bookmarkStart w:id="123" w:name="_Toc69199774"/>
      <w:bookmarkStart w:id="124" w:name="_Toc72241160"/>
      <w:r w:rsidRPr="0087074A">
        <w:rPr>
          <w:rFonts w:cstheme="minorHAnsi"/>
          <w:szCs w:val="24"/>
        </w:rPr>
        <w:t>Inwestycje</w:t>
      </w:r>
      <w:r w:rsidR="008F0E44">
        <w:rPr>
          <w:rFonts w:cstheme="minorHAnsi"/>
          <w:szCs w:val="24"/>
        </w:rPr>
        <w:t xml:space="preserve"> </w:t>
      </w:r>
      <w:r w:rsidRPr="0087074A">
        <w:rPr>
          <w:rFonts w:cstheme="minorHAnsi"/>
          <w:szCs w:val="24"/>
        </w:rPr>
        <w:t>realizowane</w:t>
      </w:r>
      <w:r w:rsidR="008F0E44">
        <w:rPr>
          <w:rFonts w:cstheme="minorHAnsi"/>
          <w:szCs w:val="24"/>
        </w:rPr>
        <w:t xml:space="preserve"> </w:t>
      </w:r>
      <w:r w:rsidRPr="0087074A">
        <w:rPr>
          <w:rFonts w:cstheme="minorHAnsi"/>
          <w:szCs w:val="24"/>
        </w:rPr>
        <w:t>w</w:t>
      </w:r>
      <w:r w:rsidR="008F0E44">
        <w:rPr>
          <w:rFonts w:cstheme="minorHAnsi"/>
          <w:szCs w:val="24"/>
        </w:rPr>
        <w:t xml:space="preserve"> </w:t>
      </w:r>
      <w:r w:rsidRPr="0087074A">
        <w:rPr>
          <w:rFonts w:cstheme="minorHAnsi"/>
          <w:szCs w:val="24"/>
        </w:rPr>
        <w:t>zadaniu</w:t>
      </w:r>
      <w:r w:rsidR="008F0E44">
        <w:rPr>
          <w:rFonts w:cstheme="minorHAnsi"/>
          <w:szCs w:val="24"/>
        </w:rPr>
        <w:t xml:space="preserve"> </w:t>
      </w:r>
      <w:r w:rsidRPr="0087074A">
        <w:rPr>
          <w:rFonts w:cstheme="minorHAnsi"/>
          <w:szCs w:val="24"/>
        </w:rPr>
        <w:t>w</w:t>
      </w:r>
      <w:r w:rsidR="008F0E44">
        <w:rPr>
          <w:rFonts w:cstheme="minorHAnsi"/>
          <w:szCs w:val="24"/>
        </w:rPr>
        <w:t xml:space="preserve"> </w:t>
      </w:r>
      <w:r w:rsidRPr="0087074A">
        <w:rPr>
          <w:rFonts w:cstheme="minorHAnsi"/>
          <w:szCs w:val="24"/>
        </w:rPr>
        <w:t>20</w:t>
      </w:r>
      <w:r>
        <w:rPr>
          <w:rFonts w:cstheme="minorHAnsi"/>
          <w:szCs w:val="24"/>
        </w:rPr>
        <w:t>20</w:t>
      </w:r>
      <w:r w:rsidR="008F0E44">
        <w:rPr>
          <w:rFonts w:cstheme="minorHAnsi"/>
          <w:szCs w:val="24"/>
        </w:rPr>
        <w:t xml:space="preserve"> </w:t>
      </w:r>
      <w:r w:rsidRPr="0087074A">
        <w:rPr>
          <w:rFonts w:cstheme="minorHAnsi"/>
          <w:szCs w:val="24"/>
        </w:rPr>
        <w:t>r</w:t>
      </w:r>
      <w:r w:rsidR="00601BBE">
        <w:rPr>
          <w:rFonts w:cstheme="minorHAnsi"/>
          <w:szCs w:val="24"/>
        </w:rPr>
        <w:t>.</w:t>
      </w:r>
      <w:bookmarkEnd w:id="123"/>
      <w:bookmarkEnd w:id="124"/>
    </w:p>
    <w:p w14:paraId="6AB60B19" w14:textId="7814F25A" w:rsidR="00601BBE" w:rsidRPr="00601BBE" w:rsidRDefault="00601BBE" w:rsidP="00601BBE">
      <w:r>
        <w:t>Nie realizowano inwestycji w zakresie tego zadania.</w:t>
      </w:r>
    </w:p>
    <w:p w14:paraId="24E9BE9D" w14:textId="6E29EC62" w:rsidR="00416698" w:rsidRDefault="00416698" w:rsidP="00E61C39">
      <w:pPr>
        <w:pStyle w:val="Nagwek2"/>
        <w:numPr>
          <w:ilvl w:val="0"/>
          <w:numId w:val="22"/>
        </w:numPr>
        <w:ind w:left="142"/>
        <w:rPr>
          <w:rFonts w:cstheme="minorHAnsi"/>
          <w:szCs w:val="24"/>
        </w:rPr>
      </w:pPr>
      <w:bookmarkStart w:id="125" w:name="_Toc69199775"/>
      <w:bookmarkStart w:id="126" w:name="_Toc72241161"/>
      <w:r w:rsidRPr="0087074A">
        <w:rPr>
          <w:rFonts w:cstheme="minorHAnsi"/>
          <w:szCs w:val="24"/>
        </w:rPr>
        <w:lastRenderedPageBreak/>
        <w:t>Administracja</w:t>
      </w:r>
      <w:r w:rsidR="008F0E44">
        <w:rPr>
          <w:rFonts w:cstheme="minorHAnsi"/>
          <w:szCs w:val="24"/>
        </w:rPr>
        <w:t xml:space="preserve"> </w:t>
      </w:r>
      <w:r w:rsidRPr="0087074A">
        <w:rPr>
          <w:rFonts w:cstheme="minorHAnsi"/>
          <w:szCs w:val="24"/>
        </w:rPr>
        <w:t>architektoniczno-budowlana</w:t>
      </w:r>
      <w:bookmarkEnd w:id="125"/>
      <w:bookmarkEnd w:id="126"/>
    </w:p>
    <w:p w14:paraId="3642617B" w14:textId="4EE6A097" w:rsidR="00416698" w:rsidRDefault="00416698" w:rsidP="00416698">
      <w:pPr>
        <w:pStyle w:val="Nagwek3"/>
        <w:rPr>
          <w:rFonts w:cstheme="minorHAnsi"/>
          <w:szCs w:val="24"/>
        </w:rPr>
      </w:pPr>
      <w:bookmarkStart w:id="127" w:name="_Toc69199776"/>
      <w:bookmarkStart w:id="128" w:name="_Toc72241162"/>
      <w:r w:rsidRPr="0087074A">
        <w:rPr>
          <w:rFonts w:cstheme="minorHAnsi"/>
          <w:szCs w:val="24"/>
        </w:rPr>
        <w:t>Dokumenty</w:t>
      </w:r>
      <w:r w:rsidR="008F0E44">
        <w:rPr>
          <w:rFonts w:cstheme="minorHAnsi"/>
          <w:szCs w:val="24"/>
        </w:rPr>
        <w:t xml:space="preserve"> </w:t>
      </w:r>
      <w:r w:rsidRPr="0087074A">
        <w:rPr>
          <w:rFonts w:cstheme="minorHAnsi"/>
          <w:szCs w:val="24"/>
        </w:rPr>
        <w:t>strategiczne/</w:t>
      </w:r>
      <w:r w:rsidR="008F0E44">
        <w:rPr>
          <w:rFonts w:cstheme="minorHAnsi"/>
          <w:szCs w:val="24"/>
        </w:rPr>
        <w:t xml:space="preserve"> </w:t>
      </w:r>
      <w:r w:rsidRPr="0087074A">
        <w:rPr>
          <w:rFonts w:cstheme="minorHAnsi"/>
          <w:szCs w:val="24"/>
        </w:rPr>
        <w:t>programy</w:t>
      </w:r>
      <w:r w:rsidR="008F0E44">
        <w:rPr>
          <w:rFonts w:cstheme="minorHAnsi"/>
          <w:szCs w:val="24"/>
        </w:rPr>
        <w:t xml:space="preserve"> </w:t>
      </w:r>
      <w:r w:rsidRPr="0087074A">
        <w:rPr>
          <w:rFonts w:cstheme="minorHAnsi"/>
          <w:szCs w:val="24"/>
        </w:rPr>
        <w:t>w</w:t>
      </w:r>
      <w:r w:rsidR="008F0E44">
        <w:rPr>
          <w:rFonts w:cstheme="minorHAnsi"/>
          <w:szCs w:val="24"/>
        </w:rPr>
        <w:t xml:space="preserve"> </w:t>
      </w:r>
      <w:r w:rsidRPr="0087074A">
        <w:rPr>
          <w:rFonts w:cstheme="minorHAnsi"/>
          <w:szCs w:val="24"/>
        </w:rPr>
        <w:t>ramach</w:t>
      </w:r>
      <w:r w:rsidR="008F0E44">
        <w:rPr>
          <w:rFonts w:cstheme="minorHAnsi"/>
          <w:szCs w:val="24"/>
        </w:rPr>
        <w:t xml:space="preserve"> </w:t>
      </w:r>
      <w:r w:rsidRPr="0087074A">
        <w:rPr>
          <w:rFonts w:cstheme="minorHAnsi"/>
          <w:szCs w:val="24"/>
        </w:rPr>
        <w:t>których</w:t>
      </w:r>
      <w:r w:rsidR="008F0E44">
        <w:rPr>
          <w:rFonts w:cstheme="minorHAnsi"/>
          <w:szCs w:val="24"/>
        </w:rPr>
        <w:t xml:space="preserve"> </w:t>
      </w:r>
      <w:r w:rsidRPr="0087074A">
        <w:rPr>
          <w:rFonts w:cstheme="minorHAnsi"/>
          <w:szCs w:val="24"/>
        </w:rPr>
        <w:t>realizowane</w:t>
      </w:r>
      <w:r w:rsidR="008F0E44">
        <w:rPr>
          <w:rFonts w:cstheme="minorHAnsi"/>
          <w:szCs w:val="24"/>
        </w:rPr>
        <w:t xml:space="preserve"> </w:t>
      </w:r>
      <w:r w:rsidRPr="0087074A">
        <w:rPr>
          <w:rFonts w:cstheme="minorHAnsi"/>
          <w:szCs w:val="24"/>
        </w:rPr>
        <w:t>jest</w:t>
      </w:r>
      <w:r w:rsidR="008F0E44">
        <w:rPr>
          <w:rFonts w:cstheme="minorHAnsi"/>
          <w:szCs w:val="24"/>
        </w:rPr>
        <w:t xml:space="preserve"> </w:t>
      </w:r>
      <w:r w:rsidRPr="0087074A">
        <w:rPr>
          <w:rFonts w:cstheme="minorHAnsi"/>
          <w:szCs w:val="24"/>
        </w:rPr>
        <w:t>zadanie</w:t>
      </w:r>
      <w:bookmarkEnd w:id="127"/>
      <w:bookmarkEnd w:id="128"/>
    </w:p>
    <w:p w14:paraId="402C7F14" w14:textId="06140639" w:rsidR="002E259F" w:rsidRDefault="00601BBE" w:rsidP="002E259F">
      <w:pPr>
        <w:jc w:val="both"/>
      </w:pPr>
      <w:bookmarkStart w:id="129" w:name="_Hlk68776931"/>
      <w:r>
        <w:t>Dla zadania nie opracowano polityki, programu czy strategii oraz nie ma odniesień w innym dokumencie powiatu o takim charakterze.</w:t>
      </w:r>
      <w:bookmarkEnd w:id="129"/>
    </w:p>
    <w:p w14:paraId="2BA27A5C" w14:textId="5E857027" w:rsidR="00416698" w:rsidRPr="00A031C6" w:rsidRDefault="002E259F" w:rsidP="002E259F">
      <w:pPr>
        <w:jc w:val="both"/>
      </w:pPr>
      <w:r>
        <w:t>Zrealizowano zadania z zakresu administracji rządowej wynikające z ustawy Prawo  budowlane (tekst jednolity: Dz. U. z 2020r. poz. 1333 z późniejszymi zmianami).</w:t>
      </w:r>
    </w:p>
    <w:p w14:paraId="133CEAA0" w14:textId="55A62E9B" w:rsidR="00416698" w:rsidRDefault="00416698" w:rsidP="00416698">
      <w:pPr>
        <w:pStyle w:val="Nagwek3"/>
        <w:rPr>
          <w:rFonts w:cstheme="minorHAnsi"/>
          <w:szCs w:val="24"/>
        </w:rPr>
      </w:pPr>
      <w:bookmarkStart w:id="130" w:name="_Toc69199777"/>
      <w:bookmarkStart w:id="131" w:name="_Toc72241163"/>
      <w:r w:rsidRPr="0087074A">
        <w:rPr>
          <w:rFonts w:cstheme="minorHAnsi"/>
          <w:szCs w:val="24"/>
        </w:rPr>
        <w:t>Realizatorzy</w:t>
      </w:r>
      <w:r w:rsidR="008F0E44">
        <w:rPr>
          <w:rFonts w:cstheme="minorHAnsi"/>
          <w:szCs w:val="24"/>
        </w:rPr>
        <w:t xml:space="preserve"> </w:t>
      </w:r>
      <w:r w:rsidRPr="0087074A">
        <w:rPr>
          <w:rFonts w:cstheme="minorHAnsi"/>
          <w:szCs w:val="24"/>
        </w:rPr>
        <w:t>zadania</w:t>
      </w:r>
      <w:bookmarkEnd w:id="130"/>
      <w:bookmarkEnd w:id="131"/>
    </w:p>
    <w:p w14:paraId="2301AF61" w14:textId="62C949C6" w:rsidR="00416698" w:rsidRDefault="00E1725F" w:rsidP="002C168A">
      <w:pPr>
        <w:ind w:left="426"/>
      </w:pPr>
      <w:r w:rsidRPr="00E1725F">
        <w:t>Wydział Architektury i Budownictwa (AB)</w:t>
      </w:r>
    </w:p>
    <w:p w14:paraId="12B1D902" w14:textId="61F99B13" w:rsidR="00416698" w:rsidRPr="00A031C6" w:rsidRDefault="00416698" w:rsidP="00416698">
      <w:pPr>
        <w:pStyle w:val="Nagwek3"/>
      </w:pPr>
      <w:bookmarkStart w:id="132" w:name="_Toc69199778"/>
      <w:bookmarkStart w:id="133" w:name="_Toc72241164"/>
      <w:r w:rsidRPr="0087074A">
        <w:rPr>
          <w:rFonts w:cstheme="minorHAnsi"/>
          <w:szCs w:val="24"/>
        </w:rPr>
        <w:t>Najważniejsze</w:t>
      </w:r>
      <w:r w:rsidR="008F0E44">
        <w:rPr>
          <w:rFonts w:cstheme="minorHAnsi"/>
          <w:szCs w:val="24"/>
        </w:rPr>
        <w:t xml:space="preserve"> </w:t>
      </w:r>
      <w:r w:rsidRPr="0087074A">
        <w:rPr>
          <w:rFonts w:cstheme="minorHAnsi"/>
          <w:szCs w:val="24"/>
        </w:rPr>
        <w:t>informacje</w:t>
      </w:r>
      <w:r w:rsidR="008F0E44">
        <w:rPr>
          <w:rFonts w:cstheme="minorHAnsi"/>
          <w:szCs w:val="24"/>
        </w:rPr>
        <w:t xml:space="preserve"> </w:t>
      </w:r>
      <w:r w:rsidRPr="0087074A">
        <w:rPr>
          <w:rFonts w:cstheme="minorHAnsi"/>
          <w:szCs w:val="24"/>
        </w:rPr>
        <w:t>dotyczące</w:t>
      </w:r>
      <w:r w:rsidR="008F0E44">
        <w:rPr>
          <w:rFonts w:cstheme="minorHAnsi"/>
          <w:szCs w:val="24"/>
        </w:rPr>
        <w:t xml:space="preserve"> </w:t>
      </w:r>
      <w:r w:rsidRPr="0087074A">
        <w:rPr>
          <w:rFonts w:cstheme="minorHAnsi"/>
          <w:szCs w:val="24"/>
        </w:rPr>
        <w:t>realizacji</w:t>
      </w:r>
      <w:r w:rsidR="008F0E44">
        <w:rPr>
          <w:rFonts w:cstheme="minorHAnsi"/>
          <w:szCs w:val="24"/>
        </w:rPr>
        <w:t xml:space="preserve"> </w:t>
      </w:r>
      <w:r w:rsidRPr="0087074A">
        <w:rPr>
          <w:rFonts w:cstheme="minorHAnsi"/>
          <w:szCs w:val="24"/>
        </w:rPr>
        <w:t>zadania</w:t>
      </w:r>
      <w:r w:rsidR="008F0E44">
        <w:rPr>
          <w:rFonts w:cstheme="minorHAnsi"/>
          <w:szCs w:val="24"/>
        </w:rPr>
        <w:t xml:space="preserve"> </w:t>
      </w:r>
      <w:r w:rsidRPr="0087074A">
        <w:rPr>
          <w:rFonts w:cstheme="minorHAnsi"/>
          <w:szCs w:val="24"/>
        </w:rPr>
        <w:t>w</w:t>
      </w:r>
      <w:r w:rsidR="008F0E44">
        <w:rPr>
          <w:rFonts w:cstheme="minorHAnsi"/>
          <w:szCs w:val="24"/>
        </w:rPr>
        <w:t xml:space="preserve"> </w:t>
      </w:r>
      <w:r w:rsidRPr="0087074A">
        <w:rPr>
          <w:rFonts w:cstheme="minorHAnsi"/>
          <w:szCs w:val="24"/>
        </w:rPr>
        <w:t>20</w:t>
      </w:r>
      <w:r>
        <w:rPr>
          <w:rFonts w:cstheme="minorHAnsi"/>
          <w:szCs w:val="24"/>
        </w:rPr>
        <w:t>20</w:t>
      </w:r>
      <w:r w:rsidR="008F0E44">
        <w:rPr>
          <w:rFonts w:cstheme="minorHAnsi"/>
          <w:szCs w:val="24"/>
        </w:rPr>
        <w:t xml:space="preserve"> </w:t>
      </w:r>
      <w:r w:rsidRPr="0087074A">
        <w:rPr>
          <w:rFonts w:cstheme="minorHAnsi"/>
          <w:szCs w:val="24"/>
        </w:rPr>
        <w:t>r.</w:t>
      </w:r>
      <w:bookmarkEnd w:id="132"/>
      <w:bookmarkEnd w:id="133"/>
    </w:p>
    <w:p w14:paraId="2F824629" w14:textId="64C5715D" w:rsidR="002E259F" w:rsidRPr="002E259F" w:rsidRDefault="002E259F" w:rsidP="002E259F">
      <w:pPr>
        <w:jc w:val="both"/>
        <w:rPr>
          <w:rFonts w:cstheme="minorHAnsi"/>
          <w:szCs w:val="24"/>
        </w:rPr>
      </w:pPr>
      <w:r w:rsidRPr="002E259F">
        <w:rPr>
          <w:rFonts w:cstheme="minorHAnsi"/>
          <w:szCs w:val="24"/>
        </w:rPr>
        <w:t xml:space="preserve">W ramach realizacji zadania wydano decyzje dotyczące: </w:t>
      </w:r>
    </w:p>
    <w:p w14:paraId="33CA6205" w14:textId="345EF219" w:rsidR="002E259F" w:rsidRPr="002E259F" w:rsidRDefault="002E259F" w:rsidP="002E259F">
      <w:pPr>
        <w:pStyle w:val="Akapitzlist"/>
        <w:numPr>
          <w:ilvl w:val="1"/>
          <w:numId w:val="152"/>
        </w:numPr>
        <w:jc w:val="both"/>
        <w:rPr>
          <w:rFonts w:cstheme="minorHAnsi"/>
          <w:szCs w:val="24"/>
        </w:rPr>
      </w:pPr>
      <w:r w:rsidRPr="002E259F">
        <w:rPr>
          <w:rFonts w:cstheme="minorHAnsi"/>
          <w:szCs w:val="24"/>
        </w:rPr>
        <w:t>pozwoleń na budowę - 297 sztuk,</w:t>
      </w:r>
    </w:p>
    <w:p w14:paraId="761F2C76" w14:textId="5A84C3BF" w:rsidR="002E259F" w:rsidRPr="002E259F" w:rsidRDefault="002E259F" w:rsidP="002E259F">
      <w:pPr>
        <w:pStyle w:val="Akapitzlist"/>
        <w:numPr>
          <w:ilvl w:val="1"/>
          <w:numId w:val="152"/>
        </w:numPr>
        <w:jc w:val="both"/>
        <w:rPr>
          <w:rFonts w:cstheme="minorHAnsi"/>
          <w:szCs w:val="24"/>
        </w:rPr>
      </w:pPr>
      <w:r w:rsidRPr="002E259F">
        <w:rPr>
          <w:rFonts w:cstheme="minorHAnsi"/>
          <w:szCs w:val="24"/>
        </w:rPr>
        <w:t>sprzeciwów w sprawie zgłoszeń robót budowlanych i zgłoszeń budów – 26 sztuk,</w:t>
      </w:r>
    </w:p>
    <w:p w14:paraId="24F9921F" w14:textId="09A126E2" w:rsidR="002E259F" w:rsidRPr="002E259F" w:rsidRDefault="002E259F" w:rsidP="002E259F">
      <w:pPr>
        <w:pStyle w:val="Akapitzlist"/>
        <w:numPr>
          <w:ilvl w:val="1"/>
          <w:numId w:val="152"/>
        </w:numPr>
        <w:jc w:val="both"/>
        <w:rPr>
          <w:rFonts w:cstheme="minorHAnsi"/>
          <w:szCs w:val="24"/>
        </w:rPr>
      </w:pPr>
      <w:r w:rsidRPr="002E259F">
        <w:rPr>
          <w:rFonts w:cstheme="minorHAnsi"/>
          <w:szCs w:val="24"/>
        </w:rPr>
        <w:t>pozwoleń na budowę - rozbiórki - 11 sztuk,</w:t>
      </w:r>
    </w:p>
    <w:p w14:paraId="15676E6E" w14:textId="763AF598" w:rsidR="002E259F" w:rsidRPr="002E259F" w:rsidRDefault="002E259F" w:rsidP="002E259F">
      <w:pPr>
        <w:pStyle w:val="Akapitzlist"/>
        <w:numPr>
          <w:ilvl w:val="1"/>
          <w:numId w:val="152"/>
        </w:numPr>
        <w:jc w:val="both"/>
        <w:rPr>
          <w:rFonts w:cstheme="minorHAnsi"/>
          <w:szCs w:val="24"/>
        </w:rPr>
      </w:pPr>
      <w:r w:rsidRPr="002E259F">
        <w:rPr>
          <w:rFonts w:cstheme="minorHAnsi"/>
          <w:szCs w:val="24"/>
        </w:rPr>
        <w:t>przeniesień decyzji o pozwoleniu na budowę - 11 sztuk,</w:t>
      </w:r>
    </w:p>
    <w:p w14:paraId="3C042A28" w14:textId="6A7238D2" w:rsidR="002E259F" w:rsidRPr="002E259F" w:rsidRDefault="002E259F" w:rsidP="002E259F">
      <w:pPr>
        <w:pStyle w:val="Akapitzlist"/>
        <w:numPr>
          <w:ilvl w:val="1"/>
          <w:numId w:val="152"/>
        </w:numPr>
        <w:jc w:val="both"/>
        <w:rPr>
          <w:rFonts w:cstheme="minorHAnsi"/>
          <w:szCs w:val="24"/>
        </w:rPr>
      </w:pPr>
      <w:r w:rsidRPr="002E259F">
        <w:rPr>
          <w:rFonts w:cstheme="minorHAnsi"/>
          <w:szCs w:val="24"/>
        </w:rPr>
        <w:t>uchyleń decyzji o pozwoleniu na budowę – 6 sztuk,</w:t>
      </w:r>
    </w:p>
    <w:p w14:paraId="06D22337" w14:textId="332244AD" w:rsidR="002E259F" w:rsidRPr="002E259F" w:rsidRDefault="002E259F" w:rsidP="002E259F">
      <w:pPr>
        <w:pStyle w:val="Akapitzlist"/>
        <w:numPr>
          <w:ilvl w:val="1"/>
          <w:numId w:val="152"/>
        </w:numPr>
        <w:jc w:val="both"/>
        <w:rPr>
          <w:rFonts w:cstheme="minorHAnsi"/>
          <w:szCs w:val="24"/>
        </w:rPr>
      </w:pPr>
      <w:r w:rsidRPr="002E259F">
        <w:rPr>
          <w:rFonts w:cstheme="minorHAnsi"/>
          <w:szCs w:val="24"/>
        </w:rPr>
        <w:t>umorzeń postępowań administracyjnych – 9 sztuk,</w:t>
      </w:r>
    </w:p>
    <w:p w14:paraId="469DB0EC" w14:textId="3256509A" w:rsidR="002E259F" w:rsidRPr="002E259F" w:rsidRDefault="002E259F" w:rsidP="002E259F">
      <w:pPr>
        <w:pStyle w:val="Akapitzlist"/>
        <w:numPr>
          <w:ilvl w:val="1"/>
          <w:numId w:val="152"/>
        </w:numPr>
        <w:jc w:val="both"/>
        <w:rPr>
          <w:rFonts w:cstheme="minorHAnsi"/>
          <w:szCs w:val="24"/>
        </w:rPr>
      </w:pPr>
      <w:r w:rsidRPr="002E259F">
        <w:rPr>
          <w:rFonts w:cstheme="minorHAnsi"/>
          <w:szCs w:val="24"/>
        </w:rPr>
        <w:t>zmian decyzji o pozwoleniu na budowę - 22 sztuki,</w:t>
      </w:r>
    </w:p>
    <w:p w14:paraId="2A993390" w14:textId="092BE74E" w:rsidR="002E259F" w:rsidRPr="002E259F" w:rsidRDefault="002E259F" w:rsidP="002E259F">
      <w:pPr>
        <w:pStyle w:val="Akapitzlist"/>
        <w:numPr>
          <w:ilvl w:val="1"/>
          <w:numId w:val="152"/>
        </w:numPr>
        <w:jc w:val="both"/>
        <w:rPr>
          <w:rFonts w:cstheme="minorHAnsi"/>
          <w:szCs w:val="24"/>
        </w:rPr>
      </w:pPr>
      <w:r w:rsidRPr="002E259F">
        <w:rPr>
          <w:rFonts w:cstheme="minorHAnsi"/>
          <w:szCs w:val="24"/>
        </w:rPr>
        <w:t>uchyleń decyzji – zgłoszenie sprzeciwu – 1 sztuka,</w:t>
      </w:r>
    </w:p>
    <w:p w14:paraId="4BDEE11E" w14:textId="3E29F44E" w:rsidR="00416698" w:rsidRPr="002E259F" w:rsidRDefault="002E259F" w:rsidP="002E259F">
      <w:pPr>
        <w:pStyle w:val="Akapitzlist"/>
        <w:numPr>
          <w:ilvl w:val="1"/>
          <w:numId w:val="152"/>
        </w:numPr>
        <w:jc w:val="both"/>
        <w:rPr>
          <w:rFonts w:cstheme="minorHAnsi"/>
        </w:rPr>
      </w:pPr>
      <w:r w:rsidRPr="002E259F">
        <w:rPr>
          <w:rFonts w:cstheme="minorHAnsi"/>
          <w:szCs w:val="24"/>
        </w:rPr>
        <w:t>ilość rozpatrzonych zgłoszeń – 471 sztuk</w:t>
      </w:r>
    </w:p>
    <w:p w14:paraId="406F0900" w14:textId="1071A1E3" w:rsidR="00416698" w:rsidRDefault="00416698" w:rsidP="00416698">
      <w:pPr>
        <w:pStyle w:val="Nagwek3"/>
        <w:rPr>
          <w:rFonts w:cstheme="minorHAnsi"/>
          <w:szCs w:val="24"/>
        </w:rPr>
      </w:pPr>
      <w:bookmarkStart w:id="134" w:name="_Toc69199779"/>
      <w:bookmarkStart w:id="135" w:name="_Toc72241165"/>
      <w:r w:rsidRPr="0087074A">
        <w:rPr>
          <w:rFonts w:cstheme="minorHAnsi"/>
          <w:szCs w:val="24"/>
        </w:rPr>
        <w:t>Inwestycje</w:t>
      </w:r>
      <w:r w:rsidR="008F0E44">
        <w:rPr>
          <w:rFonts w:cstheme="minorHAnsi"/>
          <w:szCs w:val="24"/>
        </w:rPr>
        <w:t xml:space="preserve"> </w:t>
      </w:r>
      <w:r w:rsidRPr="0087074A">
        <w:rPr>
          <w:rFonts w:cstheme="minorHAnsi"/>
          <w:szCs w:val="24"/>
        </w:rPr>
        <w:t>realizowane</w:t>
      </w:r>
      <w:r w:rsidR="008F0E44">
        <w:rPr>
          <w:rFonts w:cstheme="minorHAnsi"/>
          <w:szCs w:val="24"/>
        </w:rPr>
        <w:t xml:space="preserve"> </w:t>
      </w:r>
      <w:r w:rsidRPr="0087074A">
        <w:rPr>
          <w:rFonts w:cstheme="minorHAnsi"/>
          <w:szCs w:val="24"/>
        </w:rPr>
        <w:t>w</w:t>
      </w:r>
      <w:r w:rsidR="008F0E44">
        <w:rPr>
          <w:rFonts w:cstheme="minorHAnsi"/>
          <w:szCs w:val="24"/>
        </w:rPr>
        <w:t xml:space="preserve"> </w:t>
      </w:r>
      <w:r w:rsidRPr="0087074A">
        <w:rPr>
          <w:rFonts w:cstheme="minorHAnsi"/>
          <w:szCs w:val="24"/>
        </w:rPr>
        <w:t>zadaniu</w:t>
      </w:r>
      <w:r w:rsidR="008F0E44">
        <w:rPr>
          <w:rFonts w:cstheme="minorHAnsi"/>
          <w:szCs w:val="24"/>
        </w:rPr>
        <w:t xml:space="preserve"> </w:t>
      </w:r>
      <w:r w:rsidRPr="0087074A">
        <w:rPr>
          <w:rFonts w:cstheme="minorHAnsi"/>
          <w:szCs w:val="24"/>
        </w:rPr>
        <w:t>w</w:t>
      </w:r>
      <w:r w:rsidR="008F0E44">
        <w:rPr>
          <w:rFonts w:cstheme="minorHAnsi"/>
          <w:szCs w:val="24"/>
        </w:rPr>
        <w:t xml:space="preserve"> </w:t>
      </w:r>
      <w:r w:rsidRPr="0087074A">
        <w:rPr>
          <w:rFonts w:cstheme="minorHAnsi"/>
          <w:szCs w:val="24"/>
        </w:rPr>
        <w:t>20</w:t>
      </w:r>
      <w:r>
        <w:rPr>
          <w:rFonts w:cstheme="minorHAnsi"/>
          <w:szCs w:val="24"/>
        </w:rPr>
        <w:t>20</w:t>
      </w:r>
      <w:r w:rsidR="008F0E44">
        <w:rPr>
          <w:rFonts w:cstheme="minorHAnsi"/>
          <w:szCs w:val="24"/>
        </w:rPr>
        <w:t xml:space="preserve"> </w:t>
      </w:r>
      <w:r w:rsidRPr="0087074A">
        <w:rPr>
          <w:rFonts w:cstheme="minorHAnsi"/>
          <w:szCs w:val="24"/>
        </w:rPr>
        <w:t>r</w:t>
      </w:r>
      <w:r w:rsidR="00601BBE">
        <w:rPr>
          <w:rFonts w:cstheme="minorHAnsi"/>
          <w:szCs w:val="24"/>
        </w:rPr>
        <w:t>.</w:t>
      </w:r>
      <w:bookmarkEnd w:id="134"/>
      <w:bookmarkEnd w:id="135"/>
    </w:p>
    <w:p w14:paraId="7EB91B50" w14:textId="1331FC08" w:rsidR="00416698" w:rsidRDefault="00416698" w:rsidP="00E61C39">
      <w:pPr>
        <w:pStyle w:val="Nagwek2"/>
        <w:numPr>
          <w:ilvl w:val="0"/>
          <w:numId w:val="22"/>
        </w:numPr>
        <w:ind w:left="142"/>
        <w:rPr>
          <w:rFonts w:cstheme="minorHAnsi"/>
          <w:szCs w:val="24"/>
        </w:rPr>
      </w:pPr>
      <w:bookmarkStart w:id="136" w:name="_Toc69199780"/>
      <w:bookmarkStart w:id="137" w:name="_Toc72241166"/>
      <w:r w:rsidRPr="0087074A">
        <w:rPr>
          <w:rFonts w:cstheme="minorHAnsi"/>
          <w:szCs w:val="24"/>
        </w:rPr>
        <w:t>Ochrona</w:t>
      </w:r>
      <w:r w:rsidR="008F0E44">
        <w:rPr>
          <w:rFonts w:cstheme="minorHAnsi"/>
          <w:szCs w:val="24"/>
        </w:rPr>
        <w:t xml:space="preserve"> </w:t>
      </w:r>
      <w:r w:rsidRPr="0087074A">
        <w:rPr>
          <w:rFonts w:cstheme="minorHAnsi"/>
          <w:szCs w:val="24"/>
        </w:rPr>
        <w:t>środowiska</w:t>
      </w:r>
      <w:r w:rsidR="008F0E44">
        <w:rPr>
          <w:rFonts w:cstheme="minorHAnsi"/>
          <w:szCs w:val="24"/>
        </w:rPr>
        <w:t xml:space="preserve"> </w:t>
      </w:r>
      <w:r w:rsidRPr="0087074A">
        <w:rPr>
          <w:rFonts w:cstheme="minorHAnsi"/>
          <w:szCs w:val="24"/>
        </w:rPr>
        <w:t>i</w:t>
      </w:r>
      <w:r w:rsidR="008F0E44">
        <w:rPr>
          <w:rFonts w:cstheme="minorHAnsi"/>
          <w:szCs w:val="24"/>
        </w:rPr>
        <w:t xml:space="preserve"> </w:t>
      </w:r>
      <w:r w:rsidRPr="0087074A">
        <w:rPr>
          <w:rFonts w:cstheme="minorHAnsi"/>
          <w:szCs w:val="24"/>
        </w:rPr>
        <w:t>przyrody,</w:t>
      </w:r>
      <w:r w:rsidR="008F0E44">
        <w:rPr>
          <w:rFonts w:cstheme="minorHAnsi"/>
          <w:szCs w:val="24"/>
        </w:rPr>
        <w:t xml:space="preserve"> </w:t>
      </w:r>
      <w:r w:rsidRPr="0087074A">
        <w:rPr>
          <w:rFonts w:cstheme="minorHAnsi"/>
          <w:szCs w:val="24"/>
        </w:rPr>
        <w:t>Rolnictwo,</w:t>
      </w:r>
      <w:r w:rsidR="008F0E44">
        <w:rPr>
          <w:rFonts w:cstheme="minorHAnsi"/>
          <w:szCs w:val="24"/>
        </w:rPr>
        <w:t xml:space="preserve"> </w:t>
      </w:r>
      <w:r w:rsidRPr="0087074A">
        <w:rPr>
          <w:rFonts w:cstheme="minorHAnsi"/>
          <w:szCs w:val="24"/>
        </w:rPr>
        <w:t>leśnictwo</w:t>
      </w:r>
      <w:r w:rsidR="008F0E44">
        <w:rPr>
          <w:rFonts w:cstheme="minorHAnsi"/>
          <w:szCs w:val="24"/>
        </w:rPr>
        <w:t xml:space="preserve"> </w:t>
      </w:r>
      <w:r w:rsidRPr="0087074A">
        <w:rPr>
          <w:rFonts w:cstheme="minorHAnsi"/>
          <w:szCs w:val="24"/>
        </w:rPr>
        <w:t>i</w:t>
      </w:r>
      <w:r w:rsidR="008F0E44">
        <w:rPr>
          <w:rFonts w:cstheme="minorHAnsi"/>
          <w:szCs w:val="24"/>
        </w:rPr>
        <w:t xml:space="preserve"> </w:t>
      </w:r>
      <w:r w:rsidRPr="0087074A">
        <w:rPr>
          <w:rFonts w:cstheme="minorHAnsi"/>
          <w:szCs w:val="24"/>
        </w:rPr>
        <w:t>rybactwo</w:t>
      </w:r>
      <w:r w:rsidR="008F0E44">
        <w:rPr>
          <w:rFonts w:cstheme="minorHAnsi"/>
          <w:szCs w:val="24"/>
        </w:rPr>
        <w:t xml:space="preserve"> </w:t>
      </w:r>
      <w:r w:rsidRPr="0087074A">
        <w:rPr>
          <w:rFonts w:cstheme="minorHAnsi"/>
          <w:szCs w:val="24"/>
        </w:rPr>
        <w:t>śródlądowe,</w:t>
      </w:r>
      <w:r w:rsidR="008F0E44">
        <w:rPr>
          <w:rFonts w:cstheme="minorHAnsi"/>
          <w:szCs w:val="24"/>
        </w:rPr>
        <w:t xml:space="preserve"> </w:t>
      </w:r>
      <w:r w:rsidRPr="0087074A">
        <w:rPr>
          <w:rFonts w:cstheme="minorHAnsi"/>
          <w:szCs w:val="24"/>
        </w:rPr>
        <w:t>Gospodarka</w:t>
      </w:r>
      <w:r w:rsidR="008F0E44">
        <w:rPr>
          <w:rFonts w:cstheme="minorHAnsi"/>
          <w:szCs w:val="24"/>
        </w:rPr>
        <w:t xml:space="preserve"> </w:t>
      </w:r>
      <w:r w:rsidRPr="0087074A">
        <w:rPr>
          <w:rFonts w:cstheme="minorHAnsi"/>
          <w:szCs w:val="24"/>
        </w:rPr>
        <w:t>wodna</w:t>
      </w:r>
      <w:bookmarkEnd w:id="136"/>
      <w:bookmarkEnd w:id="137"/>
    </w:p>
    <w:p w14:paraId="1E59D5DC" w14:textId="09016DC4" w:rsidR="00416698" w:rsidRDefault="00416698" w:rsidP="00416698">
      <w:pPr>
        <w:pStyle w:val="Nagwek3"/>
        <w:rPr>
          <w:rFonts w:cstheme="minorHAnsi"/>
          <w:szCs w:val="24"/>
        </w:rPr>
      </w:pPr>
      <w:bookmarkStart w:id="138" w:name="_Toc69199781"/>
      <w:bookmarkStart w:id="139" w:name="_Toc72241167"/>
      <w:r w:rsidRPr="0087074A">
        <w:rPr>
          <w:rFonts w:cstheme="minorHAnsi"/>
          <w:szCs w:val="24"/>
        </w:rPr>
        <w:t>Dokumenty</w:t>
      </w:r>
      <w:r w:rsidR="008F0E44">
        <w:rPr>
          <w:rFonts w:cstheme="minorHAnsi"/>
          <w:szCs w:val="24"/>
        </w:rPr>
        <w:t xml:space="preserve"> </w:t>
      </w:r>
      <w:r w:rsidRPr="0087074A">
        <w:rPr>
          <w:rFonts w:cstheme="minorHAnsi"/>
          <w:szCs w:val="24"/>
        </w:rPr>
        <w:t>strategiczne/</w:t>
      </w:r>
      <w:r w:rsidR="008F0E44">
        <w:rPr>
          <w:rFonts w:cstheme="minorHAnsi"/>
          <w:szCs w:val="24"/>
        </w:rPr>
        <w:t xml:space="preserve"> </w:t>
      </w:r>
      <w:r w:rsidRPr="0087074A">
        <w:rPr>
          <w:rFonts w:cstheme="minorHAnsi"/>
          <w:szCs w:val="24"/>
        </w:rPr>
        <w:t>programy</w:t>
      </w:r>
      <w:r w:rsidR="008F0E44">
        <w:rPr>
          <w:rFonts w:cstheme="minorHAnsi"/>
          <w:szCs w:val="24"/>
        </w:rPr>
        <w:t xml:space="preserve"> </w:t>
      </w:r>
      <w:r w:rsidRPr="0087074A">
        <w:rPr>
          <w:rFonts w:cstheme="minorHAnsi"/>
          <w:szCs w:val="24"/>
        </w:rPr>
        <w:t>w</w:t>
      </w:r>
      <w:r w:rsidR="008F0E44">
        <w:rPr>
          <w:rFonts w:cstheme="minorHAnsi"/>
          <w:szCs w:val="24"/>
        </w:rPr>
        <w:t xml:space="preserve"> </w:t>
      </w:r>
      <w:r w:rsidRPr="0087074A">
        <w:rPr>
          <w:rFonts w:cstheme="minorHAnsi"/>
          <w:szCs w:val="24"/>
        </w:rPr>
        <w:t>ramach</w:t>
      </w:r>
      <w:r w:rsidR="008F0E44">
        <w:rPr>
          <w:rFonts w:cstheme="minorHAnsi"/>
          <w:szCs w:val="24"/>
        </w:rPr>
        <w:t xml:space="preserve"> </w:t>
      </w:r>
      <w:r w:rsidRPr="0087074A">
        <w:rPr>
          <w:rFonts w:cstheme="minorHAnsi"/>
          <w:szCs w:val="24"/>
        </w:rPr>
        <w:t>których</w:t>
      </w:r>
      <w:r w:rsidR="008F0E44">
        <w:rPr>
          <w:rFonts w:cstheme="minorHAnsi"/>
          <w:szCs w:val="24"/>
        </w:rPr>
        <w:t xml:space="preserve"> </w:t>
      </w:r>
      <w:r w:rsidRPr="0087074A">
        <w:rPr>
          <w:rFonts w:cstheme="minorHAnsi"/>
          <w:szCs w:val="24"/>
        </w:rPr>
        <w:t>realizowane</w:t>
      </w:r>
      <w:r w:rsidR="008F0E44">
        <w:rPr>
          <w:rFonts w:cstheme="minorHAnsi"/>
          <w:szCs w:val="24"/>
        </w:rPr>
        <w:t xml:space="preserve"> </w:t>
      </w:r>
      <w:r w:rsidRPr="0087074A">
        <w:rPr>
          <w:rFonts w:cstheme="minorHAnsi"/>
          <w:szCs w:val="24"/>
        </w:rPr>
        <w:t>jest</w:t>
      </w:r>
      <w:r w:rsidR="008F0E44">
        <w:rPr>
          <w:rFonts w:cstheme="minorHAnsi"/>
          <w:szCs w:val="24"/>
        </w:rPr>
        <w:t xml:space="preserve"> </w:t>
      </w:r>
      <w:r w:rsidRPr="0087074A">
        <w:rPr>
          <w:rFonts w:cstheme="minorHAnsi"/>
          <w:szCs w:val="24"/>
        </w:rPr>
        <w:t>zadanie</w:t>
      </w:r>
      <w:bookmarkEnd w:id="138"/>
      <w:bookmarkEnd w:id="139"/>
    </w:p>
    <w:p w14:paraId="629B8B44" w14:textId="559BA114" w:rsidR="00601BBE" w:rsidRDefault="00601BBE" w:rsidP="00560F8A">
      <w:pPr>
        <w:pStyle w:val="Akapitzlist"/>
        <w:numPr>
          <w:ilvl w:val="0"/>
          <w:numId w:val="43"/>
        </w:numPr>
        <w:shd w:val="clear" w:color="auto" w:fill="FFC000" w:themeFill="accent4"/>
        <w:jc w:val="both"/>
      </w:pPr>
      <w:r>
        <w:t>Strategia Rozwoju Powiatu Lwóweckiego na lata 2015 – 2020</w:t>
      </w:r>
    </w:p>
    <w:p w14:paraId="1B31C165" w14:textId="77777777" w:rsidR="00601BBE" w:rsidRDefault="00601BBE" w:rsidP="00560F8A">
      <w:pPr>
        <w:pStyle w:val="Akapitzlist"/>
        <w:jc w:val="both"/>
      </w:pPr>
      <w:r>
        <w:t>Cel strategiczny: poprawa ochrony środowiska – Zwiększenie efektywności energetycznej budynków oraz zmniejszenie emisji substancji szkodliwych.</w:t>
      </w:r>
    </w:p>
    <w:p w14:paraId="2F1BE2E1" w14:textId="77777777" w:rsidR="00601BBE" w:rsidRDefault="00601BBE" w:rsidP="00560F8A">
      <w:pPr>
        <w:pStyle w:val="Akapitzlist"/>
        <w:numPr>
          <w:ilvl w:val="0"/>
          <w:numId w:val="43"/>
        </w:numPr>
        <w:shd w:val="clear" w:color="auto" w:fill="FFC000" w:themeFill="accent4"/>
        <w:jc w:val="both"/>
      </w:pPr>
      <w:r>
        <w:t>Program Rozwoju Powiatu Lwóweckiego 2015-2020</w:t>
      </w:r>
    </w:p>
    <w:p w14:paraId="2825081B" w14:textId="77777777" w:rsidR="00601BBE" w:rsidRDefault="00601BBE" w:rsidP="00560F8A">
      <w:pPr>
        <w:pStyle w:val="Akapitzlist"/>
        <w:jc w:val="both"/>
      </w:pPr>
      <w:r>
        <w:lastRenderedPageBreak/>
        <w:t>Cel strategiczny I – Rozwój gospodarczy, modernizacja, rozwój infrastruktury technicznej, drogowej i społecznej.</w:t>
      </w:r>
    </w:p>
    <w:p w14:paraId="5061BD50" w14:textId="77777777" w:rsidR="00601BBE" w:rsidRDefault="00601BBE" w:rsidP="00560F8A">
      <w:pPr>
        <w:pStyle w:val="Akapitzlist"/>
        <w:jc w:val="both"/>
      </w:pPr>
      <w:r>
        <w:t>Priorytet 1 – Modernizacja i wyposażenie obiektów użyteczności publicznej.</w:t>
      </w:r>
    </w:p>
    <w:p w14:paraId="267FCEBE" w14:textId="77777777" w:rsidR="00601BBE" w:rsidRDefault="00601BBE" w:rsidP="00560F8A">
      <w:pPr>
        <w:pStyle w:val="Akapitzlist"/>
        <w:jc w:val="both"/>
      </w:pPr>
      <w:r>
        <w:t>Cel strategiczny III – Ochrona i racjonalne wykorzystanie walorów środowiska naturalnego i dóbr kultury.</w:t>
      </w:r>
    </w:p>
    <w:p w14:paraId="536E26FA" w14:textId="77777777" w:rsidR="00601BBE" w:rsidRDefault="00601BBE" w:rsidP="00560F8A">
      <w:pPr>
        <w:pStyle w:val="Akapitzlist"/>
        <w:jc w:val="both"/>
      </w:pPr>
      <w:r>
        <w:t>Priorytet 1 – Ochrona i poprawa stanu środowiska naturalnego.</w:t>
      </w:r>
    </w:p>
    <w:p w14:paraId="776E0DE5" w14:textId="051642D5" w:rsidR="00416698" w:rsidRPr="00A031C6" w:rsidRDefault="00601BBE" w:rsidP="00560F8A">
      <w:pPr>
        <w:pStyle w:val="Akapitzlist"/>
        <w:numPr>
          <w:ilvl w:val="0"/>
          <w:numId w:val="43"/>
        </w:numPr>
        <w:shd w:val="clear" w:color="auto" w:fill="FFC000" w:themeFill="accent4"/>
        <w:jc w:val="both"/>
      </w:pPr>
      <w:r>
        <w:t>Program usuwania azbestu z terenu Powiatu Lwóweckiego</w:t>
      </w:r>
    </w:p>
    <w:p w14:paraId="5417F424" w14:textId="4980752C" w:rsidR="00416698" w:rsidRDefault="00416698" w:rsidP="00416698">
      <w:pPr>
        <w:pStyle w:val="Nagwek3"/>
        <w:rPr>
          <w:rFonts w:cstheme="minorHAnsi"/>
          <w:szCs w:val="24"/>
        </w:rPr>
      </w:pPr>
      <w:bookmarkStart w:id="140" w:name="_Toc69199782"/>
      <w:bookmarkStart w:id="141" w:name="_Toc72241168"/>
      <w:r w:rsidRPr="0087074A">
        <w:rPr>
          <w:rFonts w:cstheme="minorHAnsi"/>
          <w:szCs w:val="24"/>
        </w:rPr>
        <w:t>Realizatorzy</w:t>
      </w:r>
      <w:r w:rsidR="008F0E44">
        <w:rPr>
          <w:rFonts w:cstheme="minorHAnsi"/>
          <w:szCs w:val="24"/>
        </w:rPr>
        <w:t xml:space="preserve"> </w:t>
      </w:r>
      <w:r w:rsidRPr="0087074A">
        <w:rPr>
          <w:rFonts w:cstheme="minorHAnsi"/>
          <w:szCs w:val="24"/>
        </w:rPr>
        <w:t>zadania</w:t>
      </w:r>
      <w:bookmarkEnd w:id="140"/>
      <w:bookmarkEnd w:id="141"/>
    </w:p>
    <w:p w14:paraId="35FDDCEC" w14:textId="61B2756D" w:rsidR="00416698" w:rsidRDefault="00601BBE" w:rsidP="002C168A">
      <w:pPr>
        <w:ind w:left="426"/>
      </w:pPr>
      <w:r w:rsidRPr="00601BBE">
        <w:t>Wydział Ochrony Środowiska i Gospodarki Nieruchomościami (GŚ)</w:t>
      </w:r>
    </w:p>
    <w:p w14:paraId="67112D63" w14:textId="366AD831" w:rsidR="00416698" w:rsidRPr="00A031C6" w:rsidRDefault="00416698" w:rsidP="00416698">
      <w:pPr>
        <w:pStyle w:val="Nagwek3"/>
      </w:pPr>
      <w:bookmarkStart w:id="142" w:name="_Toc69199783"/>
      <w:bookmarkStart w:id="143" w:name="_Toc72241169"/>
      <w:r w:rsidRPr="0087074A">
        <w:rPr>
          <w:rFonts w:cstheme="minorHAnsi"/>
          <w:szCs w:val="24"/>
        </w:rPr>
        <w:t>Najważniejsze</w:t>
      </w:r>
      <w:r w:rsidR="008F0E44">
        <w:rPr>
          <w:rFonts w:cstheme="minorHAnsi"/>
          <w:szCs w:val="24"/>
        </w:rPr>
        <w:t xml:space="preserve"> </w:t>
      </w:r>
      <w:r w:rsidRPr="0087074A">
        <w:rPr>
          <w:rFonts w:cstheme="minorHAnsi"/>
          <w:szCs w:val="24"/>
        </w:rPr>
        <w:t>informacje</w:t>
      </w:r>
      <w:r w:rsidR="008F0E44">
        <w:rPr>
          <w:rFonts w:cstheme="minorHAnsi"/>
          <w:szCs w:val="24"/>
        </w:rPr>
        <w:t xml:space="preserve"> </w:t>
      </w:r>
      <w:r w:rsidRPr="0087074A">
        <w:rPr>
          <w:rFonts w:cstheme="minorHAnsi"/>
          <w:szCs w:val="24"/>
        </w:rPr>
        <w:t>dotyczące</w:t>
      </w:r>
      <w:r w:rsidR="008F0E44">
        <w:rPr>
          <w:rFonts w:cstheme="minorHAnsi"/>
          <w:szCs w:val="24"/>
        </w:rPr>
        <w:t xml:space="preserve"> </w:t>
      </w:r>
      <w:r w:rsidRPr="0087074A">
        <w:rPr>
          <w:rFonts w:cstheme="minorHAnsi"/>
          <w:szCs w:val="24"/>
        </w:rPr>
        <w:t>realizacji</w:t>
      </w:r>
      <w:r w:rsidR="008F0E44">
        <w:rPr>
          <w:rFonts w:cstheme="minorHAnsi"/>
          <w:szCs w:val="24"/>
        </w:rPr>
        <w:t xml:space="preserve"> </w:t>
      </w:r>
      <w:r w:rsidRPr="0087074A">
        <w:rPr>
          <w:rFonts w:cstheme="minorHAnsi"/>
          <w:szCs w:val="24"/>
        </w:rPr>
        <w:t>zadania</w:t>
      </w:r>
      <w:r w:rsidR="008F0E44">
        <w:rPr>
          <w:rFonts w:cstheme="minorHAnsi"/>
          <w:szCs w:val="24"/>
        </w:rPr>
        <w:t xml:space="preserve"> </w:t>
      </w:r>
      <w:r w:rsidRPr="0087074A">
        <w:rPr>
          <w:rFonts w:cstheme="minorHAnsi"/>
          <w:szCs w:val="24"/>
        </w:rPr>
        <w:t>w</w:t>
      </w:r>
      <w:r w:rsidR="008F0E44">
        <w:rPr>
          <w:rFonts w:cstheme="minorHAnsi"/>
          <w:szCs w:val="24"/>
        </w:rPr>
        <w:t xml:space="preserve"> </w:t>
      </w:r>
      <w:r w:rsidRPr="0087074A">
        <w:rPr>
          <w:rFonts w:cstheme="minorHAnsi"/>
          <w:szCs w:val="24"/>
        </w:rPr>
        <w:t>20</w:t>
      </w:r>
      <w:r>
        <w:rPr>
          <w:rFonts w:cstheme="minorHAnsi"/>
          <w:szCs w:val="24"/>
        </w:rPr>
        <w:t>20</w:t>
      </w:r>
      <w:r w:rsidR="008F0E44">
        <w:rPr>
          <w:rFonts w:cstheme="minorHAnsi"/>
          <w:szCs w:val="24"/>
        </w:rPr>
        <w:t xml:space="preserve"> </w:t>
      </w:r>
      <w:r w:rsidRPr="0087074A">
        <w:rPr>
          <w:rFonts w:cstheme="minorHAnsi"/>
          <w:szCs w:val="24"/>
        </w:rPr>
        <w:t>r.</w:t>
      </w:r>
      <w:bookmarkEnd w:id="142"/>
      <w:bookmarkEnd w:id="143"/>
    </w:p>
    <w:p w14:paraId="12BA2D4D" w14:textId="2D3D7271" w:rsidR="00601BBE" w:rsidRPr="00601BBE" w:rsidRDefault="00601BBE" w:rsidP="00E61C39">
      <w:pPr>
        <w:pStyle w:val="Akapitzlist"/>
        <w:numPr>
          <w:ilvl w:val="0"/>
          <w:numId w:val="44"/>
        </w:numPr>
        <w:jc w:val="both"/>
      </w:pPr>
      <w:r w:rsidRPr="00601BBE">
        <w:t>Wydano 137 postanowień uzgadniających warunki zabudowy w zakresie ochrony gruntów rolnych.</w:t>
      </w:r>
    </w:p>
    <w:p w14:paraId="0B68A909" w14:textId="300FABCB" w:rsidR="00601BBE" w:rsidRPr="00601BBE" w:rsidRDefault="00601BBE" w:rsidP="00E61C39">
      <w:pPr>
        <w:pStyle w:val="Akapitzlist"/>
        <w:numPr>
          <w:ilvl w:val="0"/>
          <w:numId w:val="44"/>
        </w:numPr>
        <w:jc w:val="both"/>
      </w:pPr>
      <w:r w:rsidRPr="00601BBE">
        <w:t>Wydano 2 postanowienia uzgadniające warunki lokalizacji inwestycji celu publicznego.</w:t>
      </w:r>
    </w:p>
    <w:p w14:paraId="49296B60" w14:textId="0C7D56DA" w:rsidR="00601BBE" w:rsidRPr="00601BBE" w:rsidRDefault="00601BBE" w:rsidP="00E61C39">
      <w:pPr>
        <w:pStyle w:val="Akapitzlist"/>
        <w:numPr>
          <w:ilvl w:val="0"/>
          <w:numId w:val="44"/>
        </w:numPr>
        <w:jc w:val="both"/>
      </w:pPr>
      <w:r w:rsidRPr="00601BBE">
        <w:t>Wydano 3 decyzje umarzające postępowania w sprawie uzgodnienia warunków zabudowy w zakresie ochrony gruntów rolnych.</w:t>
      </w:r>
    </w:p>
    <w:p w14:paraId="5509290D" w14:textId="1592AB63" w:rsidR="00601BBE" w:rsidRPr="00601BBE" w:rsidRDefault="00601BBE" w:rsidP="00E61C39">
      <w:pPr>
        <w:pStyle w:val="Akapitzlist"/>
        <w:numPr>
          <w:ilvl w:val="0"/>
          <w:numId w:val="44"/>
        </w:numPr>
        <w:jc w:val="both"/>
      </w:pPr>
      <w:r w:rsidRPr="00601BBE">
        <w:t>Wydano 22 decyzje o wyłączeniu gruntów z produkcji rolniczej na cele nierolnicze.</w:t>
      </w:r>
    </w:p>
    <w:p w14:paraId="5B78B622" w14:textId="1B0BCD50" w:rsidR="00601BBE" w:rsidRPr="00601BBE" w:rsidRDefault="00601BBE" w:rsidP="00E61C39">
      <w:pPr>
        <w:pStyle w:val="Akapitzlist"/>
        <w:numPr>
          <w:ilvl w:val="0"/>
          <w:numId w:val="44"/>
        </w:numPr>
        <w:jc w:val="both"/>
      </w:pPr>
      <w:r w:rsidRPr="00601BBE">
        <w:t>Wydano 3 decyzje umarzające postępowanie w zakresie wyłączenia gruntów z</w:t>
      </w:r>
      <w:r w:rsidR="00746504">
        <w:t> </w:t>
      </w:r>
      <w:r w:rsidRPr="00601BBE">
        <w:t>produkcji rolniczej.</w:t>
      </w:r>
    </w:p>
    <w:p w14:paraId="40F00B19" w14:textId="4DDA6BE0" w:rsidR="00601BBE" w:rsidRPr="00601BBE" w:rsidRDefault="00601BBE" w:rsidP="00E61C39">
      <w:pPr>
        <w:pStyle w:val="Akapitzlist"/>
        <w:numPr>
          <w:ilvl w:val="0"/>
          <w:numId w:val="44"/>
        </w:numPr>
        <w:jc w:val="both"/>
      </w:pPr>
      <w:r w:rsidRPr="00601BBE">
        <w:t>Wydano 4 decyzje o naliczeniu należności i opłat rocznych z tytułu wyłączenia gruntów rolnych z produkcji rolniczej.</w:t>
      </w:r>
    </w:p>
    <w:p w14:paraId="53E68244" w14:textId="4D3453DF" w:rsidR="00601BBE" w:rsidRPr="00601BBE" w:rsidRDefault="00601BBE" w:rsidP="00E61C39">
      <w:pPr>
        <w:pStyle w:val="Akapitzlist"/>
        <w:numPr>
          <w:ilvl w:val="0"/>
          <w:numId w:val="44"/>
        </w:numPr>
        <w:jc w:val="both"/>
      </w:pPr>
      <w:r w:rsidRPr="00601BBE">
        <w:t>Wystosowano 73 pisma informujące o braku potrzeby uzyskania decyzji o wyłączeniu gruntów rolnych z produkcji rolniczej.</w:t>
      </w:r>
    </w:p>
    <w:p w14:paraId="4D204FC8" w14:textId="016B59D9" w:rsidR="00601BBE" w:rsidRPr="00601BBE" w:rsidRDefault="00601BBE" w:rsidP="00E61C39">
      <w:pPr>
        <w:pStyle w:val="Akapitzlist"/>
        <w:numPr>
          <w:ilvl w:val="0"/>
          <w:numId w:val="44"/>
        </w:numPr>
        <w:jc w:val="both"/>
      </w:pPr>
      <w:r w:rsidRPr="00601BBE">
        <w:t>Wydano 1 decyzję o odmowie zmiany decyzji w trybie 155 kpa zmieniającej kierunek rekultywacji.</w:t>
      </w:r>
    </w:p>
    <w:p w14:paraId="6BA186C4" w14:textId="2639D320" w:rsidR="00601BBE" w:rsidRPr="00601BBE" w:rsidRDefault="00601BBE" w:rsidP="00E61C39">
      <w:pPr>
        <w:pStyle w:val="Akapitzlist"/>
        <w:numPr>
          <w:ilvl w:val="0"/>
          <w:numId w:val="44"/>
        </w:numPr>
        <w:jc w:val="both"/>
      </w:pPr>
      <w:r w:rsidRPr="00601BBE">
        <w:t>Wydano 1 decyzję o umorzeniu postępowania w zakresie zmiany terminu wykonania rekultywacji.</w:t>
      </w:r>
    </w:p>
    <w:p w14:paraId="2EBC089D" w14:textId="53CB9210" w:rsidR="00601BBE" w:rsidRPr="00601BBE" w:rsidRDefault="00601BBE" w:rsidP="00E61C39">
      <w:pPr>
        <w:pStyle w:val="Akapitzlist"/>
        <w:numPr>
          <w:ilvl w:val="0"/>
          <w:numId w:val="44"/>
        </w:numPr>
        <w:jc w:val="both"/>
      </w:pPr>
      <w:r w:rsidRPr="00601BBE">
        <w:t>Wydano 9 zaświadczeń o wpisie do rejestru jednostek pływających służących do amatorskiego połowu ryb.</w:t>
      </w:r>
    </w:p>
    <w:p w14:paraId="7EA328CD" w14:textId="000B42AC" w:rsidR="00601BBE" w:rsidRPr="00601BBE" w:rsidRDefault="00601BBE" w:rsidP="00E61C39">
      <w:pPr>
        <w:pStyle w:val="Akapitzlist"/>
        <w:numPr>
          <w:ilvl w:val="0"/>
          <w:numId w:val="44"/>
        </w:numPr>
        <w:jc w:val="both"/>
      </w:pPr>
      <w:r w:rsidRPr="00601BBE">
        <w:t>Wydano 137 kart wędkarskich.</w:t>
      </w:r>
    </w:p>
    <w:p w14:paraId="54614266" w14:textId="77777777" w:rsidR="00601BBE" w:rsidRPr="00601BBE" w:rsidRDefault="00601BBE" w:rsidP="00E61C39">
      <w:pPr>
        <w:pStyle w:val="Akapitzlist"/>
        <w:numPr>
          <w:ilvl w:val="0"/>
          <w:numId w:val="45"/>
        </w:numPr>
        <w:jc w:val="both"/>
      </w:pPr>
      <w:r w:rsidRPr="00601BBE">
        <w:t>Wydano 1 legitymację Strażnika Społecznej Straży Rybackiej.</w:t>
      </w:r>
    </w:p>
    <w:p w14:paraId="323D1BB2" w14:textId="48FC9E30" w:rsidR="00601BBE" w:rsidRPr="00601BBE" w:rsidRDefault="00601BBE" w:rsidP="00E61C39">
      <w:pPr>
        <w:pStyle w:val="Akapitzlist"/>
        <w:numPr>
          <w:ilvl w:val="0"/>
          <w:numId w:val="44"/>
        </w:numPr>
        <w:jc w:val="both"/>
      </w:pPr>
      <w:r w:rsidRPr="00601BBE">
        <w:t>Wydano 56 zezwoleń w zakresie wycinki drzew na podstawie ustawy z dnia 16 kwietnia 2004 r. o</w:t>
      </w:r>
      <w:r w:rsidR="00746504">
        <w:t xml:space="preserve"> </w:t>
      </w:r>
      <w:r w:rsidRPr="00601BBE">
        <w:t>ochronie przyrody.</w:t>
      </w:r>
    </w:p>
    <w:p w14:paraId="6D5C50EE" w14:textId="1E190A49" w:rsidR="00601BBE" w:rsidRPr="00601BBE" w:rsidRDefault="00601BBE" w:rsidP="00E61C39">
      <w:pPr>
        <w:pStyle w:val="Akapitzlist"/>
        <w:numPr>
          <w:ilvl w:val="0"/>
          <w:numId w:val="44"/>
        </w:numPr>
        <w:jc w:val="both"/>
      </w:pPr>
      <w:r w:rsidRPr="00601BBE">
        <w:t>Umorzono 4 postępowania w sprawie wydania zezwolenia na usunięcie drzew na podstawie ustawy z dnia 16 kwietnia 2004 roku o ochronie przyrody.</w:t>
      </w:r>
    </w:p>
    <w:p w14:paraId="0999AF6D" w14:textId="51FEACAA" w:rsidR="00601BBE" w:rsidRPr="00601BBE" w:rsidRDefault="00601BBE" w:rsidP="00E61C39">
      <w:pPr>
        <w:pStyle w:val="Akapitzlist"/>
        <w:numPr>
          <w:ilvl w:val="0"/>
          <w:numId w:val="44"/>
        </w:numPr>
        <w:jc w:val="both"/>
      </w:pPr>
      <w:r w:rsidRPr="00601BBE">
        <w:t>Wydano 10 decyzji odmawiających wydania zezwolenia na usunięcie drzew na podstawie ustawy z dnia 16 kwietnia 2004 roku</w:t>
      </w:r>
      <w:r w:rsidR="00746504">
        <w:t xml:space="preserve"> </w:t>
      </w:r>
      <w:r w:rsidRPr="00601BBE">
        <w:t>o ochronie przyrody.</w:t>
      </w:r>
    </w:p>
    <w:p w14:paraId="67EBB0E7" w14:textId="3232D73E" w:rsidR="00601BBE" w:rsidRPr="00601BBE" w:rsidRDefault="00601BBE" w:rsidP="00E61C39">
      <w:pPr>
        <w:pStyle w:val="Akapitzlist"/>
        <w:numPr>
          <w:ilvl w:val="0"/>
          <w:numId w:val="44"/>
        </w:numPr>
        <w:jc w:val="both"/>
      </w:pPr>
      <w:r w:rsidRPr="00601BBE">
        <w:lastRenderedPageBreak/>
        <w:t>Przyjęto 3 zgłoszenia drzew stanowiących złomy i wywroty do usunięcia których nie jest wymagane zezwolenie.</w:t>
      </w:r>
    </w:p>
    <w:p w14:paraId="57EE729F" w14:textId="454B9C22" w:rsidR="00601BBE" w:rsidRPr="00601BBE" w:rsidRDefault="00601BBE" w:rsidP="00E61C39">
      <w:pPr>
        <w:pStyle w:val="Akapitzlist"/>
        <w:numPr>
          <w:ilvl w:val="0"/>
          <w:numId w:val="44"/>
        </w:numPr>
        <w:jc w:val="both"/>
      </w:pPr>
      <w:r w:rsidRPr="00601BBE">
        <w:t>Wydano 1 decyzję zmieniającą ostateczną decyzję zezwalającą na usunięcie drzew na podstawie ustawy z dnia 16 kwietnia 2004 roku o ochronie przyrody.</w:t>
      </w:r>
    </w:p>
    <w:p w14:paraId="71B01C65" w14:textId="029A2B71" w:rsidR="00601BBE" w:rsidRPr="00601BBE" w:rsidRDefault="00601BBE" w:rsidP="00E61C39">
      <w:pPr>
        <w:pStyle w:val="Akapitzlist"/>
        <w:numPr>
          <w:ilvl w:val="0"/>
          <w:numId w:val="44"/>
        </w:numPr>
        <w:jc w:val="both"/>
      </w:pPr>
      <w:r w:rsidRPr="00601BBE">
        <w:t>Uzyskano 3 decyzje zezwalające na usuniecie drzew na gruntach stanowiących własność Skarbu Państwa.</w:t>
      </w:r>
    </w:p>
    <w:p w14:paraId="0C3E3858" w14:textId="3CE6AFCF" w:rsidR="00601BBE" w:rsidRPr="00601BBE" w:rsidRDefault="00601BBE" w:rsidP="00E61C39">
      <w:pPr>
        <w:pStyle w:val="Akapitzlist"/>
        <w:numPr>
          <w:ilvl w:val="0"/>
          <w:numId w:val="44"/>
        </w:numPr>
        <w:jc w:val="both"/>
      </w:pPr>
      <w:r w:rsidRPr="00601BBE">
        <w:t>Przyjęto 1 zgłoszenie instalacji wytwarzającej pole elektromagnetyczne.</w:t>
      </w:r>
    </w:p>
    <w:p w14:paraId="4A043FF1" w14:textId="263A6641" w:rsidR="00601BBE" w:rsidRPr="00601BBE" w:rsidRDefault="00601BBE" w:rsidP="00E61C39">
      <w:pPr>
        <w:pStyle w:val="Akapitzlist"/>
        <w:numPr>
          <w:ilvl w:val="0"/>
          <w:numId w:val="44"/>
        </w:numPr>
        <w:jc w:val="both"/>
      </w:pPr>
      <w:r w:rsidRPr="00601BBE">
        <w:t>Przyjęto 10 zgłoszeń zmian danych instalacji wytwarzającej pole elektromagnetyczne.</w:t>
      </w:r>
    </w:p>
    <w:p w14:paraId="2015CE54" w14:textId="26A3CAE8" w:rsidR="00601BBE" w:rsidRPr="00601BBE" w:rsidRDefault="00601BBE" w:rsidP="00E61C39">
      <w:pPr>
        <w:pStyle w:val="Akapitzlist"/>
        <w:numPr>
          <w:ilvl w:val="0"/>
          <w:numId w:val="44"/>
        </w:numPr>
        <w:jc w:val="both"/>
      </w:pPr>
      <w:r w:rsidRPr="00601BBE">
        <w:t>Wydano 34 decyzje w zakresie zezwoleń na usuniecie drzew na podstawie ustawy z</w:t>
      </w:r>
      <w:r w:rsidR="00746504">
        <w:t> </w:t>
      </w:r>
      <w:r w:rsidRPr="00601BBE">
        <w:t>dnia 28 września1991 o lasach roku na gruntach niestanowiących własności Skarbu Państwa.</w:t>
      </w:r>
    </w:p>
    <w:p w14:paraId="7F9934D1" w14:textId="6A3F15BC" w:rsidR="00601BBE" w:rsidRPr="00601BBE" w:rsidRDefault="00601BBE" w:rsidP="00E61C39">
      <w:pPr>
        <w:pStyle w:val="Akapitzlist"/>
        <w:numPr>
          <w:ilvl w:val="0"/>
          <w:numId w:val="44"/>
        </w:numPr>
        <w:jc w:val="both"/>
      </w:pPr>
      <w:r w:rsidRPr="00601BBE">
        <w:t>Wydano 2 decyzje nakazujące wycinkę drzew na podstawie ustawy z dnia 28 września 1991 r. o lasach roku na gruntach niestanowiących własności Skarbu Państwa.</w:t>
      </w:r>
    </w:p>
    <w:p w14:paraId="338C40FE" w14:textId="77DC79EC" w:rsidR="00601BBE" w:rsidRPr="00601BBE" w:rsidRDefault="00601BBE" w:rsidP="00E61C39">
      <w:pPr>
        <w:pStyle w:val="Akapitzlist"/>
        <w:numPr>
          <w:ilvl w:val="0"/>
          <w:numId w:val="44"/>
        </w:numPr>
        <w:jc w:val="both"/>
      </w:pPr>
      <w:r w:rsidRPr="00601BBE">
        <w:t>Wydano 17 zezwoleń na wycinkę drzew na działkach leśnych objętych uproszczonym planem urządzenia lasu będących własnością osób fizycznych.</w:t>
      </w:r>
      <w:r w:rsidR="006C399C">
        <w:t xml:space="preserve"> </w:t>
      </w:r>
    </w:p>
    <w:p w14:paraId="26A62EE9" w14:textId="74ABFD92" w:rsidR="00601BBE" w:rsidRPr="00601BBE" w:rsidRDefault="00601BBE" w:rsidP="00E61C39">
      <w:pPr>
        <w:pStyle w:val="Akapitzlist"/>
        <w:numPr>
          <w:ilvl w:val="0"/>
          <w:numId w:val="44"/>
        </w:numPr>
        <w:jc w:val="both"/>
      </w:pPr>
      <w:r w:rsidRPr="00601BBE">
        <w:t>Przygotowywano miesięczne wypłaty ekwiwalentów dla 9 rolników prowadzących uprawy leśne.</w:t>
      </w:r>
    </w:p>
    <w:p w14:paraId="506263EE" w14:textId="1AC8B9CB" w:rsidR="00601BBE" w:rsidRPr="00601BBE" w:rsidRDefault="00601BBE" w:rsidP="00E61C39">
      <w:pPr>
        <w:pStyle w:val="Akapitzlist"/>
        <w:numPr>
          <w:ilvl w:val="0"/>
          <w:numId w:val="44"/>
        </w:numPr>
        <w:jc w:val="both"/>
      </w:pPr>
      <w:r w:rsidRPr="00601BBE">
        <w:t>Wydano 380 zaświadcze</w:t>
      </w:r>
      <w:r w:rsidR="004C12B7">
        <w:t>ń</w:t>
      </w:r>
      <w:r w:rsidRPr="00601BBE">
        <w:t xml:space="preserve"> dotycząc</w:t>
      </w:r>
      <w:r w:rsidR="004C12B7">
        <w:t>ych</w:t>
      </w:r>
      <w:r w:rsidRPr="00601BBE">
        <w:t xml:space="preserve"> stwierdzenia czy działka </w:t>
      </w:r>
      <w:r w:rsidR="004C12B7">
        <w:t>jest</w:t>
      </w:r>
      <w:r w:rsidRPr="00601BBE">
        <w:t>/</w:t>
      </w:r>
      <w:r w:rsidR="004C12B7">
        <w:t xml:space="preserve"> nie </w:t>
      </w:r>
      <w:r w:rsidRPr="00601BBE">
        <w:t>jest objęta uproszczonym planem urządzenia lasu dla lasów nie stanowiących własności Skarbu Państwa oraz czy nie została wydana decyzja w myśl art. 13 ust. 3 ustawy o lasach.</w:t>
      </w:r>
    </w:p>
    <w:p w14:paraId="69A07FA5" w14:textId="2F7EFB8D" w:rsidR="00601BBE" w:rsidRPr="00601BBE" w:rsidRDefault="00601BBE" w:rsidP="00E61C39">
      <w:pPr>
        <w:pStyle w:val="Akapitzlist"/>
        <w:numPr>
          <w:ilvl w:val="0"/>
          <w:numId w:val="44"/>
        </w:numPr>
        <w:jc w:val="both"/>
      </w:pPr>
      <w:r w:rsidRPr="00601BBE">
        <w:t>Uchylono w części 1 pozwolenie na wprowadzanie gazów i pyłów do powietrza na podstawie ustawy z dnia 27 kwietnia 2001 roku Prawo ochrony środowiska.</w:t>
      </w:r>
    </w:p>
    <w:p w14:paraId="4D4DC325" w14:textId="2208096A" w:rsidR="00601BBE" w:rsidRPr="00601BBE" w:rsidRDefault="00601BBE" w:rsidP="00E61C39">
      <w:pPr>
        <w:pStyle w:val="Akapitzlist"/>
        <w:numPr>
          <w:ilvl w:val="0"/>
          <w:numId w:val="44"/>
        </w:numPr>
        <w:jc w:val="both"/>
      </w:pPr>
      <w:r w:rsidRPr="00601BBE">
        <w:t>Wydano 3 decyzje zmieniające pozwolenia na zbieranie odpadów.</w:t>
      </w:r>
    </w:p>
    <w:p w14:paraId="613538D2" w14:textId="091BF5AD" w:rsidR="00746504" w:rsidRDefault="00601BBE" w:rsidP="00E61C39">
      <w:pPr>
        <w:pStyle w:val="Akapitzlist"/>
        <w:numPr>
          <w:ilvl w:val="0"/>
          <w:numId w:val="44"/>
        </w:numPr>
        <w:jc w:val="both"/>
      </w:pPr>
      <w:r w:rsidRPr="00601BBE">
        <w:t>Wygaszono ostateczną decyzje Starosty zezwalającą na prowadzenia działalności w</w:t>
      </w:r>
      <w:r w:rsidR="00045F12">
        <w:t> </w:t>
      </w:r>
      <w:r w:rsidRPr="00601BBE">
        <w:t>zakresie zbierania odpadów i wydano nową decyzję na zbieranie odpadów.</w:t>
      </w:r>
    </w:p>
    <w:p w14:paraId="4264F7DD" w14:textId="748F591D" w:rsidR="00601BBE" w:rsidRPr="00601BBE" w:rsidRDefault="00601BBE" w:rsidP="00E61C39">
      <w:pPr>
        <w:pStyle w:val="Akapitzlist"/>
        <w:numPr>
          <w:ilvl w:val="0"/>
          <w:numId w:val="44"/>
        </w:numPr>
        <w:jc w:val="both"/>
      </w:pPr>
      <w:r w:rsidRPr="00601BBE">
        <w:t>Wszczęto na wniosek 1 postepowanie w zakresie zmiany pozwolenia na zbieranie odpadów i 2 postępowania w zakresie zmiany zezwolenia na zbieranie i przetwarzanie odpadów.</w:t>
      </w:r>
    </w:p>
    <w:p w14:paraId="3685BEF7" w14:textId="173EB536" w:rsidR="00601BBE" w:rsidRPr="00601BBE" w:rsidRDefault="00601BBE" w:rsidP="00E61C39">
      <w:pPr>
        <w:pStyle w:val="Akapitzlist"/>
        <w:numPr>
          <w:ilvl w:val="0"/>
          <w:numId w:val="44"/>
        </w:numPr>
        <w:jc w:val="both"/>
      </w:pPr>
      <w:r w:rsidRPr="00601BBE">
        <w:t>Naliczono tenutę dzierżawną za dzierżawę obwodów łowieckich polnych.</w:t>
      </w:r>
    </w:p>
    <w:p w14:paraId="43FBCFDD" w14:textId="6FC7DF35" w:rsidR="00601BBE" w:rsidRPr="00601BBE" w:rsidRDefault="00601BBE" w:rsidP="00E61C39">
      <w:pPr>
        <w:pStyle w:val="Akapitzlist"/>
        <w:numPr>
          <w:ilvl w:val="0"/>
          <w:numId w:val="44"/>
        </w:numPr>
        <w:jc w:val="both"/>
      </w:pPr>
      <w:r w:rsidRPr="00601BBE">
        <w:t>Usunięto z terenu Powiatu 100,329 Mg odpadów zawierających azbest (przede wszystkim płyt eternitowych).</w:t>
      </w:r>
    </w:p>
    <w:p w14:paraId="2E622BBA" w14:textId="4BCF46A4" w:rsidR="00601BBE" w:rsidRPr="00601BBE" w:rsidRDefault="00601BBE" w:rsidP="00E61C39">
      <w:pPr>
        <w:pStyle w:val="Akapitzlist"/>
        <w:numPr>
          <w:ilvl w:val="0"/>
          <w:numId w:val="44"/>
        </w:numPr>
        <w:jc w:val="both"/>
      </w:pPr>
      <w:r w:rsidRPr="00601BBE">
        <w:t>W ramach rozwijania wśród społeczności szacunku do przyrody i</w:t>
      </w:r>
      <w:r w:rsidR="00045F12">
        <w:t xml:space="preserve"> </w:t>
      </w:r>
      <w:r w:rsidRPr="00601BBE">
        <w:t>odpowiedzialności za środowisko naturalne ufundowano dwa puchary będące nagrodami w Spławikowych Zawodach Wędkarskich o Puchar Starosty organizowanych przez koło PZW Lwówek Śląski</w:t>
      </w:r>
      <w:r w:rsidR="00746504">
        <w:t>.</w:t>
      </w:r>
    </w:p>
    <w:p w14:paraId="07343B44" w14:textId="57270B3A" w:rsidR="00601BBE" w:rsidRPr="00601BBE" w:rsidRDefault="00601BBE" w:rsidP="00E61C39">
      <w:pPr>
        <w:pStyle w:val="Akapitzlist"/>
        <w:numPr>
          <w:ilvl w:val="0"/>
          <w:numId w:val="44"/>
        </w:numPr>
        <w:jc w:val="both"/>
      </w:pPr>
      <w:r w:rsidRPr="00601BBE">
        <w:t>Koncesje:</w:t>
      </w:r>
    </w:p>
    <w:p w14:paraId="79D2581F" w14:textId="77777777" w:rsidR="00601BBE" w:rsidRPr="00601BBE" w:rsidRDefault="00601BBE" w:rsidP="00E61C39">
      <w:pPr>
        <w:pStyle w:val="Akapitzlist"/>
        <w:numPr>
          <w:ilvl w:val="0"/>
          <w:numId w:val="45"/>
        </w:numPr>
        <w:jc w:val="both"/>
      </w:pPr>
      <w:r w:rsidRPr="00601BBE">
        <w:t>wydano 1 decyzję dotyczącą zmiany koncesji dla złoża Żerkowice-Skała-Zachód.</w:t>
      </w:r>
    </w:p>
    <w:p w14:paraId="158B94DA" w14:textId="34376858" w:rsidR="00601BBE" w:rsidRPr="00601BBE" w:rsidRDefault="00601BBE" w:rsidP="00E61C39">
      <w:pPr>
        <w:pStyle w:val="Akapitzlist"/>
        <w:numPr>
          <w:ilvl w:val="0"/>
          <w:numId w:val="44"/>
        </w:numPr>
        <w:jc w:val="both"/>
      </w:pPr>
      <w:r w:rsidRPr="00601BBE">
        <w:t>Ujęcia wód podziemnych:</w:t>
      </w:r>
    </w:p>
    <w:p w14:paraId="26DA1EC7" w14:textId="77777777" w:rsidR="00601BBE" w:rsidRPr="00601BBE" w:rsidRDefault="00601BBE" w:rsidP="00E61C39">
      <w:pPr>
        <w:pStyle w:val="Akapitzlist"/>
        <w:numPr>
          <w:ilvl w:val="0"/>
          <w:numId w:val="45"/>
        </w:numPr>
        <w:jc w:val="both"/>
      </w:pPr>
      <w:r w:rsidRPr="00601BBE">
        <w:t>wydano 8 decyzji zatwierdzających projekty robót geologicznych,</w:t>
      </w:r>
    </w:p>
    <w:p w14:paraId="18DB78E2" w14:textId="77777777" w:rsidR="00601BBE" w:rsidRPr="00601BBE" w:rsidRDefault="00601BBE" w:rsidP="00E61C39">
      <w:pPr>
        <w:pStyle w:val="Akapitzlist"/>
        <w:numPr>
          <w:ilvl w:val="0"/>
          <w:numId w:val="45"/>
        </w:numPr>
        <w:jc w:val="both"/>
      </w:pPr>
      <w:r w:rsidRPr="00601BBE">
        <w:t>wydano 1 decyzję zatwierdzającą zasoby ujęcia wód podziemnych.</w:t>
      </w:r>
    </w:p>
    <w:p w14:paraId="36B93F9B" w14:textId="18C91626" w:rsidR="00601BBE" w:rsidRPr="00601BBE" w:rsidRDefault="00601BBE" w:rsidP="00E61C39">
      <w:pPr>
        <w:pStyle w:val="Akapitzlist"/>
        <w:numPr>
          <w:ilvl w:val="0"/>
          <w:numId w:val="44"/>
        </w:numPr>
        <w:jc w:val="both"/>
      </w:pPr>
      <w:r w:rsidRPr="00601BBE">
        <w:lastRenderedPageBreak/>
        <w:t>Przyjęto 2 wnioski o zgłoszeniu do wykonania pomp ciepła.</w:t>
      </w:r>
    </w:p>
    <w:p w14:paraId="7BC9FE6A" w14:textId="6D9C78A7" w:rsidR="00601BBE" w:rsidRPr="00601BBE" w:rsidRDefault="00601BBE" w:rsidP="00E61C39">
      <w:pPr>
        <w:pStyle w:val="Akapitzlist"/>
        <w:numPr>
          <w:ilvl w:val="0"/>
          <w:numId w:val="44"/>
        </w:numPr>
        <w:jc w:val="both"/>
      </w:pPr>
      <w:r w:rsidRPr="00601BBE">
        <w:t>Wydano 22 uzgodnienia dla Krajowego Ośrodka Wsparcia Rolnictwa.</w:t>
      </w:r>
    </w:p>
    <w:p w14:paraId="0F3211EF" w14:textId="4BBCD023" w:rsidR="00601BBE" w:rsidRPr="00601BBE" w:rsidRDefault="00601BBE" w:rsidP="00E61C39">
      <w:pPr>
        <w:pStyle w:val="Akapitzlist"/>
        <w:numPr>
          <w:ilvl w:val="0"/>
          <w:numId w:val="44"/>
        </w:numPr>
        <w:jc w:val="both"/>
      </w:pPr>
      <w:r w:rsidRPr="00601BBE">
        <w:t>Przyjęto i zweryfikowano decyzje o warunkach zabudowy w</w:t>
      </w:r>
      <w:r w:rsidR="00746504">
        <w:t> </w:t>
      </w:r>
      <w:r w:rsidRPr="00601BBE">
        <w:t>zakresie ustawy o</w:t>
      </w:r>
      <w:r w:rsidR="00045F12">
        <w:t> </w:t>
      </w:r>
      <w:r w:rsidRPr="00601BBE">
        <w:t>planowaniu i zagospodarowaniu przestrzennym art. 53 art. 5 i 5a. – 221 szt.</w:t>
      </w:r>
    </w:p>
    <w:p w14:paraId="0EE6C72F" w14:textId="78121495" w:rsidR="00601BBE" w:rsidRPr="00601BBE" w:rsidRDefault="00601BBE" w:rsidP="00E61C39">
      <w:pPr>
        <w:pStyle w:val="Akapitzlist"/>
        <w:numPr>
          <w:ilvl w:val="0"/>
          <w:numId w:val="44"/>
        </w:numPr>
        <w:jc w:val="both"/>
      </w:pPr>
      <w:r w:rsidRPr="00601BBE">
        <w:t>Przyjęto i zweryfikowano informację dot. opłat za wydobytą kopalinę. – 4 szt.</w:t>
      </w:r>
    </w:p>
    <w:p w14:paraId="19071F23" w14:textId="4E05AE5C" w:rsidR="00416698" w:rsidRDefault="00601BBE" w:rsidP="00E61C39">
      <w:pPr>
        <w:pStyle w:val="Akapitzlist"/>
        <w:numPr>
          <w:ilvl w:val="0"/>
          <w:numId w:val="44"/>
        </w:numPr>
        <w:jc w:val="both"/>
      </w:pPr>
      <w:r w:rsidRPr="00601BBE">
        <w:t>Przyjęto i zweryfikowano zestawienie dot. zmian zasobów złoża.- 4 szt.</w:t>
      </w:r>
    </w:p>
    <w:p w14:paraId="4AFEED7E" w14:textId="502017A6" w:rsidR="008D47EE" w:rsidRDefault="008D47EE" w:rsidP="008D47EE">
      <w:pPr>
        <w:pStyle w:val="Nagwek4"/>
      </w:pPr>
      <w:r>
        <w:t>dodatkowe informacje związane z zagrożeniem epidemicznym w kraju</w:t>
      </w:r>
    </w:p>
    <w:p w14:paraId="7A381BE2" w14:textId="613E461F" w:rsidR="008D47EE" w:rsidRPr="008D47EE" w:rsidRDefault="008D47EE" w:rsidP="008D47EE">
      <w:pPr>
        <w:jc w:val="both"/>
      </w:pPr>
      <w:r w:rsidRPr="008D47EE">
        <w:t>W ocenie Wydziału Ochrony Środowiska i Gospodarki Nieruchomościami na przestrzeni ostatniego roku, w sytuacji związanej z zagrożeniem epidemicznym, mimo czasowych zmian w</w:t>
      </w:r>
      <w:r w:rsidR="004C12B7">
        <w:t> </w:t>
      </w:r>
      <w:r w:rsidRPr="008D47EE">
        <w:t>organizacji pracy wydziału, nie wystąpiły istotne zmiany w zakresie funkcjonowania, ilości załatwianych spraw i wydawanych dokumentów</w:t>
      </w:r>
      <w:r w:rsidR="00026633">
        <w:t xml:space="preserve">, jak również </w:t>
      </w:r>
      <w:r w:rsidR="004C12B7">
        <w:t xml:space="preserve">ta szczególna sytuacja </w:t>
      </w:r>
      <w:r w:rsidRPr="008D47EE">
        <w:t>nie wpłynęł</w:t>
      </w:r>
      <w:r w:rsidR="004C12B7">
        <w:t>a</w:t>
      </w:r>
      <w:r w:rsidRPr="008D47EE">
        <w:t xml:space="preserve"> na jakość obsługi interesantów. Zainteresowani kontakt</w:t>
      </w:r>
      <w:r w:rsidR="004C12B7">
        <w:t>owali</w:t>
      </w:r>
      <w:r w:rsidRPr="008D47EE">
        <w:t xml:space="preserve"> się telefonicznie lub mailowo. Dokumenty </w:t>
      </w:r>
      <w:r w:rsidR="004C12B7">
        <w:t>były</w:t>
      </w:r>
      <w:r w:rsidRPr="008D47EE">
        <w:t xml:space="preserve"> przesyłane zarówno z wykorzystaniem tradycyjnych usług pocztowych jak i</w:t>
      </w:r>
      <w:r w:rsidR="00560F8A">
        <w:t> </w:t>
      </w:r>
      <w:r w:rsidRPr="008D47EE">
        <w:t>w</w:t>
      </w:r>
      <w:r w:rsidR="00560F8A">
        <w:t> </w:t>
      </w:r>
      <w:r w:rsidRPr="008D47EE">
        <w:t>formie elektronicznej.</w:t>
      </w:r>
    </w:p>
    <w:p w14:paraId="414231F8" w14:textId="2FC3225A" w:rsidR="00416698" w:rsidRDefault="00416698" w:rsidP="00416698">
      <w:pPr>
        <w:pStyle w:val="Nagwek3"/>
        <w:rPr>
          <w:rFonts w:cstheme="minorHAnsi"/>
          <w:szCs w:val="24"/>
        </w:rPr>
      </w:pPr>
      <w:bookmarkStart w:id="144" w:name="_Toc69199784"/>
      <w:bookmarkStart w:id="145" w:name="_Toc72241170"/>
      <w:r w:rsidRPr="0087074A">
        <w:rPr>
          <w:rFonts w:cstheme="minorHAnsi"/>
          <w:szCs w:val="24"/>
        </w:rPr>
        <w:t>Inwestycje</w:t>
      </w:r>
      <w:r w:rsidR="008F0E44">
        <w:rPr>
          <w:rFonts w:cstheme="minorHAnsi"/>
          <w:szCs w:val="24"/>
        </w:rPr>
        <w:t xml:space="preserve"> </w:t>
      </w:r>
      <w:r w:rsidRPr="0087074A">
        <w:rPr>
          <w:rFonts w:cstheme="minorHAnsi"/>
          <w:szCs w:val="24"/>
        </w:rPr>
        <w:t>realizowane</w:t>
      </w:r>
      <w:r w:rsidR="008F0E44">
        <w:rPr>
          <w:rFonts w:cstheme="minorHAnsi"/>
          <w:szCs w:val="24"/>
        </w:rPr>
        <w:t xml:space="preserve"> </w:t>
      </w:r>
      <w:r w:rsidRPr="0087074A">
        <w:rPr>
          <w:rFonts w:cstheme="minorHAnsi"/>
          <w:szCs w:val="24"/>
        </w:rPr>
        <w:t>w</w:t>
      </w:r>
      <w:r w:rsidR="008F0E44">
        <w:rPr>
          <w:rFonts w:cstheme="minorHAnsi"/>
          <w:szCs w:val="24"/>
        </w:rPr>
        <w:t xml:space="preserve"> </w:t>
      </w:r>
      <w:r w:rsidRPr="0087074A">
        <w:rPr>
          <w:rFonts w:cstheme="minorHAnsi"/>
          <w:szCs w:val="24"/>
        </w:rPr>
        <w:t>zadaniu</w:t>
      </w:r>
      <w:r w:rsidR="008F0E44">
        <w:rPr>
          <w:rFonts w:cstheme="minorHAnsi"/>
          <w:szCs w:val="24"/>
        </w:rPr>
        <w:t xml:space="preserve"> </w:t>
      </w:r>
      <w:r w:rsidRPr="0087074A">
        <w:rPr>
          <w:rFonts w:cstheme="minorHAnsi"/>
          <w:szCs w:val="24"/>
        </w:rPr>
        <w:t>w</w:t>
      </w:r>
      <w:r w:rsidR="008F0E44">
        <w:rPr>
          <w:rFonts w:cstheme="minorHAnsi"/>
          <w:szCs w:val="24"/>
        </w:rPr>
        <w:t xml:space="preserve"> </w:t>
      </w:r>
      <w:r w:rsidRPr="0087074A">
        <w:rPr>
          <w:rFonts w:cstheme="minorHAnsi"/>
          <w:szCs w:val="24"/>
        </w:rPr>
        <w:t>20</w:t>
      </w:r>
      <w:r>
        <w:rPr>
          <w:rFonts w:cstheme="minorHAnsi"/>
          <w:szCs w:val="24"/>
        </w:rPr>
        <w:t>20</w:t>
      </w:r>
      <w:r w:rsidR="008F0E44">
        <w:rPr>
          <w:rFonts w:cstheme="minorHAnsi"/>
          <w:szCs w:val="24"/>
        </w:rPr>
        <w:t xml:space="preserve"> </w:t>
      </w:r>
      <w:r w:rsidRPr="0087074A">
        <w:rPr>
          <w:rFonts w:cstheme="minorHAnsi"/>
          <w:szCs w:val="24"/>
        </w:rPr>
        <w:t>r</w:t>
      </w:r>
      <w:r w:rsidR="00045F12">
        <w:rPr>
          <w:rFonts w:cstheme="minorHAnsi"/>
          <w:szCs w:val="24"/>
        </w:rPr>
        <w:t>.</w:t>
      </w:r>
      <w:bookmarkEnd w:id="144"/>
      <w:bookmarkEnd w:id="145"/>
    </w:p>
    <w:p w14:paraId="6C09963B" w14:textId="41D98568" w:rsidR="00045F12" w:rsidRPr="00045F12" w:rsidRDefault="00045F12" w:rsidP="00045F12">
      <w:r>
        <w:t>Nie realizowano inwestycji w zakresie tego zadania.</w:t>
      </w:r>
    </w:p>
    <w:p w14:paraId="2383D009" w14:textId="3612179B" w:rsidR="00416698" w:rsidRDefault="00416698" w:rsidP="00E61C39">
      <w:pPr>
        <w:pStyle w:val="Nagwek2"/>
        <w:numPr>
          <w:ilvl w:val="0"/>
          <w:numId w:val="22"/>
        </w:numPr>
        <w:ind w:left="142"/>
        <w:rPr>
          <w:rFonts w:cstheme="minorHAnsi"/>
          <w:szCs w:val="24"/>
        </w:rPr>
      </w:pPr>
      <w:bookmarkStart w:id="146" w:name="_Porządek_publiczny_i"/>
      <w:bookmarkStart w:id="147" w:name="_Toc69199785"/>
      <w:bookmarkStart w:id="148" w:name="_Toc72241171"/>
      <w:bookmarkEnd w:id="146"/>
      <w:r w:rsidRPr="0087074A">
        <w:rPr>
          <w:rFonts w:cstheme="minorHAnsi"/>
          <w:szCs w:val="24"/>
        </w:rPr>
        <w:t>Porządek</w:t>
      </w:r>
      <w:r w:rsidR="008F0E44">
        <w:rPr>
          <w:rFonts w:cstheme="minorHAnsi"/>
          <w:szCs w:val="24"/>
        </w:rPr>
        <w:t xml:space="preserve"> </w:t>
      </w:r>
      <w:r w:rsidRPr="0087074A">
        <w:rPr>
          <w:rFonts w:cstheme="minorHAnsi"/>
          <w:szCs w:val="24"/>
        </w:rPr>
        <w:t>publiczny</w:t>
      </w:r>
      <w:r w:rsidR="008F0E44">
        <w:rPr>
          <w:rFonts w:cstheme="minorHAnsi"/>
          <w:szCs w:val="24"/>
        </w:rPr>
        <w:t xml:space="preserve"> </w:t>
      </w:r>
      <w:r w:rsidRPr="0087074A">
        <w:rPr>
          <w:rFonts w:cstheme="minorHAnsi"/>
          <w:szCs w:val="24"/>
        </w:rPr>
        <w:t>i</w:t>
      </w:r>
      <w:r w:rsidR="008F0E44">
        <w:rPr>
          <w:rFonts w:cstheme="minorHAnsi"/>
          <w:szCs w:val="24"/>
        </w:rPr>
        <w:t xml:space="preserve"> </w:t>
      </w:r>
      <w:r w:rsidRPr="0087074A">
        <w:rPr>
          <w:rFonts w:cstheme="minorHAnsi"/>
          <w:szCs w:val="24"/>
        </w:rPr>
        <w:t>bezpieczeństwo</w:t>
      </w:r>
      <w:r w:rsidR="008F0E44">
        <w:rPr>
          <w:rFonts w:cstheme="minorHAnsi"/>
          <w:szCs w:val="24"/>
        </w:rPr>
        <w:t xml:space="preserve"> </w:t>
      </w:r>
      <w:r w:rsidRPr="0087074A">
        <w:rPr>
          <w:rFonts w:cstheme="minorHAnsi"/>
          <w:szCs w:val="24"/>
        </w:rPr>
        <w:t>obywateli</w:t>
      </w:r>
      <w:bookmarkEnd w:id="147"/>
      <w:bookmarkEnd w:id="148"/>
    </w:p>
    <w:p w14:paraId="12D0B40D" w14:textId="5B6128C7" w:rsidR="00416698" w:rsidRDefault="00416698" w:rsidP="00416698">
      <w:pPr>
        <w:pStyle w:val="Nagwek3"/>
        <w:rPr>
          <w:rFonts w:cstheme="minorHAnsi"/>
          <w:szCs w:val="24"/>
        </w:rPr>
      </w:pPr>
      <w:bookmarkStart w:id="149" w:name="_Toc69199786"/>
      <w:bookmarkStart w:id="150" w:name="_Toc72241172"/>
      <w:r w:rsidRPr="0087074A">
        <w:rPr>
          <w:rFonts w:cstheme="minorHAnsi"/>
          <w:szCs w:val="24"/>
        </w:rPr>
        <w:t>Dokumenty</w:t>
      </w:r>
      <w:r w:rsidR="008F0E44">
        <w:rPr>
          <w:rFonts w:cstheme="minorHAnsi"/>
          <w:szCs w:val="24"/>
        </w:rPr>
        <w:t xml:space="preserve"> </w:t>
      </w:r>
      <w:r w:rsidRPr="0087074A">
        <w:rPr>
          <w:rFonts w:cstheme="minorHAnsi"/>
          <w:szCs w:val="24"/>
        </w:rPr>
        <w:t>strategiczne/</w:t>
      </w:r>
      <w:r w:rsidR="008F0E44">
        <w:rPr>
          <w:rFonts w:cstheme="minorHAnsi"/>
          <w:szCs w:val="24"/>
        </w:rPr>
        <w:t xml:space="preserve"> </w:t>
      </w:r>
      <w:r w:rsidRPr="0087074A">
        <w:rPr>
          <w:rFonts w:cstheme="minorHAnsi"/>
          <w:szCs w:val="24"/>
        </w:rPr>
        <w:t>programy</w:t>
      </w:r>
      <w:r w:rsidR="008F0E44">
        <w:rPr>
          <w:rFonts w:cstheme="minorHAnsi"/>
          <w:szCs w:val="24"/>
        </w:rPr>
        <w:t xml:space="preserve"> </w:t>
      </w:r>
      <w:r w:rsidRPr="0087074A">
        <w:rPr>
          <w:rFonts w:cstheme="minorHAnsi"/>
          <w:szCs w:val="24"/>
        </w:rPr>
        <w:t>w</w:t>
      </w:r>
      <w:r w:rsidR="008F0E44">
        <w:rPr>
          <w:rFonts w:cstheme="minorHAnsi"/>
          <w:szCs w:val="24"/>
        </w:rPr>
        <w:t xml:space="preserve"> </w:t>
      </w:r>
      <w:r w:rsidRPr="0087074A">
        <w:rPr>
          <w:rFonts w:cstheme="minorHAnsi"/>
          <w:szCs w:val="24"/>
        </w:rPr>
        <w:t>ramach</w:t>
      </w:r>
      <w:r w:rsidR="008F0E44">
        <w:rPr>
          <w:rFonts w:cstheme="minorHAnsi"/>
          <w:szCs w:val="24"/>
        </w:rPr>
        <w:t xml:space="preserve"> </w:t>
      </w:r>
      <w:r w:rsidRPr="0087074A">
        <w:rPr>
          <w:rFonts w:cstheme="minorHAnsi"/>
          <w:szCs w:val="24"/>
        </w:rPr>
        <w:t>których</w:t>
      </w:r>
      <w:r w:rsidR="008F0E44">
        <w:rPr>
          <w:rFonts w:cstheme="minorHAnsi"/>
          <w:szCs w:val="24"/>
        </w:rPr>
        <w:t xml:space="preserve"> </w:t>
      </w:r>
      <w:r w:rsidRPr="0087074A">
        <w:rPr>
          <w:rFonts w:cstheme="minorHAnsi"/>
          <w:szCs w:val="24"/>
        </w:rPr>
        <w:t>realizowane</w:t>
      </w:r>
      <w:r w:rsidR="008F0E44">
        <w:rPr>
          <w:rFonts w:cstheme="minorHAnsi"/>
          <w:szCs w:val="24"/>
        </w:rPr>
        <w:t xml:space="preserve"> </w:t>
      </w:r>
      <w:r w:rsidRPr="0087074A">
        <w:rPr>
          <w:rFonts w:cstheme="minorHAnsi"/>
          <w:szCs w:val="24"/>
        </w:rPr>
        <w:t>jest</w:t>
      </w:r>
      <w:r w:rsidR="008F0E44">
        <w:rPr>
          <w:rFonts w:cstheme="minorHAnsi"/>
          <w:szCs w:val="24"/>
        </w:rPr>
        <w:t xml:space="preserve"> </w:t>
      </w:r>
      <w:r w:rsidRPr="0087074A">
        <w:rPr>
          <w:rFonts w:cstheme="minorHAnsi"/>
          <w:szCs w:val="24"/>
        </w:rPr>
        <w:t>zadanie</w:t>
      </w:r>
      <w:bookmarkEnd w:id="149"/>
      <w:bookmarkEnd w:id="150"/>
    </w:p>
    <w:p w14:paraId="63608320" w14:textId="77777777" w:rsidR="000C7041" w:rsidRDefault="000C7041" w:rsidP="00087C87">
      <w:pPr>
        <w:pStyle w:val="Akapitzlist"/>
        <w:numPr>
          <w:ilvl w:val="0"/>
          <w:numId w:val="63"/>
        </w:numPr>
        <w:shd w:val="clear" w:color="auto" w:fill="FFC000" w:themeFill="accent4"/>
      </w:pPr>
      <w:r w:rsidRPr="000C7041">
        <w:t>Strategia Rozwoju Powiatu Lwóweckiego 2015-2020</w:t>
      </w:r>
    </w:p>
    <w:p w14:paraId="0FD8FE0E" w14:textId="2D150FF2" w:rsidR="000C7041" w:rsidRPr="000C7041" w:rsidRDefault="000C7041" w:rsidP="00560F8A">
      <w:pPr>
        <w:pStyle w:val="Akapitzlist"/>
      </w:pPr>
      <w:r w:rsidRPr="000C7041">
        <w:t>Cel strategiczny - poprawa bezpieczeństwa publicznego</w:t>
      </w:r>
    </w:p>
    <w:p w14:paraId="1C2ACDD9" w14:textId="77777777" w:rsidR="000C7041" w:rsidRDefault="000C7041" w:rsidP="00087C87">
      <w:pPr>
        <w:pStyle w:val="Akapitzlist"/>
        <w:numPr>
          <w:ilvl w:val="0"/>
          <w:numId w:val="63"/>
        </w:numPr>
        <w:shd w:val="clear" w:color="auto" w:fill="FFC000" w:themeFill="accent4"/>
      </w:pPr>
      <w:r w:rsidRPr="000C7041">
        <w:t>Program Rozwoju Powiatu Lwóweckiego na lata 2015-2020</w:t>
      </w:r>
    </w:p>
    <w:p w14:paraId="6B9814D6" w14:textId="66312A74" w:rsidR="00416698" w:rsidRDefault="000C7041" w:rsidP="000C7041">
      <w:pPr>
        <w:pStyle w:val="Akapitzlist"/>
        <w:jc w:val="both"/>
      </w:pPr>
      <w:r w:rsidRPr="000C7041">
        <w:t>Cel strategiczny II - Rozwój zasobów ludzkich i instytucjonalnych, Priorytet 4 - Wzrost poziomu bezpieczeństwa publicznego.</w:t>
      </w:r>
    </w:p>
    <w:p w14:paraId="326F0CA2" w14:textId="77777777" w:rsidR="000C7041" w:rsidRPr="000C7041" w:rsidRDefault="000C7041" w:rsidP="00087C87">
      <w:pPr>
        <w:pStyle w:val="Akapitzlist"/>
        <w:numPr>
          <w:ilvl w:val="0"/>
          <w:numId w:val="63"/>
        </w:numPr>
        <w:shd w:val="clear" w:color="auto" w:fill="FFC000" w:themeFill="accent4"/>
      </w:pPr>
      <w:r w:rsidRPr="000C7041">
        <w:t>Plan Zarządzania Kryzysowego</w:t>
      </w:r>
    </w:p>
    <w:p w14:paraId="07369955" w14:textId="5076D031" w:rsidR="000C7041" w:rsidRDefault="000C7041" w:rsidP="000C7041">
      <w:pPr>
        <w:pStyle w:val="Akapitzlist"/>
        <w:jc w:val="both"/>
      </w:pPr>
      <w:r w:rsidRPr="000C7041">
        <w:t>Plan Zarządzania Kryzysowego Powiatu Lwóweckiego został opracowany wg nowych wytycznych Dolnośląskiego Urzędu Wojewódzkiego. Plan został uzgodniony z</w:t>
      </w:r>
      <w:r w:rsidR="00F7374E">
        <w:t> </w:t>
      </w:r>
      <w:r w:rsidRPr="000C7041">
        <w:t>powiatowymi służbami, inspekcjami oraz strażami, a następnie zatwierdzony został przez Wojewodę Dolnośląskiego. Plan jest dwa razy w roku aktualizowany</w:t>
      </w:r>
      <w:r>
        <w:t>.</w:t>
      </w:r>
    </w:p>
    <w:p w14:paraId="1F49C7ED" w14:textId="77777777" w:rsidR="000C7041" w:rsidRPr="000C7041" w:rsidRDefault="000C7041" w:rsidP="00087C87">
      <w:pPr>
        <w:pStyle w:val="Akapitzlist"/>
        <w:numPr>
          <w:ilvl w:val="0"/>
          <w:numId w:val="63"/>
        </w:numPr>
        <w:shd w:val="clear" w:color="auto" w:fill="FFC000" w:themeFill="accent4"/>
        <w:jc w:val="both"/>
      </w:pPr>
      <w:r w:rsidRPr="000C7041">
        <w:t>Powiatowy program zapobiegania przestępczości oraz ochrony bezpieczeństwa obywateli i porządku publicznego na lata 2020-2022 pn. „Bezpieczny Powiat Lwówecki”</w:t>
      </w:r>
    </w:p>
    <w:p w14:paraId="6D563E74" w14:textId="649B3F72" w:rsidR="000C7041" w:rsidRPr="000C7041" w:rsidRDefault="000C7041" w:rsidP="000C7041">
      <w:pPr>
        <w:pStyle w:val="Akapitzlist"/>
        <w:jc w:val="both"/>
      </w:pPr>
      <w:r w:rsidRPr="000C7041">
        <w:t xml:space="preserve">Zespół składający się z przedstawicieli: Komendy Powiatowej Policji w Lwówku Śląskim, Komendy Powiatowej Państwowej Straży Pożarnej w Lwówku Śląskim, Państwowego Powiatowego Inspektora Sanitarnego w Lwówku Śląskim, Powiatowego Lekarza </w:t>
      </w:r>
      <w:r w:rsidRPr="000C7041">
        <w:lastRenderedPageBreak/>
        <w:t>Weterynarii w Lwówku Śląskim, Powiatowego Inspektoratu Nadzoru Budowlanego w</w:t>
      </w:r>
      <w:r w:rsidR="00F7374E">
        <w:t> </w:t>
      </w:r>
      <w:r w:rsidRPr="000C7041">
        <w:t>Lwówku Śląskim, Powiatowego Centrum Zarządzania Kryzysowego w Lwówku Śląskim opracował Powiatowy program zapobiegania przestępczości oraz ochrony bezpieczeństwa obywateli i porządku publicznego na lata 2020-2022 pn. „Bezpieczny Powiat Lwówecki”. Inicjatywa budowy programu podjęta została przez Komisję Bezpieczeństwa i Porządku działającą pod przewodnictwem Starosty Lwóweckiego. Członkowie Komisji Bezpieczeństwa i Porządku na</w:t>
      </w:r>
      <w:r w:rsidR="006C399C">
        <w:t xml:space="preserve"> </w:t>
      </w:r>
      <w:r w:rsidRPr="000C7041">
        <w:t xml:space="preserve">posiedzeniu w dniu 23 września 2019 r. zaakceptowali opracowany projekt programu </w:t>
      </w:r>
      <w:r w:rsidR="00F7374E">
        <w:t>„</w:t>
      </w:r>
      <w:r w:rsidRPr="000C7041">
        <w:t>Bezpieczny Powiat Lwówecki</w:t>
      </w:r>
      <w:r w:rsidR="00F7374E">
        <w:t>”</w:t>
      </w:r>
      <w:r w:rsidRPr="000C7041">
        <w:t xml:space="preserve">. Głównym celem </w:t>
      </w:r>
      <w:r w:rsidR="00F7374E">
        <w:t>p</w:t>
      </w:r>
      <w:r w:rsidRPr="000C7041">
        <w:t xml:space="preserve">rogramu jest poprawa bezpieczeństwa oraz wzrost poczucia bezpieczeństwa mieszkańców </w:t>
      </w:r>
      <w:r w:rsidR="00F7374E">
        <w:t>p</w:t>
      </w:r>
      <w:r w:rsidRPr="000C7041">
        <w:t>owiatu. Dążenie do osiągnięcia tego celu możliwe będzie poprzez eliminowanie lub ograniczanie negatywnych zjawisk i tendencji w zakresie stanu bezpieczeństwa i porządku publicznego oraz przeciwdziałanie patologiom społecznym. Działania, które będą podejmowane wymagały będą stałego monitorowania, oceny i</w:t>
      </w:r>
      <w:r w:rsidR="00560F8A">
        <w:t> </w:t>
      </w:r>
      <w:r w:rsidRPr="000C7041">
        <w:t>korekty. Prezentowanie przebiegu programu oraz osiągniętych efektów przebiegało będzie w następujących formach:</w:t>
      </w:r>
    </w:p>
    <w:p w14:paraId="20A6CB6C" w14:textId="39B3AA0C" w:rsidR="000C7041" w:rsidRPr="000C7041" w:rsidRDefault="000C7041" w:rsidP="00087C87">
      <w:pPr>
        <w:pStyle w:val="Akapitzlist"/>
        <w:numPr>
          <w:ilvl w:val="0"/>
          <w:numId w:val="64"/>
        </w:numPr>
        <w:jc w:val="both"/>
      </w:pPr>
      <w:r w:rsidRPr="000C7041">
        <w:t>uczestnicy programu na posiedzeniach Komisji Bezpieczeństwa i Porządku będą składać informacje o realizowanych zadaniach oraz ich efektach (nie rzadziej niż raz w roku),</w:t>
      </w:r>
    </w:p>
    <w:p w14:paraId="39D6BBA3" w14:textId="3A17379C" w:rsidR="000C7041" w:rsidRPr="000C7041" w:rsidRDefault="000C7041" w:rsidP="00087C87">
      <w:pPr>
        <w:pStyle w:val="Akapitzlist"/>
        <w:numPr>
          <w:ilvl w:val="0"/>
          <w:numId w:val="64"/>
        </w:numPr>
        <w:jc w:val="both"/>
      </w:pPr>
      <w:r w:rsidRPr="000C7041">
        <w:t>członkowie komisji będą dokonywać oceny poszczególnych działań i w zależności od osiągniętych efektów mogą proponować ich modyfikacje,</w:t>
      </w:r>
    </w:p>
    <w:p w14:paraId="7DE9280A" w14:textId="79E4D54A" w:rsidR="000C7041" w:rsidRPr="000C7041" w:rsidRDefault="000C7041" w:rsidP="00087C87">
      <w:pPr>
        <w:pStyle w:val="Akapitzlist"/>
        <w:numPr>
          <w:ilvl w:val="0"/>
          <w:numId w:val="64"/>
        </w:numPr>
        <w:jc w:val="both"/>
      </w:pPr>
      <w:r w:rsidRPr="000C7041">
        <w:t>uczestnicy programu w zakresie realizowanych zadań własnych będą prowadzić odrębne działania medialne,</w:t>
      </w:r>
    </w:p>
    <w:p w14:paraId="6BDAFA62" w14:textId="4B2629D7" w:rsidR="000C7041" w:rsidRPr="000C7041" w:rsidRDefault="000C7041" w:rsidP="00087C87">
      <w:pPr>
        <w:pStyle w:val="Akapitzlist"/>
        <w:numPr>
          <w:ilvl w:val="0"/>
          <w:numId w:val="64"/>
        </w:numPr>
        <w:jc w:val="both"/>
      </w:pPr>
      <w:r w:rsidRPr="000C7041">
        <w:t>Starosta Lwówecki raz w roku będzie przedkładał informację o realizowanym programie na sesji Rady Powiatu poświęconej składaniu sprawozdań z rocznej działalności Komendy Powiatowej Policji w Lwówku Śląskim oraz Komendy Powiatowej Państwowej Straży Pożarnej w Lwówku Śląskim.</w:t>
      </w:r>
    </w:p>
    <w:p w14:paraId="11B0690F" w14:textId="64D99B7B" w:rsidR="000C7041" w:rsidRPr="00A031C6" w:rsidRDefault="000C7041" w:rsidP="000C7041">
      <w:pPr>
        <w:pStyle w:val="Akapitzlist"/>
        <w:jc w:val="both"/>
      </w:pPr>
      <w:r w:rsidRPr="000C7041">
        <w:t xml:space="preserve">Kompleksowa ocena efektów programu nastąpi w czerwcu 2022 roku </w:t>
      </w:r>
      <w:r w:rsidR="00F7374E">
        <w:t xml:space="preserve">- </w:t>
      </w:r>
      <w:r w:rsidRPr="000C7041">
        <w:t>po trzech latach funkcjonowaniu programu.</w:t>
      </w:r>
    </w:p>
    <w:p w14:paraId="446445D6" w14:textId="104606D8" w:rsidR="00416698" w:rsidRDefault="00416698" w:rsidP="00416698">
      <w:pPr>
        <w:pStyle w:val="Nagwek3"/>
        <w:rPr>
          <w:rFonts w:cstheme="minorHAnsi"/>
          <w:szCs w:val="24"/>
        </w:rPr>
      </w:pPr>
      <w:bookmarkStart w:id="151" w:name="_Toc69199787"/>
      <w:bookmarkStart w:id="152" w:name="_Toc72241173"/>
      <w:r w:rsidRPr="0087074A">
        <w:rPr>
          <w:rFonts w:cstheme="minorHAnsi"/>
          <w:szCs w:val="24"/>
        </w:rPr>
        <w:t>Realizatorzy</w:t>
      </w:r>
      <w:r w:rsidR="008F0E44">
        <w:rPr>
          <w:rFonts w:cstheme="minorHAnsi"/>
          <w:szCs w:val="24"/>
        </w:rPr>
        <w:t xml:space="preserve"> </w:t>
      </w:r>
      <w:r w:rsidRPr="0087074A">
        <w:rPr>
          <w:rFonts w:cstheme="minorHAnsi"/>
          <w:szCs w:val="24"/>
        </w:rPr>
        <w:t>zadania</w:t>
      </w:r>
      <w:bookmarkEnd w:id="151"/>
      <w:bookmarkEnd w:id="152"/>
    </w:p>
    <w:p w14:paraId="70F32522" w14:textId="21910065" w:rsidR="000C7041" w:rsidRDefault="000C7041" w:rsidP="00F7374E">
      <w:pPr>
        <w:ind w:left="284"/>
        <w:jc w:val="both"/>
      </w:pPr>
      <w:bookmarkStart w:id="153" w:name="_Hlk68784121"/>
      <w:r>
        <w:t xml:space="preserve">Koordynatorem działań z ramienia starosty jest </w:t>
      </w:r>
      <w:r w:rsidRPr="000C7041">
        <w:rPr>
          <w:b/>
          <w:bCs/>
        </w:rPr>
        <w:t>Powiatowe Centrum Zarządzania Kryzysowego w Lwówku Śląskim</w:t>
      </w:r>
      <w:r>
        <w:t>, które zapewnia przepływ informacji na potrzeby zarządzania kryzysowego oraz wykonuje</w:t>
      </w:r>
      <w:r w:rsidR="006C399C">
        <w:t xml:space="preserve"> </w:t>
      </w:r>
      <w:r>
        <w:t xml:space="preserve">zadania, o których mowa w Ustawie o Zarządzaniu Kryzysowym. Bezpośrednio za bezpieczeństwo publiczne w powiecie lwóweckim odpowiadają powiatowe służby, inspekcje i straże: </w:t>
      </w:r>
    </w:p>
    <w:p w14:paraId="6D8B0B59" w14:textId="7D85966C" w:rsidR="000C7041" w:rsidRDefault="000C7041" w:rsidP="00087C87">
      <w:pPr>
        <w:pStyle w:val="Akapitzlist"/>
        <w:numPr>
          <w:ilvl w:val="0"/>
          <w:numId w:val="65"/>
        </w:numPr>
        <w:jc w:val="both"/>
      </w:pPr>
      <w:r>
        <w:t>Komenda Powiatowa Policji w Lwówku Śląskim</w:t>
      </w:r>
      <w:r w:rsidR="00D43F83">
        <w:t>,</w:t>
      </w:r>
    </w:p>
    <w:p w14:paraId="33EA6D57" w14:textId="08E8B96E" w:rsidR="000C7041" w:rsidRDefault="000C7041" w:rsidP="00087C87">
      <w:pPr>
        <w:pStyle w:val="Akapitzlist"/>
        <w:numPr>
          <w:ilvl w:val="0"/>
          <w:numId w:val="65"/>
        </w:numPr>
        <w:jc w:val="both"/>
      </w:pPr>
      <w:r>
        <w:t>Komenda Powiatowej Państwowej Straży Pożarnej w Lwówku Śląskim</w:t>
      </w:r>
      <w:r w:rsidR="00D43F83">
        <w:t>,</w:t>
      </w:r>
    </w:p>
    <w:p w14:paraId="10FEC918" w14:textId="631E5EBE" w:rsidR="000C7041" w:rsidRDefault="000C7041" w:rsidP="00087C87">
      <w:pPr>
        <w:pStyle w:val="Akapitzlist"/>
        <w:numPr>
          <w:ilvl w:val="0"/>
          <w:numId w:val="65"/>
        </w:numPr>
        <w:jc w:val="both"/>
      </w:pPr>
      <w:r>
        <w:lastRenderedPageBreak/>
        <w:t>Powiatowa Stacja Sanitarno- Epidemiologiczna w Lwówku Śląskim</w:t>
      </w:r>
      <w:r w:rsidR="00D43F83">
        <w:t>,</w:t>
      </w:r>
    </w:p>
    <w:p w14:paraId="44409322" w14:textId="1F257831" w:rsidR="000C7041" w:rsidRDefault="000C7041" w:rsidP="00087C87">
      <w:pPr>
        <w:pStyle w:val="Akapitzlist"/>
        <w:numPr>
          <w:ilvl w:val="0"/>
          <w:numId w:val="65"/>
        </w:numPr>
        <w:jc w:val="both"/>
      </w:pPr>
      <w:r>
        <w:t>Powiatowy Inspektorat Weterynarii w Lwówku Śląskim</w:t>
      </w:r>
      <w:r w:rsidR="00D43F83">
        <w:t>,</w:t>
      </w:r>
    </w:p>
    <w:p w14:paraId="55D7F264" w14:textId="7B80A91E" w:rsidR="00416698" w:rsidRDefault="000C7041" w:rsidP="00087C87">
      <w:pPr>
        <w:pStyle w:val="Akapitzlist"/>
        <w:numPr>
          <w:ilvl w:val="0"/>
          <w:numId w:val="65"/>
        </w:numPr>
        <w:jc w:val="both"/>
      </w:pPr>
      <w:r>
        <w:t>Powiatowy Nadzór Budowlanym w Lwówku Śląskim</w:t>
      </w:r>
      <w:r w:rsidR="00D43F83">
        <w:t>.</w:t>
      </w:r>
    </w:p>
    <w:p w14:paraId="587AC363" w14:textId="1B6824EA" w:rsidR="00416698" w:rsidRPr="00A031C6" w:rsidRDefault="00416698" w:rsidP="00416698">
      <w:pPr>
        <w:pStyle w:val="Nagwek3"/>
      </w:pPr>
      <w:bookmarkStart w:id="154" w:name="_Toc69199788"/>
      <w:bookmarkStart w:id="155" w:name="_Toc72241174"/>
      <w:bookmarkEnd w:id="153"/>
      <w:r w:rsidRPr="0087074A">
        <w:rPr>
          <w:rFonts w:cstheme="minorHAnsi"/>
          <w:szCs w:val="24"/>
        </w:rPr>
        <w:t>Najważniejsze</w:t>
      </w:r>
      <w:r w:rsidR="008F0E44">
        <w:rPr>
          <w:rFonts w:cstheme="minorHAnsi"/>
          <w:szCs w:val="24"/>
        </w:rPr>
        <w:t xml:space="preserve"> </w:t>
      </w:r>
      <w:r w:rsidRPr="0087074A">
        <w:rPr>
          <w:rFonts w:cstheme="minorHAnsi"/>
          <w:szCs w:val="24"/>
        </w:rPr>
        <w:t>informacje</w:t>
      </w:r>
      <w:r w:rsidR="008F0E44">
        <w:rPr>
          <w:rFonts w:cstheme="minorHAnsi"/>
          <w:szCs w:val="24"/>
        </w:rPr>
        <w:t xml:space="preserve"> </w:t>
      </w:r>
      <w:r w:rsidRPr="0087074A">
        <w:rPr>
          <w:rFonts w:cstheme="minorHAnsi"/>
          <w:szCs w:val="24"/>
        </w:rPr>
        <w:t>dotyczące</w:t>
      </w:r>
      <w:r w:rsidR="008F0E44">
        <w:rPr>
          <w:rFonts w:cstheme="minorHAnsi"/>
          <w:szCs w:val="24"/>
        </w:rPr>
        <w:t xml:space="preserve"> </w:t>
      </w:r>
      <w:r w:rsidRPr="0087074A">
        <w:rPr>
          <w:rFonts w:cstheme="minorHAnsi"/>
          <w:szCs w:val="24"/>
        </w:rPr>
        <w:t>realizacji</w:t>
      </w:r>
      <w:r w:rsidR="008F0E44">
        <w:rPr>
          <w:rFonts w:cstheme="minorHAnsi"/>
          <w:szCs w:val="24"/>
        </w:rPr>
        <w:t xml:space="preserve"> </w:t>
      </w:r>
      <w:r w:rsidRPr="0087074A">
        <w:rPr>
          <w:rFonts w:cstheme="minorHAnsi"/>
          <w:szCs w:val="24"/>
        </w:rPr>
        <w:t>zadania</w:t>
      </w:r>
      <w:r w:rsidR="008F0E44">
        <w:rPr>
          <w:rFonts w:cstheme="minorHAnsi"/>
          <w:szCs w:val="24"/>
        </w:rPr>
        <w:t xml:space="preserve"> </w:t>
      </w:r>
      <w:r w:rsidRPr="0087074A">
        <w:rPr>
          <w:rFonts w:cstheme="minorHAnsi"/>
          <w:szCs w:val="24"/>
        </w:rPr>
        <w:t>w</w:t>
      </w:r>
      <w:r w:rsidR="008F0E44">
        <w:rPr>
          <w:rFonts w:cstheme="minorHAnsi"/>
          <w:szCs w:val="24"/>
        </w:rPr>
        <w:t xml:space="preserve"> </w:t>
      </w:r>
      <w:r w:rsidRPr="0087074A">
        <w:rPr>
          <w:rFonts w:cstheme="minorHAnsi"/>
          <w:szCs w:val="24"/>
        </w:rPr>
        <w:t>20</w:t>
      </w:r>
      <w:r>
        <w:rPr>
          <w:rFonts w:cstheme="minorHAnsi"/>
          <w:szCs w:val="24"/>
        </w:rPr>
        <w:t>20</w:t>
      </w:r>
      <w:r w:rsidR="008F0E44">
        <w:rPr>
          <w:rFonts w:cstheme="minorHAnsi"/>
          <w:szCs w:val="24"/>
        </w:rPr>
        <w:t xml:space="preserve"> </w:t>
      </w:r>
      <w:r w:rsidRPr="0087074A">
        <w:rPr>
          <w:rFonts w:cstheme="minorHAnsi"/>
          <w:szCs w:val="24"/>
        </w:rPr>
        <w:t>r.</w:t>
      </w:r>
      <w:bookmarkEnd w:id="154"/>
      <w:bookmarkEnd w:id="155"/>
    </w:p>
    <w:p w14:paraId="32535BE8" w14:textId="7302BA5A" w:rsidR="000C7041" w:rsidRPr="000C7041" w:rsidRDefault="000C7041" w:rsidP="000C7041">
      <w:pPr>
        <w:jc w:val="both"/>
      </w:pPr>
      <w:r w:rsidRPr="000C7041">
        <w:t>Do działań Powiatu w zakresie bezpieczeństwa należy wykonywanie określonych ustawami zadań o charakterze ponadgminnym. Dotyczą one porządku publicznego i bezpieczeństwa obywateli, ochrony przeciwpowodziowej, przeciwpożarowej i zapobiegania innym nadzwyczajnym zagrożeniom życia i zdrowia ludzi oraz środowiska.</w:t>
      </w:r>
    </w:p>
    <w:p w14:paraId="42F9A447" w14:textId="4AB40A8D" w:rsidR="000C7041" w:rsidRPr="000C7041" w:rsidRDefault="000C7041" w:rsidP="000C7041">
      <w:pPr>
        <w:jc w:val="both"/>
      </w:pPr>
      <w:r w:rsidRPr="000C7041">
        <w:t>Bezpośrednio za bezpieczeństwo publiczne w powiecie lwóweckim odpowiadają powiatowe służby, inspekcje i straże.</w:t>
      </w:r>
    </w:p>
    <w:p w14:paraId="7E201F31" w14:textId="7805A6CD" w:rsidR="000C7041" w:rsidRPr="000C7041" w:rsidRDefault="000C7041" w:rsidP="000C7041">
      <w:pPr>
        <w:jc w:val="both"/>
      </w:pPr>
      <w:r w:rsidRPr="000C7041">
        <w:t xml:space="preserve">Z danych przekazanych przez </w:t>
      </w:r>
      <w:r w:rsidRPr="00EC65AC">
        <w:rPr>
          <w:b/>
          <w:bCs/>
        </w:rPr>
        <w:t>Komendę Powiatową Policji</w:t>
      </w:r>
      <w:r w:rsidRPr="000C7041">
        <w:t xml:space="preserve"> wynika, że stan zatrudnienia na dzień 31.12.2020 roku wynosił: 96 etatów policyjnych i 22 etatów cywilnych. Ilość wakatów na koniec 2020 roku wynosiła 0.</w:t>
      </w:r>
    </w:p>
    <w:p w14:paraId="31598E1E" w14:textId="01F5AD14" w:rsidR="000C7041" w:rsidRPr="000C7041" w:rsidRDefault="000C7041" w:rsidP="000C7041">
      <w:pPr>
        <w:jc w:val="both"/>
      </w:pPr>
      <w:r w:rsidRPr="000C7041">
        <w:t>Ilość wszczętych przez KPP</w:t>
      </w:r>
      <w:r w:rsidR="006C399C">
        <w:t xml:space="preserve"> </w:t>
      </w:r>
      <w:r w:rsidRPr="000C7041">
        <w:t>śledztw i dochodzeń w roku 2020 w porównaniu z</w:t>
      </w:r>
      <w:r w:rsidR="006C399C">
        <w:t xml:space="preserve"> </w:t>
      </w:r>
      <w:r w:rsidRPr="000C7041">
        <w:t xml:space="preserve">2019 rokiem spadła z 992 do 956. Najwięcej wszczętych śledztw i dochodzeń odnotowano w </w:t>
      </w:r>
      <w:r w:rsidR="008B3BE4">
        <w:t>g</w:t>
      </w:r>
      <w:r w:rsidRPr="000C7041">
        <w:t xml:space="preserve">minie Lwówek Śląski. W </w:t>
      </w:r>
      <w:r w:rsidR="008B3BE4">
        <w:t>przypadku</w:t>
      </w:r>
      <w:r w:rsidRPr="000C7041">
        <w:t xml:space="preserve"> postępowań wszczętych w przestępstwach kryminalnych, w porównaniu z rokiem 2019 w 2020 </w:t>
      </w:r>
      <w:r w:rsidRPr="00560F8A">
        <w:rPr>
          <w:b/>
          <w:bCs/>
        </w:rPr>
        <w:t>nastąpił spadek</w:t>
      </w:r>
      <w:r w:rsidRPr="000C7041">
        <w:t>. W postępowaniach wszczętych w 7 podstawowych przestępstwach kryminalnych oraz przestępstw rozbójniczych odnotowano niewielki spadek (z</w:t>
      </w:r>
      <w:r w:rsidR="008B3BE4">
        <w:t> </w:t>
      </w:r>
      <w:r w:rsidRPr="000C7041">
        <w:t>252 na 242).</w:t>
      </w:r>
      <w:r>
        <w:t xml:space="preserve"> </w:t>
      </w:r>
      <w:r w:rsidRPr="000C7041">
        <w:t xml:space="preserve">Spadek odnotowano także w </w:t>
      </w:r>
      <w:r w:rsidR="008B3BE4">
        <w:t>przypadkach</w:t>
      </w:r>
      <w:r w:rsidRPr="000C7041">
        <w:t xml:space="preserve"> przestępstw rozbójniczych. W 2020 roku w</w:t>
      </w:r>
      <w:r w:rsidR="00560F8A">
        <w:t> </w:t>
      </w:r>
      <w:r w:rsidRPr="000C7041">
        <w:t>porównaniu do roku 2019 odnotowano wzrost kradzieży samochodów oraz w porównaniu z</w:t>
      </w:r>
      <w:r w:rsidR="00560F8A">
        <w:t> </w:t>
      </w:r>
      <w:r w:rsidRPr="000C7041">
        <w:t>rokiem 2019 zwiększyła się ilość kradzieży z włamaniem natomiast ilość kradzieży mienia spadła. W 2020 roku znacząco zmniejszyła się ilość postępowań wszczętych w związku z</w:t>
      </w:r>
      <w:r w:rsidR="00560F8A">
        <w:t> </w:t>
      </w:r>
      <w:r w:rsidRPr="000C7041">
        <w:t>bójkami i pobiciami.</w:t>
      </w:r>
      <w:r>
        <w:t xml:space="preserve"> </w:t>
      </w:r>
      <w:r w:rsidRPr="000C7041">
        <w:t>W</w:t>
      </w:r>
      <w:r>
        <w:t> </w:t>
      </w:r>
      <w:r w:rsidR="00560F8A">
        <w:t>przypadku</w:t>
      </w:r>
      <w:r w:rsidRPr="000C7041">
        <w:t xml:space="preserve"> przestępstw narkotykowych nastąpił wzrost ilości wszczętych postępowań, z 70 w</w:t>
      </w:r>
      <w:r>
        <w:t> </w:t>
      </w:r>
      <w:r w:rsidRPr="000C7041">
        <w:t xml:space="preserve">2019 roku do 75 w 2020 roku. </w:t>
      </w:r>
    </w:p>
    <w:p w14:paraId="53ADDD5A" w14:textId="77777777" w:rsidR="000C7041" w:rsidRPr="000C7041" w:rsidRDefault="000C7041" w:rsidP="000C7041">
      <w:pPr>
        <w:jc w:val="both"/>
      </w:pPr>
      <w:r w:rsidRPr="000C7041">
        <w:t xml:space="preserve">Stan zatrudnienia w </w:t>
      </w:r>
      <w:r w:rsidRPr="00560F8A">
        <w:rPr>
          <w:b/>
          <w:bCs/>
        </w:rPr>
        <w:t>Komendzie Powiatowej Państwowej Straży Pożarnej w Lwówku Śląskim</w:t>
      </w:r>
      <w:r w:rsidRPr="000C7041">
        <w:t xml:space="preserve"> na dzień 31 grudnia 2020 roku przedstawiał się następująco: 46 funkcjonariuszy (w tym 6 strażaków w służbie przygotowawczej) oraz 3 pracowników cywilnych. Łączny limit etatów: 47 funkcjonariuszy i 2 etaty cywilne (pomocnicze). Ilość wakatów wynosiła 1.</w:t>
      </w:r>
    </w:p>
    <w:p w14:paraId="52D991A2" w14:textId="695A9BFE" w:rsidR="000C7041" w:rsidRPr="000C7041" w:rsidRDefault="000C7041" w:rsidP="000C7041">
      <w:pPr>
        <w:jc w:val="both"/>
      </w:pPr>
      <w:r w:rsidRPr="000C7041">
        <w:t>W 2020 roku strażacy interweniowali w 870 zdarzeniach na terenie Powiatu, z czego 338 razy w</w:t>
      </w:r>
      <w:r>
        <w:t> </w:t>
      </w:r>
      <w:r w:rsidRPr="000C7041">
        <w:t xml:space="preserve">pożarach, 497 razy w przypadku miejscowych zagrożeń i 35 razy z powodu fałszywych alarmów. W porównaniu z rokiem 2019 nastąpił </w:t>
      </w:r>
      <w:r w:rsidRPr="00560F8A">
        <w:rPr>
          <w:b/>
          <w:bCs/>
        </w:rPr>
        <w:t>wzrost zdarzeń o około 14 %.</w:t>
      </w:r>
      <w:r w:rsidR="006C399C">
        <w:t xml:space="preserve"> </w:t>
      </w:r>
      <w:r w:rsidRPr="000C7041">
        <w:t xml:space="preserve">W 2020 roku z uwagi na panującą pandemię spowodowaną wirusem SARS CoV-2 planowane roczne czynności </w:t>
      </w:r>
      <w:proofErr w:type="spellStart"/>
      <w:r w:rsidRPr="000C7041">
        <w:t>kontrolno</w:t>
      </w:r>
      <w:proofErr w:type="spellEnd"/>
      <w:r w:rsidRPr="000C7041">
        <w:t xml:space="preserve"> – rozpoznawcze w dużym zakresie były wstrzymane. Przeprowadzono czynności kontrolno-rozpoznawcze w zakresie wydawania stanowisk odbiorowych, postanowień pokontrolnych </w:t>
      </w:r>
      <w:r w:rsidRPr="000C7041">
        <w:lastRenderedPageBreak/>
        <w:t>w</w:t>
      </w:r>
      <w:r>
        <w:t> </w:t>
      </w:r>
      <w:r w:rsidRPr="000C7041">
        <w:t>związku ze składowaniem i magazynowaniem odpadów niebezpiecznych oraz kontrole terenów leśnych w lasach Państwowych. W 2020 roku skontrolowano 50 obiektów. W 2020 roku odnotowano 44 pożary przewodów kominowych w obiektach mieszkalnych jedno i</w:t>
      </w:r>
      <w:r w:rsidR="00560F8A">
        <w:t> </w:t>
      </w:r>
      <w:r w:rsidRPr="000C7041">
        <w:t>wielorodzinnych oraz 10 zdarzeń związanych z</w:t>
      </w:r>
      <w:r>
        <w:t> </w:t>
      </w:r>
      <w:r w:rsidRPr="000C7041">
        <w:t>pojawieniem się tlenku węgla w obiektach mieszkalnych.</w:t>
      </w:r>
    </w:p>
    <w:p w14:paraId="58BF1464" w14:textId="7D692502" w:rsidR="000C7041" w:rsidRPr="000C7041" w:rsidRDefault="000C7041" w:rsidP="000C7041">
      <w:pPr>
        <w:jc w:val="both"/>
      </w:pPr>
      <w:r w:rsidRPr="000C7041">
        <w:t xml:space="preserve">Stan zatrudnienia w </w:t>
      </w:r>
      <w:r w:rsidRPr="00560F8A">
        <w:rPr>
          <w:b/>
          <w:bCs/>
        </w:rPr>
        <w:t>Powiatowej Stacji Sanitarno-Epidemiologicznej w Lwówku Śląskim</w:t>
      </w:r>
      <w:r w:rsidRPr="000C7041">
        <w:t xml:space="preserve"> wynosi 22 osoby. Plan pracy inspekcji realizowany był według harmonogramu do marca 2020 roku. </w:t>
      </w:r>
      <w:r w:rsidR="00560F8A">
        <w:t>O</w:t>
      </w:r>
      <w:r w:rsidRPr="000C7041">
        <w:t>d marca</w:t>
      </w:r>
      <w:r w:rsidR="00560F8A">
        <w:t>,</w:t>
      </w:r>
      <w:r w:rsidRPr="000C7041">
        <w:t xml:space="preserve"> w związku z</w:t>
      </w:r>
      <w:r w:rsidR="00560F8A">
        <w:t xml:space="preserve"> wybuchem</w:t>
      </w:r>
      <w:r w:rsidRPr="000C7041">
        <w:t xml:space="preserve"> epidemi</w:t>
      </w:r>
      <w:r w:rsidR="00560F8A">
        <w:t>i</w:t>
      </w:r>
      <w:r w:rsidRPr="000C7041">
        <w:t xml:space="preserve"> i narastającą liczb</w:t>
      </w:r>
      <w:r w:rsidR="00560F8A">
        <w:t>ą</w:t>
      </w:r>
      <w:r w:rsidRPr="000C7041">
        <w:t xml:space="preserve"> przypadków zakażania Sars</w:t>
      </w:r>
      <w:r w:rsidR="00EC65AC">
        <w:t>-</w:t>
      </w:r>
      <w:r w:rsidRPr="000C7041">
        <w:t xml:space="preserve">Cov-2 </w:t>
      </w:r>
      <w:r w:rsidR="00560F8A">
        <w:t>oraz</w:t>
      </w:r>
      <w:r w:rsidRPr="000C7041">
        <w:t xml:space="preserve"> koniecznością podejmowania działań przeciwepidemicznych </w:t>
      </w:r>
      <w:r w:rsidR="00560F8A">
        <w:t>i</w:t>
      </w:r>
      <w:r w:rsidRPr="000C7041">
        <w:t xml:space="preserve"> zwiększoną liczbą obowiązków w</w:t>
      </w:r>
      <w:r w:rsidR="00560F8A">
        <w:t> </w:t>
      </w:r>
      <w:r w:rsidRPr="000C7041">
        <w:t>tym zakresie</w:t>
      </w:r>
      <w:r w:rsidR="00560F8A">
        <w:t>,</w:t>
      </w:r>
      <w:r w:rsidRPr="000C7041">
        <w:t xml:space="preserve"> we wszystkich </w:t>
      </w:r>
      <w:r w:rsidR="00560F8A">
        <w:t xml:space="preserve">pozostałych </w:t>
      </w:r>
      <w:r w:rsidRPr="000C7041">
        <w:t>działach plan pracy został ograniczony do minimum</w:t>
      </w:r>
      <w:r w:rsidR="00560F8A">
        <w:t xml:space="preserve">. </w:t>
      </w:r>
      <w:r w:rsidRPr="000C7041">
        <w:t xml:space="preserve">Stan bezpieczeństwa sanitarnego powiatu lwóweckiego wymaga ciągłego sprawowania nadzoru i działań prewencyjnych. Ogłoszenie stanu epidemii na terenie kraju spowodowało wiele ograniczeń w działalności nadzorowanych podmiotów, w tym czasowe wyłączenie lub zawieszenie działalności. Zadania kontrolne realizowano w odniesieniu do podmiotów i obiektów infrastruktury krytycznej oraz interwencji. Główny ciężar zadań dotyczył działalności przeciwepidemicznej. </w:t>
      </w:r>
      <w:r w:rsidR="00560F8A">
        <w:t>S</w:t>
      </w:r>
      <w:r w:rsidRPr="000C7041">
        <w:t xml:space="preserve">kontrolowano 35 placówek nauczania i wychowania. Zwracano szczególną uwagę na przestrzeganie zaleceń sanitarno-epidemiologicznych w aspekcie zapobiegania COVID-19. </w:t>
      </w:r>
      <w:r w:rsidR="00560F8A">
        <w:t>Dokonano o</w:t>
      </w:r>
      <w:r w:rsidRPr="000C7041">
        <w:t>cen</w:t>
      </w:r>
      <w:r w:rsidR="00560F8A">
        <w:t>y</w:t>
      </w:r>
      <w:r w:rsidRPr="000C7041">
        <w:t xml:space="preserve"> rozkładu zajęć lekcyjnych pod względem zasad higieny pracy umysłowej uczniów dokonanej w 9 szkołach podstawowych</w:t>
      </w:r>
      <w:r w:rsidR="00560F8A">
        <w:t>.</w:t>
      </w:r>
      <w:r w:rsidRPr="000C7041">
        <w:t xml:space="preserve"> </w:t>
      </w:r>
      <w:r w:rsidR="00560F8A">
        <w:t>Nie stwierdzono n</w:t>
      </w:r>
      <w:r w:rsidRPr="000C7041">
        <w:t>ieprawidłowości</w:t>
      </w:r>
      <w:r w:rsidR="00560F8A">
        <w:t>. S</w:t>
      </w:r>
      <w:r w:rsidR="00560F8A" w:rsidRPr="000C7041">
        <w:t xml:space="preserve">kontrolowano 12 placówek </w:t>
      </w:r>
      <w:r w:rsidR="00560F8A">
        <w:t>oświatowych w</w:t>
      </w:r>
      <w:r w:rsidRPr="000C7041">
        <w:t xml:space="preserve"> zakresie ergonomii mebli szkolnych i przedszkolnych </w:t>
      </w:r>
      <w:r w:rsidR="00560F8A">
        <w:t>–</w:t>
      </w:r>
      <w:r w:rsidRPr="000C7041">
        <w:t xml:space="preserve"> </w:t>
      </w:r>
      <w:r w:rsidR="00560F8A">
        <w:t>gdzie również</w:t>
      </w:r>
      <w:r w:rsidRPr="000C7041">
        <w:t xml:space="preserve"> nie stwierdzono nieprawidłowości.</w:t>
      </w:r>
    </w:p>
    <w:p w14:paraId="432EA4BD" w14:textId="395235E6" w:rsidR="000C7041" w:rsidRPr="000C7041" w:rsidRDefault="000C7041" w:rsidP="000C7041">
      <w:pPr>
        <w:jc w:val="both"/>
      </w:pPr>
      <w:r w:rsidRPr="000C7041">
        <w:t xml:space="preserve">W </w:t>
      </w:r>
      <w:r w:rsidRPr="00EC65AC">
        <w:rPr>
          <w:b/>
          <w:bCs/>
        </w:rPr>
        <w:t>Powiatowym Inspektoracie Weterynarii w Lwówku Śląskim</w:t>
      </w:r>
      <w:r w:rsidRPr="000C7041">
        <w:t xml:space="preserve"> zauważalne są braki kadrowe. Na koniec 2020 roku PIW posiadał 2 wolne etaty. Ponadto przez </w:t>
      </w:r>
      <w:r w:rsidR="00EC65AC">
        <w:t xml:space="preserve">epidemię </w:t>
      </w:r>
      <w:r w:rsidR="00EC65AC" w:rsidRPr="000C7041">
        <w:t>Sars</w:t>
      </w:r>
      <w:r w:rsidR="00EC65AC">
        <w:t>-</w:t>
      </w:r>
      <w:r w:rsidR="00EC65AC" w:rsidRPr="000C7041">
        <w:t xml:space="preserve">Cov-2 </w:t>
      </w:r>
      <w:r w:rsidRPr="000C7041">
        <w:t xml:space="preserve">realizacja planowych działań była utrudniona. Rok 2020 był w głównej mierze zdominowany przez współdziałanie z myśliwymi w ramach zwalczania ASF. Dziki były odstrzeliwane przez koła łowieckie, a weterynaria wypłacała za takie działania ryczałt. Stan bezpieczeństwa sanitarno- weterynaryjnego na obszarze Powiatu Lwóweckiego w 2020 roku był dobry. Istnieją obawy związane z możliwością wystąpienia w przyszłości na terenie powiatu ASF i wysoce zjadliwej ptasiej grypy. ASF przemieścił się już na część Niemiec i zbliża się do Polski od zachodu. W pobliżu </w:t>
      </w:r>
      <w:proofErr w:type="spellStart"/>
      <w:r w:rsidRPr="000C7041">
        <w:t>Goerlitz</w:t>
      </w:r>
      <w:proofErr w:type="spellEnd"/>
      <w:r w:rsidRPr="000C7041">
        <w:t xml:space="preserve"> stwierdzono pierwsze przypadki wystąpienia ASF u dzików. Na dzień dzisiejszy Powiat Lwówecki jest w strefie wolnej, aczkolwiek strefa zagrożenia opiera się o granice powiatu. Dużym zagrożeniem jest także wysoce zjadliwa ptasia grypa. Na terenie Polski na obecną chwilę stwierdzono 11 ognisk, z czego 9 dotyczy dużych ferm. Koszty zwalczania, utylizacji związanej z</w:t>
      </w:r>
      <w:r w:rsidR="00011769">
        <w:t> </w:t>
      </w:r>
      <w:r w:rsidRPr="000C7041">
        <w:t xml:space="preserve">wystąpieniem tej choroby są potężne. </w:t>
      </w:r>
    </w:p>
    <w:p w14:paraId="6F72C9A3" w14:textId="67928BB1" w:rsidR="000C7041" w:rsidRPr="000C7041" w:rsidRDefault="000C7041" w:rsidP="000C7041">
      <w:pPr>
        <w:jc w:val="both"/>
      </w:pPr>
      <w:r w:rsidRPr="000C7041">
        <w:t xml:space="preserve">Stan zatrudnienia w </w:t>
      </w:r>
      <w:r w:rsidRPr="00011769">
        <w:rPr>
          <w:b/>
          <w:bCs/>
        </w:rPr>
        <w:t>Powiatowym Nadzorze Budowlanym w Lwówku Śląskim</w:t>
      </w:r>
      <w:r w:rsidRPr="000C7041">
        <w:t xml:space="preserve"> na koniec 2020 roku przedstawiał się następująco: 4 pełne etaty, pół etatu księgowa i 0,17 etatu radca prawny. Powiatowy Inspektorat</w:t>
      </w:r>
      <w:r w:rsidR="00011769">
        <w:t>,</w:t>
      </w:r>
      <w:r w:rsidRPr="000C7041">
        <w:t xml:space="preserve"> </w:t>
      </w:r>
      <w:r w:rsidR="00011769">
        <w:t>p</w:t>
      </w:r>
      <w:r w:rsidRPr="000C7041">
        <w:t xml:space="preserve">omimo sytuacji epidemicznej, która wymusiła reorganizację pracy </w:t>
      </w:r>
      <w:r w:rsidRPr="000C7041">
        <w:lastRenderedPageBreak/>
        <w:t>inspektoratu</w:t>
      </w:r>
      <w:r w:rsidR="00011769">
        <w:t>,</w:t>
      </w:r>
      <w:r w:rsidRPr="000C7041">
        <w:t xml:space="preserve"> przeprowadzono 16 kontroli budów i obiektów budowlanych. Udzielono łącznie 100 pozwoleń na użytkowanie obiektów budowlanych, wydano 29 decyzji administracyjnych, 7</w:t>
      </w:r>
      <w:r w:rsidR="00011769">
        <w:t> </w:t>
      </w:r>
      <w:r w:rsidRPr="000C7041">
        <w:t>postanowień. Nałożono opłaty legalizacyjne w wysokości 25 000zł, oraz mandaty na łączną kwotę 200 zł. W ramach utrzymania małej architektury (place zabaw, siłownie zewnętrzne itp.) przeprowadzono 46 kontroli. W okresie zimowym monitorowano obiekty o płaskich, dużych powierzchniach dachu, szczególnie obiekty szkolne, ośrodki kultury, obiekty handlowe oraz produkcyjne.</w:t>
      </w:r>
    </w:p>
    <w:p w14:paraId="2AFDF6F0" w14:textId="1A931F3F" w:rsidR="00416698" w:rsidRDefault="00416698" w:rsidP="00416698">
      <w:pPr>
        <w:pStyle w:val="Nagwek3"/>
        <w:rPr>
          <w:rFonts w:cstheme="minorHAnsi"/>
          <w:szCs w:val="24"/>
        </w:rPr>
      </w:pPr>
      <w:bookmarkStart w:id="156" w:name="_Toc69199789"/>
      <w:bookmarkStart w:id="157" w:name="_Toc72241175"/>
      <w:r w:rsidRPr="0087074A">
        <w:rPr>
          <w:rFonts w:cstheme="minorHAnsi"/>
          <w:szCs w:val="24"/>
        </w:rPr>
        <w:t>Inwestycje</w:t>
      </w:r>
      <w:r w:rsidR="008F0E44">
        <w:rPr>
          <w:rFonts w:cstheme="minorHAnsi"/>
          <w:szCs w:val="24"/>
        </w:rPr>
        <w:t xml:space="preserve"> </w:t>
      </w:r>
      <w:r w:rsidRPr="0087074A">
        <w:rPr>
          <w:rFonts w:cstheme="minorHAnsi"/>
          <w:szCs w:val="24"/>
        </w:rPr>
        <w:t>realizowane</w:t>
      </w:r>
      <w:r w:rsidR="008F0E44">
        <w:rPr>
          <w:rFonts w:cstheme="minorHAnsi"/>
          <w:szCs w:val="24"/>
        </w:rPr>
        <w:t xml:space="preserve"> </w:t>
      </w:r>
      <w:r w:rsidRPr="0087074A">
        <w:rPr>
          <w:rFonts w:cstheme="minorHAnsi"/>
          <w:szCs w:val="24"/>
        </w:rPr>
        <w:t>w</w:t>
      </w:r>
      <w:r w:rsidR="008F0E44">
        <w:rPr>
          <w:rFonts w:cstheme="minorHAnsi"/>
          <w:szCs w:val="24"/>
        </w:rPr>
        <w:t xml:space="preserve"> </w:t>
      </w:r>
      <w:r w:rsidRPr="0087074A">
        <w:rPr>
          <w:rFonts w:cstheme="minorHAnsi"/>
          <w:szCs w:val="24"/>
        </w:rPr>
        <w:t>zadaniu</w:t>
      </w:r>
      <w:r w:rsidR="008F0E44">
        <w:rPr>
          <w:rFonts w:cstheme="minorHAnsi"/>
          <w:szCs w:val="24"/>
        </w:rPr>
        <w:t xml:space="preserve"> </w:t>
      </w:r>
      <w:r w:rsidRPr="0087074A">
        <w:rPr>
          <w:rFonts w:cstheme="minorHAnsi"/>
          <w:szCs w:val="24"/>
        </w:rPr>
        <w:t>w</w:t>
      </w:r>
      <w:r w:rsidR="008F0E44">
        <w:rPr>
          <w:rFonts w:cstheme="minorHAnsi"/>
          <w:szCs w:val="24"/>
        </w:rPr>
        <w:t xml:space="preserve"> </w:t>
      </w:r>
      <w:r w:rsidRPr="0087074A">
        <w:rPr>
          <w:rFonts w:cstheme="minorHAnsi"/>
          <w:szCs w:val="24"/>
        </w:rPr>
        <w:t>20</w:t>
      </w:r>
      <w:r>
        <w:rPr>
          <w:rFonts w:cstheme="minorHAnsi"/>
          <w:szCs w:val="24"/>
        </w:rPr>
        <w:t>20</w:t>
      </w:r>
      <w:r w:rsidR="008F0E44">
        <w:rPr>
          <w:rFonts w:cstheme="minorHAnsi"/>
          <w:szCs w:val="24"/>
        </w:rPr>
        <w:t xml:space="preserve"> </w:t>
      </w:r>
      <w:r w:rsidRPr="0087074A">
        <w:rPr>
          <w:rFonts w:cstheme="minorHAnsi"/>
          <w:szCs w:val="24"/>
        </w:rPr>
        <w:t>r</w:t>
      </w:r>
      <w:r w:rsidR="000C7041">
        <w:rPr>
          <w:rFonts w:cstheme="minorHAnsi"/>
          <w:szCs w:val="24"/>
        </w:rPr>
        <w:t>.</w:t>
      </w:r>
      <w:bookmarkEnd w:id="156"/>
      <w:bookmarkEnd w:id="157"/>
    </w:p>
    <w:p w14:paraId="0193C4CB" w14:textId="1AFC3C2E" w:rsidR="000C7041" w:rsidRPr="000C7041" w:rsidRDefault="000C7041" w:rsidP="00087C87">
      <w:pPr>
        <w:numPr>
          <w:ilvl w:val="0"/>
          <w:numId w:val="66"/>
        </w:numPr>
        <w:jc w:val="both"/>
      </w:pPr>
      <w:r w:rsidRPr="000C7041">
        <w:t xml:space="preserve">Zakup ubrań specjalnych </w:t>
      </w:r>
      <w:r w:rsidR="00011769">
        <w:t>„</w:t>
      </w:r>
      <w:r w:rsidRPr="000C7041">
        <w:t>XENON PL</w:t>
      </w:r>
      <w:r w:rsidR="00011769">
        <w:t xml:space="preserve">” oraz </w:t>
      </w:r>
      <w:r w:rsidRPr="000C7041">
        <w:t>szaf</w:t>
      </w:r>
      <w:r w:rsidR="00011769">
        <w:t>ek</w:t>
      </w:r>
      <w:r w:rsidRPr="000C7041">
        <w:t xml:space="preserve"> dla KP PSP Lwówek Śląski w kwocie 20</w:t>
      </w:r>
      <w:r w:rsidR="00011769">
        <w:t> </w:t>
      </w:r>
      <w:r w:rsidRPr="000C7041">
        <w:t>000</w:t>
      </w:r>
      <w:r w:rsidR="00011769">
        <w:t> </w:t>
      </w:r>
      <w:r w:rsidRPr="000C7041">
        <w:t>zł;</w:t>
      </w:r>
    </w:p>
    <w:p w14:paraId="1CF15E9D" w14:textId="668D12AA" w:rsidR="000C7041" w:rsidRPr="000C7041" w:rsidRDefault="000C7041" w:rsidP="00087C87">
      <w:pPr>
        <w:numPr>
          <w:ilvl w:val="0"/>
          <w:numId w:val="66"/>
        </w:numPr>
        <w:jc w:val="both"/>
      </w:pPr>
      <w:r w:rsidRPr="000C7041">
        <w:t xml:space="preserve">Dofinansowanie zakupu urządzenia do dezynfekcji </w:t>
      </w:r>
      <w:r w:rsidR="00011769">
        <w:t>„</w:t>
      </w:r>
      <w:proofErr w:type="spellStart"/>
      <w:r w:rsidRPr="000C7041">
        <w:t>Nocospray</w:t>
      </w:r>
      <w:proofErr w:type="spellEnd"/>
      <w:r w:rsidRPr="000C7041">
        <w:t xml:space="preserve"> 1000</w:t>
      </w:r>
      <w:r w:rsidR="00011769">
        <w:t>”</w:t>
      </w:r>
      <w:r w:rsidRPr="000C7041">
        <w:t xml:space="preserve"> w kwocie 4</w:t>
      </w:r>
      <w:r w:rsidR="00011769">
        <w:t> </w:t>
      </w:r>
      <w:r w:rsidRPr="000C7041">
        <w:t>000</w:t>
      </w:r>
      <w:r w:rsidR="00011769">
        <w:t>,00 </w:t>
      </w:r>
      <w:r w:rsidRPr="000C7041">
        <w:t>zł;</w:t>
      </w:r>
    </w:p>
    <w:p w14:paraId="72C76FB8" w14:textId="7EBD35C7" w:rsidR="000C7041" w:rsidRPr="000C7041" w:rsidRDefault="000C7041" w:rsidP="00087C87">
      <w:pPr>
        <w:numPr>
          <w:ilvl w:val="0"/>
          <w:numId w:val="66"/>
        </w:numPr>
        <w:jc w:val="both"/>
      </w:pPr>
      <w:r w:rsidRPr="000C7041">
        <w:t xml:space="preserve">Zakup oprogramowania </w:t>
      </w:r>
      <w:r w:rsidR="00011769">
        <w:t>„</w:t>
      </w:r>
      <w:r w:rsidRPr="000C7041">
        <w:t>e-Remiza</w:t>
      </w:r>
      <w:r w:rsidR="00011769">
        <w:t>”</w:t>
      </w:r>
      <w:r w:rsidRPr="000C7041">
        <w:t xml:space="preserve"> wspomagającego działanie jednostek straży pożarnych w kwocie 2</w:t>
      </w:r>
      <w:r w:rsidR="00011769">
        <w:t> </w:t>
      </w:r>
      <w:r w:rsidRPr="000C7041">
        <w:t>210</w:t>
      </w:r>
      <w:r w:rsidR="00011769">
        <w:t>,00</w:t>
      </w:r>
      <w:r w:rsidR="00FD6D12">
        <w:t xml:space="preserve"> </w:t>
      </w:r>
      <w:r w:rsidRPr="000C7041">
        <w:t>zł.</w:t>
      </w:r>
    </w:p>
    <w:p w14:paraId="2B67DDC3" w14:textId="7EE1A2EC" w:rsidR="000C7041" w:rsidRDefault="000C7041" w:rsidP="00087C87">
      <w:pPr>
        <w:numPr>
          <w:ilvl w:val="0"/>
          <w:numId w:val="66"/>
        </w:numPr>
        <w:jc w:val="both"/>
      </w:pPr>
      <w:r w:rsidRPr="000C7041">
        <w:t>Przekazano po 8</w:t>
      </w:r>
      <w:r w:rsidR="00011769">
        <w:t> </w:t>
      </w:r>
      <w:r w:rsidRPr="000C7041">
        <w:t>000</w:t>
      </w:r>
      <w:r w:rsidR="00011769">
        <w:t>,00</w:t>
      </w:r>
      <w:r w:rsidRPr="000C7041">
        <w:t xml:space="preserve"> zł do </w:t>
      </w:r>
      <w:r w:rsidR="00011769">
        <w:t>G</w:t>
      </w:r>
      <w:r w:rsidRPr="000C7041">
        <w:t xml:space="preserve">miny Lwówek Śląski, Gryfów Śląski, Mirsk i Lubomierz na dofinansowanie OSP </w:t>
      </w:r>
      <w:r w:rsidR="00011769">
        <w:t xml:space="preserve">na </w:t>
      </w:r>
      <w:r w:rsidR="00F17F98">
        <w:t>ich</w:t>
      </w:r>
      <w:r w:rsidR="00011769">
        <w:t xml:space="preserve"> terenach</w:t>
      </w:r>
      <w:r w:rsidRPr="000C7041">
        <w:t>.</w:t>
      </w:r>
    </w:p>
    <w:p w14:paraId="1922741A" w14:textId="09F62D9D" w:rsidR="000C7041" w:rsidRPr="000C7041" w:rsidRDefault="000C7041" w:rsidP="00087C87">
      <w:pPr>
        <w:numPr>
          <w:ilvl w:val="0"/>
          <w:numId w:val="66"/>
        </w:numPr>
        <w:jc w:val="both"/>
      </w:pPr>
      <w:r w:rsidRPr="000C7041">
        <w:t>Przekazano kwotę 10</w:t>
      </w:r>
      <w:r w:rsidR="00F17F98">
        <w:t> </w:t>
      </w:r>
      <w:r w:rsidRPr="000C7041">
        <w:t>000</w:t>
      </w:r>
      <w:r w:rsidR="00F17F98">
        <w:t>,00</w:t>
      </w:r>
      <w:r w:rsidR="00FD6D12">
        <w:t xml:space="preserve"> </w:t>
      </w:r>
      <w:r w:rsidRPr="000C7041">
        <w:t>zł na walkę z COVID-19</w:t>
      </w:r>
      <w:r w:rsidR="00FD6D12">
        <w:t xml:space="preserve"> p</w:t>
      </w:r>
      <w:r w:rsidR="00FD6D12" w:rsidRPr="000C7041">
        <w:t>ogotowi</w:t>
      </w:r>
      <w:r w:rsidR="00FD6D12">
        <w:t>u ratunkowemu w</w:t>
      </w:r>
      <w:r w:rsidR="00FD6D12" w:rsidRPr="000C7041">
        <w:t xml:space="preserve"> Jeleni</w:t>
      </w:r>
      <w:r w:rsidR="00FD6D12">
        <w:t>ej</w:t>
      </w:r>
      <w:r w:rsidR="00FD6D12" w:rsidRPr="000C7041">
        <w:t xml:space="preserve"> Gór</w:t>
      </w:r>
      <w:r w:rsidR="00FD6D12">
        <w:t>ze</w:t>
      </w:r>
      <w:r w:rsidR="00FD6D12" w:rsidRPr="000C7041">
        <w:t>.</w:t>
      </w:r>
    </w:p>
    <w:p w14:paraId="6BF70D28" w14:textId="049A490F" w:rsidR="00416698" w:rsidRPr="00D847AC" w:rsidRDefault="00416698" w:rsidP="00E61C39">
      <w:pPr>
        <w:pStyle w:val="Nagwek2"/>
        <w:numPr>
          <w:ilvl w:val="0"/>
          <w:numId w:val="22"/>
        </w:numPr>
        <w:ind w:left="142"/>
      </w:pPr>
      <w:bookmarkStart w:id="158" w:name="_Toc69199790"/>
      <w:bookmarkStart w:id="159" w:name="_Toc72241176"/>
      <w:r w:rsidRPr="00D847AC">
        <w:t>Ochrona</w:t>
      </w:r>
      <w:r w:rsidR="008F0E44">
        <w:t xml:space="preserve"> </w:t>
      </w:r>
      <w:r w:rsidRPr="00D847AC">
        <w:t>przeciwpowodziowa,</w:t>
      </w:r>
      <w:r w:rsidR="008F0E44">
        <w:t xml:space="preserve"> </w:t>
      </w:r>
      <w:r w:rsidRPr="00D847AC">
        <w:t>w</w:t>
      </w:r>
      <w:r w:rsidR="008F0E44">
        <w:t xml:space="preserve"> </w:t>
      </w:r>
      <w:r w:rsidRPr="00D847AC">
        <w:t>tym</w:t>
      </w:r>
      <w:r w:rsidR="008F0E44">
        <w:t xml:space="preserve"> </w:t>
      </w:r>
      <w:r w:rsidRPr="00D847AC">
        <w:t>wyposażenie</w:t>
      </w:r>
      <w:r w:rsidR="008F0E44">
        <w:t xml:space="preserve"> </w:t>
      </w:r>
      <w:r w:rsidRPr="00D847AC">
        <w:t>i</w:t>
      </w:r>
      <w:r w:rsidR="008F0E44">
        <w:t xml:space="preserve"> </w:t>
      </w:r>
      <w:r w:rsidRPr="00D847AC">
        <w:t>utrzymanie</w:t>
      </w:r>
      <w:r w:rsidR="008F0E44">
        <w:t xml:space="preserve"> </w:t>
      </w:r>
      <w:r w:rsidR="00D847AC" w:rsidRPr="00D847AC">
        <w:t>p</w:t>
      </w:r>
      <w:r w:rsidRPr="00D847AC">
        <w:t>owiatowego</w:t>
      </w:r>
      <w:r w:rsidR="008F0E44">
        <w:t xml:space="preserve"> </w:t>
      </w:r>
      <w:r w:rsidRPr="00D847AC">
        <w:t>magazynu</w:t>
      </w:r>
      <w:r w:rsidR="008F0E44">
        <w:t xml:space="preserve"> </w:t>
      </w:r>
      <w:r w:rsidRPr="00D847AC">
        <w:t>przeciwpowodziowego,</w:t>
      </w:r>
      <w:r w:rsidR="008F0E44">
        <w:t xml:space="preserve"> </w:t>
      </w:r>
      <w:r w:rsidRPr="00D847AC">
        <w:t>przeciwpożarowa</w:t>
      </w:r>
      <w:r w:rsidR="008F0E44">
        <w:t xml:space="preserve"> </w:t>
      </w:r>
      <w:r w:rsidR="00D847AC" w:rsidRPr="00D847AC">
        <w:t>i</w:t>
      </w:r>
      <w:r w:rsidR="008F0E44">
        <w:t xml:space="preserve"> </w:t>
      </w:r>
      <w:r w:rsidR="00D847AC" w:rsidRPr="00D847AC">
        <w:t>z</w:t>
      </w:r>
      <w:r w:rsidRPr="00D847AC">
        <w:t>apobieganie</w:t>
      </w:r>
      <w:r w:rsidR="008F0E44">
        <w:t xml:space="preserve"> </w:t>
      </w:r>
      <w:r w:rsidRPr="00D847AC">
        <w:t>innym</w:t>
      </w:r>
      <w:r w:rsidR="008F0E44">
        <w:t xml:space="preserve"> </w:t>
      </w:r>
      <w:r w:rsidRPr="00D847AC">
        <w:t>nadzwyczajnym</w:t>
      </w:r>
      <w:r w:rsidR="008F0E44">
        <w:t xml:space="preserve"> </w:t>
      </w:r>
      <w:r w:rsidRPr="00D847AC">
        <w:t>zagrożeniom</w:t>
      </w:r>
      <w:r w:rsidR="008F0E44">
        <w:t xml:space="preserve"> </w:t>
      </w:r>
      <w:r w:rsidRPr="00D847AC">
        <w:t>życia</w:t>
      </w:r>
      <w:r w:rsidR="008F0E44">
        <w:t xml:space="preserve"> </w:t>
      </w:r>
      <w:r w:rsidRPr="00D847AC">
        <w:t>i</w:t>
      </w:r>
      <w:r w:rsidR="008F0E44">
        <w:t xml:space="preserve"> </w:t>
      </w:r>
      <w:r w:rsidRPr="00D847AC">
        <w:t>zdrowia</w:t>
      </w:r>
      <w:r w:rsidR="008F0E44">
        <w:t xml:space="preserve"> </w:t>
      </w:r>
      <w:r w:rsidRPr="00D847AC">
        <w:t>ludzi</w:t>
      </w:r>
      <w:r w:rsidR="008F0E44">
        <w:t xml:space="preserve"> </w:t>
      </w:r>
      <w:r w:rsidRPr="00D847AC">
        <w:t>oraz</w:t>
      </w:r>
      <w:r w:rsidR="008F0E44">
        <w:t xml:space="preserve"> </w:t>
      </w:r>
      <w:r w:rsidRPr="00D847AC">
        <w:t>środowiska</w:t>
      </w:r>
      <w:bookmarkEnd w:id="158"/>
      <w:bookmarkEnd w:id="159"/>
    </w:p>
    <w:p w14:paraId="7FC0ABAB" w14:textId="4556A8D8" w:rsidR="00416698" w:rsidRDefault="00416698" w:rsidP="00416698">
      <w:pPr>
        <w:pStyle w:val="Nagwek3"/>
        <w:rPr>
          <w:rFonts w:cstheme="minorHAnsi"/>
          <w:szCs w:val="24"/>
        </w:rPr>
      </w:pPr>
      <w:bookmarkStart w:id="160" w:name="_Toc69199791"/>
      <w:bookmarkStart w:id="161" w:name="_Toc72241177"/>
      <w:r w:rsidRPr="0087074A">
        <w:rPr>
          <w:rFonts w:cstheme="minorHAnsi"/>
          <w:szCs w:val="24"/>
        </w:rPr>
        <w:t>Dokumenty</w:t>
      </w:r>
      <w:r w:rsidR="008F0E44">
        <w:rPr>
          <w:rFonts w:cstheme="minorHAnsi"/>
          <w:szCs w:val="24"/>
        </w:rPr>
        <w:t xml:space="preserve"> </w:t>
      </w:r>
      <w:r w:rsidRPr="0087074A">
        <w:rPr>
          <w:rFonts w:cstheme="minorHAnsi"/>
          <w:szCs w:val="24"/>
        </w:rPr>
        <w:t>strategiczne/</w:t>
      </w:r>
      <w:r w:rsidR="008F0E44">
        <w:rPr>
          <w:rFonts w:cstheme="minorHAnsi"/>
          <w:szCs w:val="24"/>
        </w:rPr>
        <w:t xml:space="preserve"> </w:t>
      </w:r>
      <w:r w:rsidRPr="0087074A">
        <w:rPr>
          <w:rFonts w:cstheme="minorHAnsi"/>
          <w:szCs w:val="24"/>
        </w:rPr>
        <w:t>programy</w:t>
      </w:r>
      <w:r w:rsidR="008F0E44">
        <w:rPr>
          <w:rFonts w:cstheme="minorHAnsi"/>
          <w:szCs w:val="24"/>
        </w:rPr>
        <w:t xml:space="preserve"> </w:t>
      </w:r>
      <w:r w:rsidRPr="0087074A">
        <w:rPr>
          <w:rFonts w:cstheme="minorHAnsi"/>
          <w:szCs w:val="24"/>
        </w:rPr>
        <w:t>w</w:t>
      </w:r>
      <w:r w:rsidR="008F0E44">
        <w:rPr>
          <w:rFonts w:cstheme="minorHAnsi"/>
          <w:szCs w:val="24"/>
        </w:rPr>
        <w:t xml:space="preserve"> </w:t>
      </w:r>
      <w:r w:rsidRPr="0087074A">
        <w:rPr>
          <w:rFonts w:cstheme="minorHAnsi"/>
          <w:szCs w:val="24"/>
        </w:rPr>
        <w:t>ramach</w:t>
      </w:r>
      <w:r w:rsidR="008F0E44">
        <w:rPr>
          <w:rFonts w:cstheme="minorHAnsi"/>
          <w:szCs w:val="24"/>
        </w:rPr>
        <w:t xml:space="preserve"> </w:t>
      </w:r>
      <w:r w:rsidRPr="0087074A">
        <w:rPr>
          <w:rFonts w:cstheme="minorHAnsi"/>
          <w:szCs w:val="24"/>
        </w:rPr>
        <w:t>których</w:t>
      </w:r>
      <w:r w:rsidR="008F0E44">
        <w:rPr>
          <w:rFonts w:cstheme="minorHAnsi"/>
          <w:szCs w:val="24"/>
        </w:rPr>
        <w:t xml:space="preserve"> </w:t>
      </w:r>
      <w:r w:rsidRPr="0087074A">
        <w:rPr>
          <w:rFonts w:cstheme="minorHAnsi"/>
          <w:szCs w:val="24"/>
        </w:rPr>
        <w:t>realizowane</w:t>
      </w:r>
      <w:r w:rsidR="008F0E44">
        <w:rPr>
          <w:rFonts w:cstheme="minorHAnsi"/>
          <w:szCs w:val="24"/>
        </w:rPr>
        <w:t xml:space="preserve"> </w:t>
      </w:r>
      <w:r w:rsidRPr="0087074A">
        <w:rPr>
          <w:rFonts w:cstheme="minorHAnsi"/>
          <w:szCs w:val="24"/>
        </w:rPr>
        <w:t>jest</w:t>
      </w:r>
      <w:r w:rsidR="008F0E44">
        <w:rPr>
          <w:rFonts w:cstheme="minorHAnsi"/>
          <w:szCs w:val="24"/>
        </w:rPr>
        <w:t xml:space="preserve"> </w:t>
      </w:r>
      <w:r w:rsidRPr="0087074A">
        <w:rPr>
          <w:rFonts w:cstheme="minorHAnsi"/>
          <w:szCs w:val="24"/>
        </w:rPr>
        <w:t>zadanie</w:t>
      </w:r>
      <w:bookmarkEnd w:id="160"/>
      <w:bookmarkEnd w:id="161"/>
    </w:p>
    <w:p w14:paraId="0131576B" w14:textId="77777777" w:rsidR="00D43F83" w:rsidRDefault="00D43F83" w:rsidP="00087C87">
      <w:pPr>
        <w:pStyle w:val="Akapitzlist"/>
        <w:numPr>
          <w:ilvl w:val="0"/>
          <w:numId w:val="67"/>
        </w:numPr>
        <w:shd w:val="clear" w:color="auto" w:fill="FFC000" w:themeFill="accent4"/>
        <w:jc w:val="both"/>
      </w:pPr>
      <w:r w:rsidRPr="00D43F83">
        <w:t>Strategia Rozwoju Powiatu Lwóweckiego 2015-2020</w:t>
      </w:r>
    </w:p>
    <w:p w14:paraId="339F8624" w14:textId="5CF35A6B" w:rsidR="00D43F83" w:rsidRPr="00D43F83" w:rsidRDefault="00D43F83" w:rsidP="00D43F83">
      <w:pPr>
        <w:pStyle w:val="Akapitzlist"/>
        <w:jc w:val="both"/>
      </w:pPr>
      <w:r w:rsidRPr="00D43F83">
        <w:t>Cel strategiczny - poprawa bezpieczeństwa publicznego</w:t>
      </w:r>
    </w:p>
    <w:p w14:paraId="2B655A69" w14:textId="77777777" w:rsidR="00D43F83" w:rsidRDefault="00D43F83" w:rsidP="00087C87">
      <w:pPr>
        <w:pStyle w:val="Akapitzlist"/>
        <w:numPr>
          <w:ilvl w:val="0"/>
          <w:numId w:val="67"/>
        </w:numPr>
        <w:shd w:val="clear" w:color="auto" w:fill="FFC000" w:themeFill="accent4"/>
        <w:jc w:val="both"/>
      </w:pPr>
      <w:r w:rsidRPr="00D43F83">
        <w:t>Program Rozwoju Powiatu Lwóweckiego na lata 2015-2020</w:t>
      </w:r>
    </w:p>
    <w:p w14:paraId="37AC0463" w14:textId="77777777" w:rsidR="00D43F83" w:rsidRDefault="00D43F83" w:rsidP="00D43F83">
      <w:pPr>
        <w:pStyle w:val="Akapitzlist"/>
        <w:jc w:val="both"/>
      </w:pPr>
      <w:r w:rsidRPr="00D43F83">
        <w:t>Cel strategiczny II - Rozwój zasobów ludzkich i instytucjonalnych, Priorytet 4 - Wzrost poziomu bezpieczeństwa publicznego.</w:t>
      </w:r>
    </w:p>
    <w:p w14:paraId="123A1A37" w14:textId="77777777" w:rsidR="00D43F83" w:rsidRDefault="00D43F83" w:rsidP="00087C87">
      <w:pPr>
        <w:pStyle w:val="Akapitzlist"/>
        <w:numPr>
          <w:ilvl w:val="0"/>
          <w:numId w:val="67"/>
        </w:numPr>
        <w:shd w:val="clear" w:color="auto" w:fill="FFC000" w:themeFill="accent4"/>
        <w:jc w:val="both"/>
      </w:pPr>
      <w:r w:rsidRPr="00D43F83">
        <w:t>Plan Zarządzania Kryzysowego Powiatu Lwóweckiego</w:t>
      </w:r>
    </w:p>
    <w:p w14:paraId="2B4CE511" w14:textId="7F6477DC" w:rsidR="00D43F83" w:rsidRDefault="00D43F83" w:rsidP="00D43F83">
      <w:pPr>
        <w:pStyle w:val="Akapitzlist"/>
        <w:jc w:val="both"/>
      </w:pPr>
      <w:r w:rsidRPr="00D43F83">
        <w:t xml:space="preserve">Plan Zarządzania Kryzysowego Powiatu Lwóweckiego został sporządzony wg nowych wytycznych Dolnośląskiego Urzędu Wojewódzkiego. Plan został uzgodniony </w:t>
      </w:r>
      <w:r w:rsidRPr="00D43F83">
        <w:lastRenderedPageBreak/>
        <w:t>z</w:t>
      </w:r>
      <w:r w:rsidR="00F17F98">
        <w:t> </w:t>
      </w:r>
      <w:r w:rsidRPr="00D43F83">
        <w:t>powiatowymi służbami, inspekcjami oraz strażami, a następnie zatwierdzony został przez Wojewodę Dolnośląskiego. Plan jest dwa razy w roku aktualizowany.</w:t>
      </w:r>
    </w:p>
    <w:p w14:paraId="3A91FABA" w14:textId="77777777" w:rsidR="00D43F83" w:rsidRDefault="00D43F83" w:rsidP="00087C87">
      <w:pPr>
        <w:pStyle w:val="Akapitzlist"/>
        <w:numPr>
          <w:ilvl w:val="0"/>
          <w:numId w:val="67"/>
        </w:numPr>
        <w:shd w:val="clear" w:color="auto" w:fill="FFC000" w:themeFill="accent4"/>
        <w:jc w:val="both"/>
      </w:pPr>
      <w:r w:rsidRPr="00D43F83">
        <w:t>Plan Operacyjny Ochrony Przed Powodzią Powiatu Lwóweckiego</w:t>
      </w:r>
    </w:p>
    <w:p w14:paraId="1D86ADF1" w14:textId="0D4C9022" w:rsidR="00416698" w:rsidRPr="00A031C6" w:rsidRDefault="00D43F83" w:rsidP="00D43F83">
      <w:pPr>
        <w:pStyle w:val="Akapitzlist"/>
        <w:jc w:val="both"/>
      </w:pPr>
      <w:r w:rsidRPr="00D43F83">
        <w:t>Załączniki do Planu Operacyjnego Ochrony Przed Powodzią obowiązkowo aktualizowane są 2 razy w roku i przesyłane do Wojewódzkiego Centrum Zarządzania Kryzysowego DUW.</w:t>
      </w:r>
    </w:p>
    <w:p w14:paraId="52CBC2E7" w14:textId="16721B0E" w:rsidR="00416698" w:rsidRDefault="00416698" w:rsidP="00416698">
      <w:pPr>
        <w:pStyle w:val="Nagwek3"/>
        <w:rPr>
          <w:rFonts w:cstheme="minorHAnsi"/>
          <w:szCs w:val="24"/>
        </w:rPr>
      </w:pPr>
      <w:bookmarkStart w:id="162" w:name="_Toc69199792"/>
      <w:bookmarkStart w:id="163" w:name="_Toc72241178"/>
      <w:r w:rsidRPr="0087074A">
        <w:rPr>
          <w:rFonts w:cstheme="minorHAnsi"/>
          <w:szCs w:val="24"/>
        </w:rPr>
        <w:t>Realizatorzy</w:t>
      </w:r>
      <w:r w:rsidR="008F0E44">
        <w:rPr>
          <w:rFonts w:cstheme="minorHAnsi"/>
          <w:szCs w:val="24"/>
        </w:rPr>
        <w:t xml:space="preserve"> </w:t>
      </w:r>
      <w:r w:rsidRPr="0087074A">
        <w:rPr>
          <w:rFonts w:cstheme="minorHAnsi"/>
          <w:szCs w:val="24"/>
        </w:rPr>
        <w:t>zadania</w:t>
      </w:r>
      <w:bookmarkEnd w:id="162"/>
      <w:bookmarkEnd w:id="163"/>
    </w:p>
    <w:p w14:paraId="600BBA3E" w14:textId="44F2CB2B" w:rsidR="00D43F83" w:rsidRDefault="00D43F83" w:rsidP="00F17F98">
      <w:pPr>
        <w:jc w:val="both"/>
      </w:pPr>
      <w:r w:rsidRPr="00D43F83">
        <w:t xml:space="preserve">Koordynatorem działań z ramienia starosty jest </w:t>
      </w:r>
      <w:r w:rsidRPr="00D43F83">
        <w:rPr>
          <w:b/>
          <w:bCs/>
        </w:rPr>
        <w:t>Powiatowe Centrum Zarządzania Kryzysowego w Lwówku Śląskim</w:t>
      </w:r>
      <w:r w:rsidRPr="00D43F83">
        <w:t>, które zapewnia przepływ informacji na potrzeby zarządzania kryzysowego oraz wykonuje</w:t>
      </w:r>
      <w:r w:rsidR="006C399C">
        <w:t xml:space="preserve"> </w:t>
      </w:r>
      <w:r w:rsidRPr="00D43F83">
        <w:t>zadania, o których mowa w Ustawie o Zarządzaniu Kryzysowym. Bezpośrednio za bezpieczeństwo publiczne w powiecie lwóweckim odpowiadają powiatowe służby, inspekcje i</w:t>
      </w:r>
      <w:r w:rsidR="00F17F98">
        <w:t> </w:t>
      </w:r>
      <w:r w:rsidRPr="00D43F83">
        <w:t xml:space="preserve">straże: </w:t>
      </w:r>
    </w:p>
    <w:p w14:paraId="1FB4A5A6" w14:textId="77777777" w:rsidR="00D43F83" w:rsidRDefault="00D43F83" w:rsidP="00087C87">
      <w:pPr>
        <w:pStyle w:val="Akapitzlist"/>
        <w:numPr>
          <w:ilvl w:val="0"/>
          <w:numId w:val="65"/>
        </w:numPr>
      </w:pPr>
      <w:r w:rsidRPr="00D43F83">
        <w:t>Komenda Powiatowa Policji w Lwówku Śląskim,</w:t>
      </w:r>
    </w:p>
    <w:p w14:paraId="40E95860" w14:textId="77777777" w:rsidR="00D43F83" w:rsidRDefault="00D43F83" w:rsidP="00087C87">
      <w:pPr>
        <w:pStyle w:val="Akapitzlist"/>
        <w:numPr>
          <w:ilvl w:val="0"/>
          <w:numId w:val="65"/>
        </w:numPr>
      </w:pPr>
      <w:r w:rsidRPr="00D43F83">
        <w:t>Komenda Powiatowej Państwowej Straży Pożarnej w Lwówku Śląskim,</w:t>
      </w:r>
    </w:p>
    <w:p w14:paraId="7DB9BBA7" w14:textId="77777777" w:rsidR="00D43F83" w:rsidRDefault="00D43F83" w:rsidP="00087C87">
      <w:pPr>
        <w:pStyle w:val="Akapitzlist"/>
        <w:numPr>
          <w:ilvl w:val="0"/>
          <w:numId w:val="65"/>
        </w:numPr>
      </w:pPr>
      <w:r w:rsidRPr="00D43F83">
        <w:t>Powiatowa Stacja Sanitarno- Epidemiologiczna w Lwówku Śląskim,</w:t>
      </w:r>
    </w:p>
    <w:p w14:paraId="3FD5BBCD" w14:textId="77777777" w:rsidR="00D43F83" w:rsidRDefault="00D43F83" w:rsidP="00087C87">
      <w:pPr>
        <w:pStyle w:val="Akapitzlist"/>
        <w:numPr>
          <w:ilvl w:val="0"/>
          <w:numId w:val="65"/>
        </w:numPr>
      </w:pPr>
      <w:r w:rsidRPr="00D43F83">
        <w:t>Powiatowy Inspektorat Weterynarii w Lwówku Śląskim,</w:t>
      </w:r>
    </w:p>
    <w:p w14:paraId="6E00F547" w14:textId="5F9F244A" w:rsidR="00416698" w:rsidRDefault="00D43F83" w:rsidP="00087C87">
      <w:pPr>
        <w:pStyle w:val="Akapitzlist"/>
        <w:numPr>
          <w:ilvl w:val="0"/>
          <w:numId w:val="65"/>
        </w:numPr>
      </w:pPr>
      <w:r w:rsidRPr="00D43F83">
        <w:t>Powiatowy Nadzór Budowlanym w Lwówku Śląskim.</w:t>
      </w:r>
    </w:p>
    <w:p w14:paraId="35CE8B12" w14:textId="3C7C30D9" w:rsidR="00416698" w:rsidRPr="00A031C6" w:rsidRDefault="00416698" w:rsidP="00416698">
      <w:pPr>
        <w:pStyle w:val="Nagwek3"/>
      </w:pPr>
      <w:bookmarkStart w:id="164" w:name="_Toc69199793"/>
      <w:bookmarkStart w:id="165" w:name="_Toc72241179"/>
      <w:r w:rsidRPr="0087074A">
        <w:rPr>
          <w:rFonts w:cstheme="minorHAnsi"/>
          <w:szCs w:val="24"/>
        </w:rPr>
        <w:t>Najważniejsze</w:t>
      </w:r>
      <w:r w:rsidR="008F0E44">
        <w:rPr>
          <w:rFonts w:cstheme="minorHAnsi"/>
          <w:szCs w:val="24"/>
        </w:rPr>
        <w:t xml:space="preserve"> </w:t>
      </w:r>
      <w:r w:rsidRPr="0087074A">
        <w:rPr>
          <w:rFonts w:cstheme="minorHAnsi"/>
          <w:szCs w:val="24"/>
        </w:rPr>
        <w:t>informacje</w:t>
      </w:r>
      <w:r w:rsidR="008F0E44">
        <w:rPr>
          <w:rFonts w:cstheme="minorHAnsi"/>
          <w:szCs w:val="24"/>
        </w:rPr>
        <w:t xml:space="preserve"> </w:t>
      </w:r>
      <w:r w:rsidRPr="0087074A">
        <w:rPr>
          <w:rFonts w:cstheme="minorHAnsi"/>
          <w:szCs w:val="24"/>
        </w:rPr>
        <w:t>dotyczące</w:t>
      </w:r>
      <w:r w:rsidR="008F0E44">
        <w:rPr>
          <w:rFonts w:cstheme="minorHAnsi"/>
          <w:szCs w:val="24"/>
        </w:rPr>
        <w:t xml:space="preserve"> </w:t>
      </w:r>
      <w:r w:rsidRPr="0087074A">
        <w:rPr>
          <w:rFonts w:cstheme="minorHAnsi"/>
          <w:szCs w:val="24"/>
        </w:rPr>
        <w:t>realizacji</w:t>
      </w:r>
      <w:r w:rsidR="008F0E44">
        <w:rPr>
          <w:rFonts w:cstheme="minorHAnsi"/>
          <w:szCs w:val="24"/>
        </w:rPr>
        <w:t xml:space="preserve"> </w:t>
      </w:r>
      <w:r w:rsidRPr="0087074A">
        <w:rPr>
          <w:rFonts w:cstheme="minorHAnsi"/>
          <w:szCs w:val="24"/>
        </w:rPr>
        <w:t>zadania</w:t>
      </w:r>
      <w:r w:rsidR="008F0E44">
        <w:rPr>
          <w:rFonts w:cstheme="minorHAnsi"/>
          <w:szCs w:val="24"/>
        </w:rPr>
        <w:t xml:space="preserve"> </w:t>
      </w:r>
      <w:r w:rsidRPr="0087074A">
        <w:rPr>
          <w:rFonts w:cstheme="minorHAnsi"/>
          <w:szCs w:val="24"/>
        </w:rPr>
        <w:t>w</w:t>
      </w:r>
      <w:r w:rsidR="008F0E44">
        <w:rPr>
          <w:rFonts w:cstheme="minorHAnsi"/>
          <w:szCs w:val="24"/>
        </w:rPr>
        <w:t xml:space="preserve"> </w:t>
      </w:r>
      <w:r w:rsidRPr="0087074A">
        <w:rPr>
          <w:rFonts w:cstheme="minorHAnsi"/>
          <w:szCs w:val="24"/>
        </w:rPr>
        <w:t>20</w:t>
      </w:r>
      <w:r>
        <w:rPr>
          <w:rFonts w:cstheme="minorHAnsi"/>
          <w:szCs w:val="24"/>
        </w:rPr>
        <w:t>20</w:t>
      </w:r>
      <w:r w:rsidR="008F0E44">
        <w:rPr>
          <w:rFonts w:cstheme="minorHAnsi"/>
          <w:szCs w:val="24"/>
        </w:rPr>
        <w:t xml:space="preserve"> </w:t>
      </w:r>
      <w:r w:rsidRPr="0087074A">
        <w:rPr>
          <w:rFonts w:cstheme="minorHAnsi"/>
          <w:szCs w:val="24"/>
        </w:rPr>
        <w:t>r.</w:t>
      </w:r>
      <w:bookmarkEnd w:id="164"/>
      <w:bookmarkEnd w:id="165"/>
    </w:p>
    <w:p w14:paraId="17F4458C" w14:textId="68574D1F" w:rsidR="00D43F83" w:rsidRPr="00D43F83" w:rsidRDefault="00D43F83" w:rsidP="00D43F83">
      <w:pPr>
        <w:jc w:val="both"/>
      </w:pPr>
      <w:r w:rsidRPr="00D43F83">
        <w:t>W okresie od godz. 10:00 dnia 14.10.2020r. do godz. 10:00 dnia 19.10.2020r. na terenie powiatu lwóweckiego został ogłoszony Stan Pogotowia Przeciwpowodziowego. Miało to związek intensywnymi opadami deszczu</w:t>
      </w:r>
      <w:r w:rsidR="00F17F98">
        <w:t>,</w:t>
      </w:r>
      <w:r w:rsidRPr="00D43F83">
        <w:t xml:space="preserve"> a co za tym idzie z przekroczeniem stanów alarmowych na rzece Kwisa i Czarny Potok w </w:t>
      </w:r>
      <w:r w:rsidR="00F17F98">
        <w:t>g</w:t>
      </w:r>
      <w:r w:rsidRPr="00D43F83">
        <w:t xml:space="preserve">minie Mirsk oraz na rzece Kwisa w </w:t>
      </w:r>
      <w:r w:rsidR="00F17F98">
        <w:t>g</w:t>
      </w:r>
      <w:r w:rsidRPr="00D43F83">
        <w:t xml:space="preserve">minie Gryfów Śląski. </w:t>
      </w:r>
      <w:r w:rsidR="00E25978" w:rsidRPr="00D43F83">
        <w:t xml:space="preserve">Pogotowie przeciwpowodziowe ogłoszono również w </w:t>
      </w:r>
      <w:r w:rsidR="00F17F98">
        <w:t>g</w:t>
      </w:r>
      <w:r w:rsidR="00E25978" w:rsidRPr="00D43F83">
        <w:t>minach: Mirsk, Gryfów Śląski i Lubomierz.</w:t>
      </w:r>
    </w:p>
    <w:p w14:paraId="7F576373" w14:textId="77777777" w:rsidR="00E25978" w:rsidRDefault="00D43F83" w:rsidP="00D43F83">
      <w:r w:rsidRPr="00D43F83">
        <w:t xml:space="preserve">Szkody: </w:t>
      </w:r>
    </w:p>
    <w:p w14:paraId="5C62070C" w14:textId="77777777" w:rsidR="00E25978" w:rsidRDefault="00D43F83" w:rsidP="00087C87">
      <w:pPr>
        <w:pStyle w:val="Akapitzlist"/>
        <w:numPr>
          <w:ilvl w:val="0"/>
          <w:numId w:val="68"/>
        </w:numPr>
      </w:pPr>
      <w:r>
        <w:t>ł</w:t>
      </w:r>
      <w:r w:rsidRPr="00D43F83">
        <w:t xml:space="preserve">ącznie od 14.10.2020 </w:t>
      </w:r>
      <w:r>
        <w:t>nastąpiło 17</w:t>
      </w:r>
      <w:r w:rsidRPr="00D43F83">
        <w:t xml:space="preserve"> podtopie</w:t>
      </w:r>
      <w:r>
        <w:t>ń</w:t>
      </w:r>
      <w:r w:rsidRPr="00D43F83">
        <w:t xml:space="preserve"> na terenie powiatu,</w:t>
      </w:r>
    </w:p>
    <w:p w14:paraId="79230B98" w14:textId="609E2198" w:rsidR="00E25978" w:rsidRDefault="00E25978" w:rsidP="00087C87">
      <w:pPr>
        <w:pStyle w:val="Akapitzlist"/>
        <w:numPr>
          <w:ilvl w:val="0"/>
          <w:numId w:val="68"/>
        </w:numPr>
      </w:pPr>
      <w:r>
        <w:t>został u</w:t>
      </w:r>
      <w:r w:rsidR="00D43F83" w:rsidRPr="00D43F83">
        <w:t>szkodzony mur oporowy koryta rzeki w Ubocz</w:t>
      </w:r>
      <w:r>
        <w:t>u</w:t>
      </w:r>
      <w:r w:rsidR="00D43F83" w:rsidRPr="00D43F83">
        <w:t xml:space="preserve">, </w:t>
      </w:r>
      <w:r w:rsidR="00F17F98">
        <w:t>g</w:t>
      </w:r>
      <w:r w:rsidR="00D43F83" w:rsidRPr="00D43F83">
        <w:t>mina Gryfów Śląski</w:t>
      </w:r>
      <w:r>
        <w:t>,</w:t>
      </w:r>
    </w:p>
    <w:p w14:paraId="12A3F81A" w14:textId="76DCDC9F" w:rsidR="00E25978" w:rsidRDefault="00D43F83" w:rsidP="00087C87">
      <w:pPr>
        <w:pStyle w:val="Akapitzlist"/>
        <w:numPr>
          <w:ilvl w:val="0"/>
          <w:numId w:val="68"/>
        </w:numPr>
      </w:pPr>
      <w:r w:rsidRPr="00D43F83">
        <w:t xml:space="preserve">210 odbiorców </w:t>
      </w:r>
      <w:r w:rsidR="00E25978">
        <w:t xml:space="preserve">zostało </w:t>
      </w:r>
      <w:r w:rsidRPr="00D43F83">
        <w:t xml:space="preserve">pozbawionych prądu na terenie </w:t>
      </w:r>
      <w:r w:rsidR="00F17F98">
        <w:t>g</w:t>
      </w:r>
      <w:r w:rsidRPr="00D43F83">
        <w:t>miny Lwówek Śląski</w:t>
      </w:r>
      <w:r w:rsidR="00F17F98">
        <w:t>.</w:t>
      </w:r>
    </w:p>
    <w:p w14:paraId="79FD8988" w14:textId="56854986" w:rsidR="00D43F83" w:rsidRPr="00D43F83" w:rsidRDefault="00D43F83" w:rsidP="00E25978">
      <w:pPr>
        <w:jc w:val="both"/>
      </w:pPr>
      <w:r w:rsidRPr="00D43F83">
        <w:t xml:space="preserve">Sytuacja na rzece Bóbr </w:t>
      </w:r>
      <w:r w:rsidR="00E25978">
        <w:t xml:space="preserve">była </w:t>
      </w:r>
      <w:r w:rsidRPr="00D43F83">
        <w:t>stabilna</w:t>
      </w:r>
      <w:r w:rsidR="00E25978">
        <w:t xml:space="preserve">, nastąpił </w:t>
      </w:r>
      <w:r w:rsidRPr="00D43F83">
        <w:t>zrzut kontrolowany (stan ostrzegawczy).</w:t>
      </w:r>
      <w:r w:rsidR="00E25978">
        <w:t xml:space="preserve"> N</w:t>
      </w:r>
      <w:r w:rsidRPr="00D43F83">
        <w:t xml:space="preserve">apełnienie zbiornika pilchowickiego </w:t>
      </w:r>
      <w:r w:rsidR="00E25978">
        <w:t xml:space="preserve">- </w:t>
      </w:r>
      <w:r w:rsidRPr="00D43F83">
        <w:t xml:space="preserve">31,983 mln m3 </w:t>
      </w:r>
      <w:r w:rsidR="00E25978">
        <w:t>(</w:t>
      </w:r>
      <w:r w:rsidRPr="00D43F83">
        <w:t>przy max. 50 mln m3).</w:t>
      </w:r>
    </w:p>
    <w:p w14:paraId="4FBA0921" w14:textId="4245DB81" w:rsidR="00416698" w:rsidRDefault="00E25978" w:rsidP="00E25978">
      <w:pPr>
        <w:jc w:val="both"/>
      </w:pPr>
      <w:r>
        <w:t>W ramach zadania z</w:t>
      </w:r>
      <w:r w:rsidR="00D43F83" w:rsidRPr="00D43F83">
        <w:t>aktualizowano załączniki Planu Operacyjnego Ochrony przed Powodzią Powiatu Lwóweckiego oraz dokonano aktualizacji Planu Zarządzania Kryzysowego Powiatu Lwóweckiego. Dokonano przeglądu powiatowego magazynu przeciwpowodziowego. Zlecono burmistrzom przegląd magazynów gminnych.</w:t>
      </w:r>
    </w:p>
    <w:p w14:paraId="2EFD1DCB" w14:textId="3A4915B0" w:rsidR="00416698" w:rsidRDefault="00416698" w:rsidP="00416698">
      <w:pPr>
        <w:pStyle w:val="Nagwek3"/>
        <w:rPr>
          <w:rFonts w:cstheme="minorHAnsi"/>
          <w:szCs w:val="24"/>
        </w:rPr>
      </w:pPr>
      <w:bookmarkStart w:id="166" w:name="_Toc69199794"/>
      <w:bookmarkStart w:id="167" w:name="_Toc72241180"/>
      <w:r w:rsidRPr="0087074A">
        <w:rPr>
          <w:rFonts w:cstheme="minorHAnsi"/>
          <w:szCs w:val="24"/>
        </w:rPr>
        <w:lastRenderedPageBreak/>
        <w:t>Inwestycje</w:t>
      </w:r>
      <w:r w:rsidR="008F0E44">
        <w:rPr>
          <w:rFonts w:cstheme="minorHAnsi"/>
          <w:szCs w:val="24"/>
        </w:rPr>
        <w:t xml:space="preserve"> </w:t>
      </w:r>
      <w:r w:rsidRPr="0087074A">
        <w:rPr>
          <w:rFonts w:cstheme="minorHAnsi"/>
          <w:szCs w:val="24"/>
        </w:rPr>
        <w:t>realizowane</w:t>
      </w:r>
      <w:r w:rsidR="008F0E44">
        <w:rPr>
          <w:rFonts w:cstheme="minorHAnsi"/>
          <w:szCs w:val="24"/>
        </w:rPr>
        <w:t xml:space="preserve"> </w:t>
      </w:r>
      <w:r w:rsidRPr="0087074A">
        <w:rPr>
          <w:rFonts w:cstheme="minorHAnsi"/>
          <w:szCs w:val="24"/>
        </w:rPr>
        <w:t>w</w:t>
      </w:r>
      <w:r w:rsidR="008F0E44">
        <w:rPr>
          <w:rFonts w:cstheme="minorHAnsi"/>
          <w:szCs w:val="24"/>
        </w:rPr>
        <w:t xml:space="preserve"> </w:t>
      </w:r>
      <w:r w:rsidRPr="0087074A">
        <w:rPr>
          <w:rFonts w:cstheme="minorHAnsi"/>
          <w:szCs w:val="24"/>
        </w:rPr>
        <w:t>zadaniu</w:t>
      </w:r>
      <w:r w:rsidR="008F0E44">
        <w:rPr>
          <w:rFonts w:cstheme="minorHAnsi"/>
          <w:szCs w:val="24"/>
        </w:rPr>
        <w:t xml:space="preserve"> </w:t>
      </w:r>
      <w:r w:rsidRPr="0087074A">
        <w:rPr>
          <w:rFonts w:cstheme="minorHAnsi"/>
          <w:szCs w:val="24"/>
        </w:rPr>
        <w:t>w</w:t>
      </w:r>
      <w:r w:rsidR="008F0E44">
        <w:rPr>
          <w:rFonts w:cstheme="minorHAnsi"/>
          <w:szCs w:val="24"/>
        </w:rPr>
        <w:t xml:space="preserve"> </w:t>
      </w:r>
      <w:r w:rsidRPr="0087074A">
        <w:rPr>
          <w:rFonts w:cstheme="minorHAnsi"/>
          <w:szCs w:val="24"/>
        </w:rPr>
        <w:t>20</w:t>
      </w:r>
      <w:r>
        <w:rPr>
          <w:rFonts w:cstheme="minorHAnsi"/>
          <w:szCs w:val="24"/>
        </w:rPr>
        <w:t>20</w:t>
      </w:r>
      <w:r w:rsidR="008F0E44">
        <w:rPr>
          <w:rFonts w:cstheme="minorHAnsi"/>
          <w:szCs w:val="24"/>
        </w:rPr>
        <w:t xml:space="preserve"> </w:t>
      </w:r>
      <w:r w:rsidRPr="0087074A">
        <w:rPr>
          <w:rFonts w:cstheme="minorHAnsi"/>
          <w:szCs w:val="24"/>
        </w:rPr>
        <w:t>r</w:t>
      </w:r>
      <w:r w:rsidR="00E25978">
        <w:rPr>
          <w:rFonts w:cstheme="minorHAnsi"/>
          <w:szCs w:val="24"/>
        </w:rPr>
        <w:t>.</w:t>
      </w:r>
      <w:bookmarkEnd w:id="166"/>
      <w:bookmarkEnd w:id="167"/>
    </w:p>
    <w:p w14:paraId="20D1D7A2" w14:textId="686CD86C" w:rsidR="00E25978" w:rsidRPr="00E25978" w:rsidRDefault="00E25978" w:rsidP="00E25978">
      <w:r>
        <w:t>Nie realizowano inwestycji w zakresie tego zadania.</w:t>
      </w:r>
    </w:p>
    <w:p w14:paraId="3F6CB050" w14:textId="69D12649" w:rsidR="00416698" w:rsidRDefault="00416698" w:rsidP="00E61C39">
      <w:pPr>
        <w:pStyle w:val="Nagwek2"/>
        <w:numPr>
          <w:ilvl w:val="0"/>
          <w:numId w:val="22"/>
        </w:numPr>
        <w:ind w:left="142"/>
        <w:rPr>
          <w:rFonts w:cstheme="minorHAnsi"/>
          <w:szCs w:val="24"/>
        </w:rPr>
      </w:pPr>
      <w:bookmarkStart w:id="168" w:name="_Toc69199795"/>
      <w:bookmarkStart w:id="169" w:name="_Toc72241181"/>
      <w:r w:rsidRPr="0087074A">
        <w:rPr>
          <w:rFonts w:cstheme="minorHAnsi"/>
          <w:szCs w:val="24"/>
        </w:rPr>
        <w:t>Przeciwdziałanie</w:t>
      </w:r>
      <w:r w:rsidR="008F0E44">
        <w:rPr>
          <w:rFonts w:cstheme="minorHAnsi"/>
          <w:szCs w:val="24"/>
        </w:rPr>
        <w:t xml:space="preserve"> </w:t>
      </w:r>
      <w:r w:rsidRPr="0087074A">
        <w:rPr>
          <w:rFonts w:cstheme="minorHAnsi"/>
          <w:szCs w:val="24"/>
        </w:rPr>
        <w:t>bezrobociu</w:t>
      </w:r>
      <w:r w:rsidR="008F0E44">
        <w:rPr>
          <w:rFonts w:cstheme="minorHAnsi"/>
          <w:szCs w:val="24"/>
        </w:rPr>
        <w:t xml:space="preserve"> </w:t>
      </w:r>
      <w:r w:rsidRPr="0087074A">
        <w:rPr>
          <w:rFonts w:cstheme="minorHAnsi"/>
          <w:szCs w:val="24"/>
        </w:rPr>
        <w:t>oraz</w:t>
      </w:r>
      <w:r w:rsidR="008F0E44">
        <w:rPr>
          <w:rFonts w:cstheme="minorHAnsi"/>
          <w:szCs w:val="24"/>
        </w:rPr>
        <w:t xml:space="preserve"> </w:t>
      </w:r>
      <w:r w:rsidRPr="0087074A">
        <w:rPr>
          <w:rFonts w:cstheme="minorHAnsi"/>
          <w:szCs w:val="24"/>
        </w:rPr>
        <w:t>aktywizacja</w:t>
      </w:r>
      <w:r w:rsidR="008F0E44">
        <w:rPr>
          <w:rFonts w:cstheme="minorHAnsi"/>
          <w:szCs w:val="24"/>
        </w:rPr>
        <w:t xml:space="preserve"> </w:t>
      </w:r>
      <w:r w:rsidRPr="0087074A">
        <w:rPr>
          <w:rFonts w:cstheme="minorHAnsi"/>
          <w:szCs w:val="24"/>
        </w:rPr>
        <w:t>lokalnego</w:t>
      </w:r>
      <w:r w:rsidR="008F0E44">
        <w:rPr>
          <w:rFonts w:cstheme="minorHAnsi"/>
          <w:szCs w:val="24"/>
        </w:rPr>
        <w:t xml:space="preserve"> </w:t>
      </w:r>
      <w:r w:rsidRPr="0087074A">
        <w:rPr>
          <w:rFonts w:cstheme="minorHAnsi"/>
          <w:szCs w:val="24"/>
        </w:rPr>
        <w:t>rynku</w:t>
      </w:r>
      <w:r w:rsidR="008F0E44">
        <w:rPr>
          <w:rFonts w:cstheme="minorHAnsi"/>
          <w:szCs w:val="24"/>
        </w:rPr>
        <w:t xml:space="preserve"> </w:t>
      </w:r>
      <w:r w:rsidRPr="0087074A">
        <w:rPr>
          <w:rFonts w:cstheme="minorHAnsi"/>
          <w:szCs w:val="24"/>
        </w:rPr>
        <w:t>pracy</w:t>
      </w:r>
      <w:bookmarkEnd w:id="168"/>
      <w:bookmarkEnd w:id="169"/>
    </w:p>
    <w:p w14:paraId="47B4D669" w14:textId="3A6710C3" w:rsidR="00416698" w:rsidRDefault="00416698" w:rsidP="00416698">
      <w:pPr>
        <w:pStyle w:val="Nagwek3"/>
        <w:rPr>
          <w:rFonts w:cstheme="minorHAnsi"/>
          <w:szCs w:val="24"/>
        </w:rPr>
      </w:pPr>
      <w:bookmarkStart w:id="170" w:name="_Toc69199796"/>
      <w:bookmarkStart w:id="171" w:name="_Toc72241182"/>
      <w:r w:rsidRPr="0087074A">
        <w:rPr>
          <w:rFonts w:cstheme="minorHAnsi"/>
          <w:szCs w:val="24"/>
        </w:rPr>
        <w:t>Dokumenty</w:t>
      </w:r>
      <w:r w:rsidR="008F0E44">
        <w:rPr>
          <w:rFonts w:cstheme="minorHAnsi"/>
          <w:szCs w:val="24"/>
        </w:rPr>
        <w:t xml:space="preserve"> </w:t>
      </w:r>
      <w:r w:rsidRPr="0087074A">
        <w:rPr>
          <w:rFonts w:cstheme="minorHAnsi"/>
          <w:szCs w:val="24"/>
        </w:rPr>
        <w:t>strategiczne/</w:t>
      </w:r>
      <w:r w:rsidR="008F0E44">
        <w:rPr>
          <w:rFonts w:cstheme="minorHAnsi"/>
          <w:szCs w:val="24"/>
        </w:rPr>
        <w:t xml:space="preserve"> </w:t>
      </w:r>
      <w:r w:rsidRPr="0087074A">
        <w:rPr>
          <w:rFonts w:cstheme="minorHAnsi"/>
          <w:szCs w:val="24"/>
        </w:rPr>
        <w:t>programy</w:t>
      </w:r>
      <w:r w:rsidR="008F0E44">
        <w:rPr>
          <w:rFonts w:cstheme="minorHAnsi"/>
          <w:szCs w:val="24"/>
        </w:rPr>
        <w:t xml:space="preserve"> </w:t>
      </w:r>
      <w:r w:rsidRPr="0087074A">
        <w:rPr>
          <w:rFonts w:cstheme="minorHAnsi"/>
          <w:szCs w:val="24"/>
        </w:rPr>
        <w:t>w</w:t>
      </w:r>
      <w:r w:rsidR="008F0E44">
        <w:rPr>
          <w:rFonts w:cstheme="minorHAnsi"/>
          <w:szCs w:val="24"/>
        </w:rPr>
        <w:t xml:space="preserve"> </w:t>
      </w:r>
      <w:r w:rsidRPr="0087074A">
        <w:rPr>
          <w:rFonts w:cstheme="minorHAnsi"/>
          <w:szCs w:val="24"/>
        </w:rPr>
        <w:t>ramach</w:t>
      </w:r>
      <w:r w:rsidR="008F0E44">
        <w:rPr>
          <w:rFonts w:cstheme="minorHAnsi"/>
          <w:szCs w:val="24"/>
        </w:rPr>
        <w:t xml:space="preserve"> </w:t>
      </w:r>
      <w:r w:rsidRPr="0087074A">
        <w:rPr>
          <w:rFonts w:cstheme="minorHAnsi"/>
          <w:szCs w:val="24"/>
        </w:rPr>
        <w:t>których</w:t>
      </w:r>
      <w:r w:rsidR="008F0E44">
        <w:rPr>
          <w:rFonts w:cstheme="minorHAnsi"/>
          <w:szCs w:val="24"/>
        </w:rPr>
        <w:t xml:space="preserve"> </w:t>
      </w:r>
      <w:r w:rsidRPr="0087074A">
        <w:rPr>
          <w:rFonts w:cstheme="minorHAnsi"/>
          <w:szCs w:val="24"/>
        </w:rPr>
        <w:t>realizowane</w:t>
      </w:r>
      <w:r w:rsidR="008F0E44">
        <w:rPr>
          <w:rFonts w:cstheme="minorHAnsi"/>
          <w:szCs w:val="24"/>
        </w:rPr>
        <w:t xml:space="preserve"> </w:t>
      </w:r>
      <w:r w:rsidRPr="0087074A">
        <w:rPr>
          <w:rFonts w:cstheme="minorHAnsi"/>
          <w:szCs w:val="24"/>
        </w:rPr>
        <w:t>jest</w:t>
      </w:r>
      <w:r w:rsidR="008F0E44">
        <w:rPr>
          <w:rFonts w:cstheme="minorHAnsi"/>
          <w:szCs w:val="24"/>
        </w:rPr>
        <w:t xml:space="preserve"> </w:t>
      </w:r>
      <w:r w:rsidRPr="0087074A">
        <w:rPr>
          <w:rFonts w:cstheme="minorHAnsi"/>
          <w:szCs w:val="24"/>
        </w:rPr>
        <w:t>zadanie</w:t>
      </w:r>
      <w:bookmarkEnd w:id="170"/>
      <w:bookmarkEnd w:id="171"/>
    </w:p>
    <w:p w14:paraId="168370A0" w14:textId="77777777" w:rsidR="00C6441A" w:rsidRDefault="00C6441A" w:rsidP="00087C87">
      <w:pPr>
        <w:pStyle w:val="Akapitzlist"/>
        <w:numPr>
          <w:ilvl w:val="0"/>
          <w:numId w:val="74"/>
        </w:numPr>
        <w:shd w:val="clear" w:color="auto" w:fill="FFC000" w:themeFill="accent4"/>
      </w:pPr>
      <w:r w:rsidRPr="00C6441A">
        <w:t>Strategia Rozwoju Powiatu Lwóweckiego 2015-2020</w:t>
      </w:r>
    </w:p>
    <w:p w14:paraId="4D23B877" w14:textId="77777777" w:rsidR="00C6441A" w:rsidRDefault="00C6441A" w:rsidP="00C6441A">
      <w:pPr>
        <w:pStyle w:val="Akapitzlist"/>
      </w:pPr>
      <w:r w:rsidRPr="00C6441A">
        <w:t>Cel strategiczny: pobudzanie inicjatyw gospodarczych</w:t>
      </w:r>
      <w:r>
        <w:t>.</w:t>
      </w:r>
    </w:p>
    <w:p w14:paraId="50CFEDB0" w14:textId="77777777" w:rsidR="00C6441A" w:rsidRDefault="00C6441A" w:rsidP="00087C87">
      <w:pPr>
        <w:pStyle w:val="Akapitzlist"/>
        <w:numPr>
          <w:ilvl w:val="0"/>
          <w:numId w:val="74"/>
        </w:numPr>
        <w:shd w:val="clear" w:color="auto" w:fill="FFC000" w:themeFill="accent4"/>
      </w:pPr>
      <w:r w:rsidRPr="00C6441A">
        <w:t>Program Rozwoju Powiatu Lwóweckiego na lata 2015-2020</w:t>
      </w:r>
    </w:p>
    <w:p w14:paraId="12A6033E" w14:textId="77777777" w:rsidR="00C6441A" w:rsidRDefault="00C6441A" w:rsidP="00C6441A">
      <w:pPr>
        <w:pStyle w:val="Akapitzlist"/>
      </w:pPr>
      <w:r w:rsidRPr="00C6441A">
        <w:t xml:space="preserve">Cel strategiczny II - Rozwój zasobów ludzkich i instytucjonalnych. </w:t>
      </w:r>
    </w:p>
    <w:p w14:paraId="7F9262D1" w14:textId="25B84157" w:rsidR="00416698" w:rsidRPr="00A031C6" w:rsidRDefault="00C6441A" w:rsidP="00C6441A">
      <w:pPr>
        <w:pStyle w:val="Akapitzlist"/>
        <w:jc w:val="both"/>
      </w:pPr>
      <w:r w:rsidRPr="00C6441A">
        <w:t>Priorytet 3 - Przeciwdziałanie bezrobociu, aktywizacja rynku pracy, podnoszenie poziomu aktywności zawodowej, wzrost zatrudnienia i wzrost kompetencji zawodowych mieszkańców powiatu</w:t>
      </w:r>
      <w:r w:rsidR="006C399C">
        <w:t xml:space="preserve"> </w:t>
      </w:r>
      <w:r w:rsidRPr="00C6441A">
        <w:t>oraz promocji przedsiębiorczości.</w:t>
      </w:r>
    </w:p>
    <w:p w14:paraId="2DE5E29D" w14:textId="57583325" w:rsidR="00416698" w:rsidRDefault="00416698" w:rsidP="00416698">
      <w:pPr>
        <w:pStyle w:val="Nagwek3"/>
        <w:rPr>
          <w:rFonts w:cstheme="minorHAnsi"/>
          <w:szCs w:val="24"/>
        </w:rPr>
      </w:pPr>
      <w:bookmarkStart w:id="172" w:name="_Toc69199797"/>
      <w:bookmarkStart w:id="173" w:name="_Toc72241183"/>
      <w:r w:rsidRPr="0087074A">
        <w:rPr>
          <w:rFonts w:cstheme="minorHAnsi"/>
          <w:szCs w:val="24"/>
        </w:rPr>
        <w:t>Realizatorzy</w:t>
      </w:r>
      <w:r w:rsidR="008F0E44">
        <w:rPr>
          <w:rFonts w:cstheme="minorHAnsi"/>
          <w:szCs w:val="24"/>
        </w:rPr>
        <w:t xml:space="preserve"> </w:t>
      </w:r>
      <w:r w:rsidRPr="0087074A">
        <w:rPr>
          <w:rFonts w:cstheme="minorHAnsi"/>
          <w:szCs w:val="24"/>
        </w:rPr>
        <w:t>zadania</w:t>
      </w:r>
      <w:bookmarkEnd w:id="172"/>
      <w:bookmarkEnd w:id="173"/>
    </w:p>
    <w:p w14:paraId="67337015" w14:textId="5563F29F" w:rsidR="00416698" w:rsidRDefault="00C6441A" w:rsidP="00416698">
      <w:r w:rsidRPr="00C6441A">
        <w:t>Powiatowy Urząd Pracy</w:t>
      </w:r>
      <w:r>
        <w:t xml:space="preserve"> w Lwówku Śląskim</w:t>
      </w:r>
    </w:p>
    <w:p w14:paraId="3B5FC7AC" w14:textId="36F545D4" w:rsidR="00416698" w:rsidRPr="00A031C6" w:rsidRDefault="00416698" w:rsidP="00416698">
      <w:pPr>
        <w:pStyle w:val="Nagwek3"/>
      </w:pPr>
      <w:bookmarkStart w:id="174" w:name="_Toc69199798"/>
      <w:bookmarkStart w:id="175" w:name="_Toc72241184"/>
      <w:r w:rsidRPr="0087074A">
        <w:rPr>
          <w:rFonts w:cstheme="minorHAnsi"/>
          <w:szCs w:val="24"/>
        </w:rPr>
        <w:t>Najważniejsze</w:t>
      </w:r>
      <w:r w:rsidR="008F0E44">
        <w:rPr>
          <w:rFonts w:cstheme="minorHAnsi"/>
          <w:szCs w:val="24"/>
        </w:rPr>
        <w:t xml:space="preserve"> </w:t>
      </w:r>
      <w:r w:rsidRPr="0087074A">
        <w:rPr>
          <w:rFonts w:cstheme="minorHAnsi"/>
          <w:szCs w:val="24"/>
        </w:rPr>
        <w:t>informacje</w:t>
      </w:r>
      <w:r w:rsidR="008F0E44">
        <w:rPr>
          <w:rFonts w:cstheme="minorHAnsi"/>
          <w:szCs w:val="24"/>
        </w:rPr>
        <w:t xml:space="preserve"> </w:t>
      </w:r>
      <w:r w:rsidRPr="0087074A">
        <w:rPr>
          <w:rFonts w:cstheme="minorHAnsi"/>
          <w:szCs w:val="24"/>
        </w:rPr>
        <w:t>dotyczące</w:t>
      </w:r>
      <w:r w:rsidR="008F0E44">
        <w:rPr>
          <w:rFonts w:cstheme="minorHAnsi"/>
          <w:szCs w:val="24"/>
        </w:rPr>
        <w:t xml:space="preserve"> </w:t>
      </w:r>
      <w:r w:rsidRPr="0087074A">
        <w:rPr>
          <w:rFonts w:cstheme="minorHAnsi"/>
          <w:szCs w:val="24"/>
        </w:rPr>
        <w:t>realizacji</w:t>
      </w:r>
      <w:r w:rsidR="008F0E44">
        <w:rPr>
          <w:rFonts w:cstheme="minorHAnsi"/>
          <w:szCs w:val="24"/>
        </w:rPr>
        <w:t xml:space="preserve"> </w:t>
      </w:r>
      <w:r w:rsidRPr="0087074A">
        <w:rPr>
          <w:rFonts w:cstheme="minorHAnsi"/>
          <w:szCs w:val="24"/>
        </w:rPr>
        <w:t>zadania</w:t>
      </w:r>
      <w:r w:rsidR="008F0E44">
        <w:rPr>
          <w:rFonts w:cstheme="minorHAnsi"/>
          <w:szCs w:val="24"/>
        </w:rPr>
        <w:t xml:space="preserve"> </w:t>
      </w:r>
      <w:r w:rsidRPr="0087074A">
        <w:rPr>
          <w:rFonts w:cstheme="minorHAnsi"/>
          <w:szCs w:val="24"/>
        </w:rPr>
        <w:t>w</w:t>
      </w:r>
      <w:r w:rsidR="008F0E44">
        <w:rPr>
          <w:rFonts w:cstheme="minorHAnsi"/>
          <w:szCs w:val="24"/>
        </w:rPr>
        <w:t xml:space="preserve"> </w:t>
      </w:r>
      <w:r w:rsidRPr="0087074A">
        <w:rPr>
          <w:rFonts w:cstheme="minorHAnsi"/>
          <w:szCs w:val="24"/>
        </w:rPr>
        <w:t>20</w:t>
      </w:r>
      <w:r>
        <w:rPr>
          <w:rFonts w:cstheme="minorHAnsi"/>
          <w:szCs w:val="24"/>
        </w:rPr>
        <w:t>20</w:t>
      </w:r>
      <w:r w:rsidR="008F0E44">
        <w:rPr>
          <w:rFonts w:cstheme="minorHAnsi"/>
          <w:szCs w:val="24"/>
        </w:rPr>
        <w:t xml:space="preserve"> </w:t>
      </w:r>
      <w:r w:rsidRPr="0087074A">
        <w:rPr>
          <w:rFonts w:cstheme="minorHAnsi"/>
          <w:szCs w:val="24"/>
        </w:rPr>
        <w:t>r.</w:t>
      </w:r>
      <w:bookmarkEnd w:id="174"/>
      <w:bookmarkEnd w:id="175"/>
    </w:p>
    <w:p w14:paraId="4193936B" w14:textId="6EAEB4CB" w:rsidR="00C6441A" w:rsidRDefault="00C6441A" w:rsidP="00F421CD">
      <w:pPr>
        <w:pStyle w:val="Akapitzlist"/>
        <w:numPr>
          <w:ilvl w:val="2"/>
          <w:numId w:val="35"/>
        </w:numPr>
        <w:ind w:left="284" w:hanging="284"/>
        <w:jc w:val="both"/>
      </w:pPr>
      <w:r>
        <w:t>Liczba bezrobotnych na koniec roku 2020 wyniosła 1535 tj. o 58 osób więcej niż w poprzednim roku. W roku 2020 r.</w:t>
      </w:r>
      <w:r w:rsidR="006C399C">
        <w:t xml:space="preserve"> </w:t>
      </w:r>
      <w:r>
        <w:t>dokonało rejestracji 2 038 osób bezrobotnych, natomiast 1 873 osoby bezrobotne zostały wyłączone z ewidencji.</w:t>
      </w:r>
    </w:p>
    <w:p w14:paraId="76906778" w14:textId="39C55620" w:rsidR="00C6441A" w:rsidRDefault="00C6441A" w:rsidP="00F421CD">
      <w:pPr>
        <w:pStyle w:val="Akapitzlist"/>
        <w:numPr>
          <w:ilvl w:val="2"/>
          <w:numId w:val="35"/>
        </w:numPr>
        <w:ind w:left="284" w:hanging="284"/>
        <w:jc w:val="both"/>
      </w:pPr>
      <w:r>
        <w:t>Zorganizowano 3 giełd pracy, na które wezwano 36 osób, finalnie stawiło się 25 osób. W</w:t>
      </w:r>
      <w:r w:rsidR="00F421CD">
        <w:t> </w:t>
      </w:r>
      <w:r>
        <w:t>spotkaniach aktywizujących osoby bezrobotne (m.in. dotyczących ofert pracy za granicą, informacji o możliwości podjęcia zatrudnienia) na zaproszonych 86 osób udział wzięło 57 osób. Takich spotkań zorganizowano 3.</w:t>
      </w:r>
    </w:p>
    <w:p w14:paraId="512F85D7" w14:textId="4F246B73" w:rsidR="00F421CD" w:rsidRDefault="00C6441A" w:rsidP="00F421CD">
      <w:pPr>
        <w:pStyle w:val="Akapitzlist"/>
        <w:numPr>
          <w:ilvl w:val="2"/>
          <w:numId w:val="35"/>
        </w:numPr>
        <w:ind w:left="284" w:hanging="284"/>
        <w:jc w:val="both"/>
      </w:pPr>
      <w:r>
        <w:t>Pracownicy Urzędu Pracy pozysk</w:t>
      </w:r>
      <w:r w:rsidR="00F17F98">
        <w:t>ali</w:t>
      </w:r>
      <w:r>
        <w:t xml:space="preserve"> oferty pracy zarówno podczas wizyt w terenie, wizyt pracodawców w PUP jak i poprzez kontakt telefoniczny. Liczba kontaktów z pracodawcami w</w:t>
      </w:r>
      <w:r w:rsidR="00F421CD">
        <w:t> </w:t>
      </w:r>
      <w:r>
        <w:t xml:space="preserve">2020 r. </w:t>
      </w:r>
      <w:r w:rsidR="00F17F98">
        <w:t xml:space="preserve">wyniosła </w:t>
      </w:r>
      <w:r>
        <w:t>511.</w:t>
      </w:r>
      <w:r w:rsidR="00F421CD">
        <w:t xml:space="preserve"> W</w:t>
      </w:r>
      <w:r>
        <w:t xml:space="preserve"> wyniku tych kontaktów pozyskano 215 ofert pracy.</w:t>
      </w:r>
    </w:p>
    <w:p w14:paraId="78A13AF4" w14:textId="77777777" w:rsidR="00F421CD" w:rsidRDefault="00C6441A" w:rsidP="00F421CD">
      <w:pPr>
        <w:pStyle w:val="Akapitzlist"/>
        <w:numPr>
          <w:ilvl w:val="2"/>
          <w:numId w:val="35"/>
        </w:numPr>
        <w:ind w:left="284" w:hanging="284"/>
        <w:jc w:val="both"/>
      </w:pPr>
      <w:r>
        <w:t>Wydano 400 oświadczeń o powierzeniu pracy cudzoziemcowi i 93 zezwolenia na pracę sezonową dla cudzoziemca.</w:t>
      </w:r>
    </w:p>
    <w:p w14:paraId="62BC064E" w14:textId="77777777" w:rsidR="00F421CD" w:rsidRDefault="00C6441A" w:rsidP="00F421CD">
      <w:pPr>
        <w:pStyle w:val="Akapitzlist"/>
        <w:numPr>
          <w:ilvl w:val="2"/>
          <w:numId w:val="35"/>
        </w:numPr>
        <w:ind w:left="284" w:hanging="284"/>
        <w:jc w:val="both"/>
      </w:pPr>
      <w:r>
        <w:t>Wydano 41 informacji Starosty.</w:t>
      </w:r>
    </w:p>
    <w:p w14:paraId="6F5D0CEF" w14:textId="433AECF9" w:rsidR="00F421CD" w:rsidRDefault="00C6441A" w:rsidP="00F421CD">
      <w:pPr>
        <w:pStyle w:val="Akapitzlist"/>
        <w:numPr>
          <w:ilvl w:val="2"/>
          <w:numId w:val="35"/>
        </w:numPr>
        <w:ind w:left="284" w:hanging="284"/>
        <w:jc w:val="both"/>
      </w:pPr>
      <w:r>
        <w:t>Wydano około 9 500 decyzji administracyjnych i wydano około 5</w:t>
      </w:r>
      <w:r w:rsidR="00F17F98">
        <w:t xml:space="preserve"> </w:t>
      </w:r>
      <w:r>
        <w:t>700 zaświadczeń przez system SEPI. Natomiast zaświadczeń wydanych w formie papierowej było około 308</w:t>
      </w:r>
      <w:r w:rsidR="00F421CD">
        <w:t>.</w:t>
      </w:r>
    </w:p>
    <w:p w14:paraId="71268912" w14:textId="16509869" w:rsidR="00F421CD" w:rsidRDefault="00C6441A" w:rsidP="00F421CD">
      <w:pPr>
        <w:pStyle w:val="Akapitzlist"/>
        <w:numPr>
          <w:ilvl w:val="2"/>
          <w:numId w:val="35"/>
        </w:numPr>
        <w:ind w:left="284" w:hanging="284"/>
        <w:jc w:val="both"/>
      </w:pPr>
      <w:r>
        <w:t>Wypłaty zasiłków dla osób bezrobotnych uprawnionych do tego świadczenia oraz składki ZUS</w:t>
      </w:r>
      <w:r w:rsidR="006C399C">
        <w:t xml:space="preserve"> </w:t>
      </w:r>
      <w:r>
        <w:t>wyniosły 3 005 836,77 zł. Natomiast składka zdrowotna za osoby nie posiadające prawa do zasiłków wyniosła 1 017 000,00 zł.</w:t>
      </w:r>
    </w:p>
    <w:p w14:paraId="6C34DCD4" w14:textId="1D944C5B" w:rsidR="00F421CD" w:rsidRDefault="00C6441A" w:rsidP="00F421CD">
      <w:pPr>
        <w:pStyle w:val="Akapitzlist"/>
        <w:numPr>
          <w:ilvl w:val="2"/>
          <w:numId w:val="35"/>
        </w:numPr>
        <w:ind w:left="284" w:hanging="284"/>
        <w:jc w:val="both"/>
      </w:pPr>
      <w:r>
        <w:lastRenderedPageBreak/>
        <w:t>Zgłoszono 892 oferty pracy (w tym 95 staży, 509 ofert pracy ze skierowaniem, 288 ofert pracy bez skierowań). Na złożone 509 oferty pracy ze skierowaniem</w:t>
      </w:r>
      <w:r w:rsidR="006C399C">
        <w:t xml:space="preserve"> </w:t>
      </w:r>
      <w:r>
        <w:t>wydano 385 skierowań osobom bezrobotnym. W wyniku wydanych skierowań 123 osoby podjęły zatrudnienie.</w:t>
      </w:r>
    </w:p>
    <w:p w14:paraId="38240B31" w14:textId="1E12A5FE" w:rsidR="00F421CD" w:rsidRDefault="00F421CD" w:rsidP="00F421CD">
      <w:pPr>
        <w:pStyle w:val="Nagwek4"/>
      </w:pPr>
      <w:r>
        <w:t>Wpływ epidemii COVID-19 na realizację zadań</w:t>
      </w:r>
    </w:p>
    <w:p w14:paraId="536396A7" w14:textId="1550D7E9" w:rsidR="00F421CD" w:rsidRDefault="00F421CD" w:rsidP="00F421CD">
      <w:pPr>
        <w:jc w:val="both"/>
      </w:pPr>
      <w:r>
        <w:t>Ogłoszony w 2020 roku na terytorium Polski stan epidemiczny w istotny sposób wpłynął na sytuację ekonomiczną firm. W celu złagodzenia negatywnych skutków</w:t>
      </w:r>
      <w:r w:rsidR="00F17F98">
        <w:t>,</w:t>
      </w:r>
      <w:r>
        <w:t xml:space="preserve"> jakie ten stan wywołuje</w:t>
      </w:r>
      <w:r w:rsidR="00F17F98">
        <w:t>,</w:t>
      </w:r>
      <w:r>
        <w:t xml:space="preserve"> zostały uruchomione przez Powiatowy Urząd Pracy nowe instrumenty w związku z COVID-19</w:t>
      </w:r>
      <w:r w:rsidR="00F17F98">
        <w:t>, tj.:</w:t>
      </w:r>
      <w:r>
        <w:t xml:space="preserve"> </w:t>
      </w:r>
    </w:p>
    <w:p w14:paraId="1004832B" w14:textId="77777777" w:rsidR="00F421CD" w:rsidRDefault="00F421CD" w:rsidP="00087C87">
      <w:pPr>
        <w:pStyle w:val="Akapitzlist"/>
        <w:numPr>
          <w:ilvl w:val="0"/>
          <w:numId w:val="75"/>
        </w:numPr>
        <w:jc w:val="both"/>
      </w:pPr>
      <w:r>
        <w:t xml:space="preserve">dotacja na pokrycie bieżących kosztów prowadzenia działalności gospodarczej </w:t>
      </w:r>
      <w:proofErr w:type="spellStart"/>
      <w:r>
        <w:t>mikroprzedsiębiorcy</w:t>
      </w:r>
      <w:proofErr w:type="spellEnd"/>
      <w:r>
        <w:t xml:space="preserve"> i małego przedsiębiorcy określonych branż (art.15zze4),</w:t>
      </w:r>
    </w:p>
    <w:p w14:paraId="7DDF0D34" w14:textId="77777777" w:rsidR="00F421CD" w:rsidRDefault="00F421CD" w:rsidP="00087C87">
      <w:pPr>
        <w:pStyle w:val="Akapitzlist"/>
        <w:numPr>
          <w:ilvl w:val="0"/>
          <w:numId w:val="75"/>
        </w:numPr>
        <w:jc w:val="both"/>
      </w:pPr>
      <w:r>
        <w:t xml:space="preserve">niskooprocentowana pożyczka z Funduszu Pracy dla </w:t>
      </w:r>
      <w:proofErr w:type="spellStart"/>
      <w:r>
        <w:t>mikroprzedsiębiorców</w:t>
      </w:r>
      <w:proofErr w:type="spellEnd"/>
      <w:r>
        <w:t xml:space="preserve"> (art. 15zzd),</w:t>
      </w:r>
    </w:p>
    <w:p w14:paraId="1071785B" w14:textId="77777777" w:rsidR="00F421CD" w:rsidRDefault="00F421CD" w:rsidP="00087C87">
      <w:pPr>
        <w:pStyle w:val="Akapitzlist"/>
        <w:numPr>
          <w:ilvl w:val="0"/>
          <w:numId w:val="75"/>
        </w:numPr>
        <w:jc w:val="both"/>
      </w:pPr>
      <w:r>
        <w:t>niskooprocentowana pożyczka z Funduszu Pracy dla organizacji pozarządowych (art. 15zzda),</w:t>
      </w:r>
    </w:p>
    <w:p w14:paraId="1494CDDE" w14:textId="77777777" w:rsidR="00F421CD" w:rsidRDefault="00F421CD" w:rsidP="00087C87">
      <w:pPr>
        <w:pStyle w:val="Akapitzlist"/>
        <w:numPr>
          <w:ilvl w:val="0"/>
          <w:numId w:val="75"/>
        </w:numPr>
        <w:jc w:val="both"/>
      </w:pPr>
      <w:r>
        <w:t>dofinansowanie części kosztów prowadzenia działalności gospodarczej dla przedsiębiorców samozatrudnionych (art. 15zzc),</w:t>
      </w:r>
    </w:p>
    <w:p w14:paraId="116FC4FA" w14:textId="77777777" w:rsidR="00F421CD" w:rsidRDefault="00F421CD" w:rsidP="00087C87">
      <w:pPr>
        <w:pStyle w:val="Akapitzlist"/>
        <w:numPr>
          <w:ilvl w:val="0"/>
          <w:numId w:val="75"/>
        </w:numPr>
        <w:jc w:val="both"/>
      </w:pPr>
      <w:r>
        <w:t xml:space="preserve">dofinansowanie części kosztów wynagrodzeń pracowników oraz należnych od nich składek na ubezpieczenia społeczne dla </w:t>
      </w:r>
      <w:proofErr w:type="spellStart"/>
      <w:r>
        <w:t>mikroprzedsiębiorców</w:t>
      </w:r>
      <w:proofErr w:type="spellEnd"/>
      <w:r>
        <w:t>, małych i średnich przedsiębiorców (art. 15zzb),</w:t>
      </w:r>
    </w:p>
    <w:p w14:paraId="1DC381ED" w14:textId="77777777" w:rsidR="00F421CD" w:rsidRDefault="00F421CD" w:rsidP="00087C87">
      <w:pPr>
        <w:pStyle w:val="Akapitzlist"/>
        <w:numPr>
          <w:ilvl w:val="0"/>
          <w:numId w:val="75"/>
        </w:numPr>
        <w:jc w:val="both"/>
      </w:pPr>
      <w:r>
        <w:t>dofinansowanie części kosztów wynagrodzeń pracowników oraz należnych od nich składek na ubezpieczenia społeczne dla organizacji pozarządowych (art. 15zze),</w:t>
      </w:r>
    </w:p>
    <w:p w14:paraId="65ACE5AF" w14:textId="0682451C" w:rsidR="00F421CD" w:rsidRDefault="00F421CD" w:rsidP="00087C87">
      <w:pPr>
        <w:pStyle w:val="Akapitzlist"/>
        <w:numPr>
          <w:ilvl w:val="0"/>
          <w:numId w:val="75"/>
        </w:numPr>
        <w:jc w:val="both"/>
      </w:pPr>
      <w:r>
        <w:t>dofinansowanie części kosztów wynagrodzeń pracowników oraz składek na ubezpieczenia społeczne dla kościelnej osoby prawnej działającej na podstawie przepisów o stosunku Państwa do Kościoła Katolickiego w Rzeczypospolitej Polskiej, o stosunku Państwa do innych kościołów i związków wyznaniowych oraz o gwarancjach wolności sumienia i wyznania, oraz jej jednostce organizacyjnej (art. 15zze2).</w:t>
      </w:r>
    </w:p>
    <w:p w14:paraId="4C76B1C0" w14:textId="564885B9" w:rsidR="00F421CD" w:rsidRDefault="00F421CD" w:rsidP="00F421CD">
      <w:pPr>
        <w:jc w:val="both"/>
      </w:pPr>
      <w:r>
        <w:t>Na ochronę miejsc pracy w ramach instrumentów objętych Tarczą Antykryzysową w 2020 roku Powiatowy Urząd Pracy w Lwówku Śląskim wydał 17 259 810,59 zł. Liczba pracodawców i osób objętych wsparciem została przedstawiona w tabeli poniżej.</w:t>
      </w:r>
    </w:p>
    <w:tbl>
      <w:tblPr>
        <w:tblStyle w:val="Zwykatabela3"/>
        <w:tblW w:w="9119" w:type="dxa"/>
        <w:tblLook w:val="04A0" w:firstRow="1" w:lastRow="0" w:firstColumn="1" w:lastColumn="0" w:noHBand="0" w:noVBand="1"/>
      </w:tblPr>
      <w:tblGrid>
        <w:gridCol w:w="448"/>
        <w:gridCol w:w="4868"/>
        <w:gridCol w:w="2993"/>
        <w:gridCol w:w="810"/>
      </w:tblGrid>
      <w:tr w:rsidR="00F421CD" w:rsidRPr="00F421CD" w14:paraId="5B9810F8" w14:textId="77777777" w:rsidTr="00F421CD">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9119" w:type="dxa"/>
            <w:gridSpan w:val="4"/>
            <w:shd w:val="clear" w:color="auto" w:fill="FFC000" w:themeFill="accent4"/>
            <w:vAlign w:val="bottom"/>
            <w:hideMark/>
          </w:tcPr>
          <w:p w14:paraId="62546AF5" w14:textId="77777777" w:rsidR="00F421CD" w:rsidRPr="00F421CD" w:rsidRDefault="00F421CD" w:rsidP="00F421CD">
            <w:r w:rsidRPr="00F421CD">
              <w:t>TARCZA ANTYKRYZYSOWA - ochrona miejsc pracy w 2020 roku</w:t>
            </w:r>
          </w:p>
        </w:tc>
      </w:tr>
      <w:tr w:rsidR="00F421CD" w:rsidRPr="00F421CD" w14:paraId="6BCF7E4F" w14:textId="77777777" w:rsidTr="00F421C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8" w:type="dxa"/>
            <w:vMerge w:val="restart"/>
            <w:noWrap/>
            <w:hideMark/>
          </w:tcPr>
          <w:p w14:paraId="73CFDD5F" w14:textId="77777777" w:rsidR="00F421CD" w:rsidRPr="00F421CD" w:rsidRDefault="00F421CD" w:rsidP="00F421CD">
            <w:pPr>
              <w:spacing w:after="200" w:line="276" w:lineRule="auto"/>
              <w:jc w:val="both"/>
            </w:pPr>
            <w:r w:rsidRPr="00F421CD">
              <w:t>1.</w:t>
            </w:r>
          </w:p>
        </w:tc>
        <w:tc>
          <w:tcPr>
            <w:tcW w:w="4868" w:type="dxa"/>
            <w:vMerge w:val="restart"/>
            <w:hideMark/>
          </w:tcPr>
          <w:p w14:paraId="086C7934" w14:textId="77777777" w:rsidR="00F421CD" w:rsidRPr="00F421CD" w:rsidRDefault="00F421CD" w:rsidP="00F421CD">
            <w:pPr>
              <w:spacing w:after="200" w:line="276" w:lineRule="auto"/>
              <w:jc w:val="both"/>
              <w:cnfStyle w:val="000000100000" w:firstRow="0" w:lastRow="0" w:firstColumn="0" w:lastColumn="0" w:oddVBand="0" w:evenVBand="0" w:oddHBand="1" w:evenHBand="0" w:firstRowFirstColumn="0" w:firstRowLastColumn="0" w:lastRowFirstColumn="0" w:lastRowLastColumn="0"/>
            </w:pPr>
            <w:r w:rsidRPr="00F421CD">
              <w:t>Liczba osób objętych wsparciem w zakresie zwalczania lub przeciwdziałania skutkom pandemii COVID-19*</w:t>
            </w:r>
          </w:p>
        </w:tc>
        <w:tc>
          <w:tcPr>
            <w:tcW w:w="2993" w:type="dxa"/>
            <w:hideMark/>
          </w:tcPr>
          <w:p w14:paraId="447284C0" w14:textId="77777777" w:rsidR="00F421CD" w:rsidRPr="00F421CD" w:rsidRDefault="00F421CD" w:rsidP="00F421CD">
            <w:pPr>
              <w:spacing w:after="200" w:line="276" w:lineRule="auto"/>
              <w:jc w:val="both"/>
              <w:cnfStyle w:val="000000100000" w:firstRow="0" w:lastRow="0" w:firstColumn="0" w:lastColumn="0" w:oddVBand="0" w:evenVBand="0" w:oddHBand="1" w:evenHBand="0" w:firstRowFirstColumn="0" w:firstRowLastColumn="0" w:lastRowFirstColumn="0" w:lastRowLastColumn="0"/>
            </w:pPr>
            <w:r w:rsidRPr="00F421CD">
              <w:t>Fundusz Pracy</w:t>
            </w:r>
          </w:p>
        </w:tc>
        <w:tc>
          <w:tcPr>
            <w:tcW w:w="810" w:type="dxa"/>
            <w:noWrap/>
            <w:hideMark/>
          </w:tcPr>
          <w:p w14:paraId="785B90D0" w14:textId="77777777" w:rsidR="00F421CD" w:rsidRPr="00F421CD" w:rsidRDefault="00F421CD" w:rsidP="00F421CD">
            <w:pPr>
              <w:spacing w:after="200" w:line="276" w:lineRule="auto"/>
              <w:jc w:val="both"/>
              <w:cnfStyle w:val="000000100000" w:firstRow="0" w:lastRow="0" w:firstColumn="0" w:lastColumn="0" w:oddVBand="0" w:evenVBand="0" w:oddHBand="1" w:evenHBand="0" w:firstRowFirstColumn="0" w:firstRowLastColumn="0" w:lastRowFirstColumn="0" w:lastRowLastColumn="0"/>
            </w:pPr>
            <w:r w:rsidRPr="00F421CD">
              <w:t>365</w:t>
            </w:r>
          </w:p>
        </w:tc>
      </w:tr>
      <w:tr w:rsidR="00F421CD" w:rsidRPr="00F421CD" w14:paraId="160F83DA" w14:textId="77777777" w:rsidTr="00F421CD">
        <w:trPr>
          <w:trHeight w:val="285"/>
        </w:trPr>
        <w:tc>
          <w:tcPr>
            <w:cnfStyle w:val="001000000000" w:firstRow="0" w:lastRow="0" w:firstColumn="1" w:lastColumn="0" w:oddVBand="0" w:evenVBand="0" w:oddHBand="0" w:evenHBand="0" w:firstRowFirstColumn="0" w:firstRowLastColumn="0" w:lastRowFirstColumn="0" w:lastRowLastColumn="0"/>
            <w:tcW w:w="448" w:type="dxa"/>
            <w:vMerge/>
            <w:hideMark/>
          </w:tcPr>
          <w:p w14:paraId="122D9B8E" w14:textId="77777777" w:rsidR="00F421CD" w:rsidRPr="00F421CD" w:rsidRDefault="00F421CD" w:rsidP="00F421CD">
            <w:pPr>
              <w:spacing w:after="200" w:line="276" w:lineRule="auto"/>
              <w:jc w:val="both"/>
            </w:pPr>
          </w:p>
        </w:tc>
        <w:tc>
          <w:tcPr>
            <w:tcW w:w="4868" w:type="dxa"/>
            <w:vMerge/>
            <w:hideMark/>
          </w:tcPr>
          <w:p w14:paraId="7AB55DFD" w14:textId="77777777" w:rsidR="00F421CD" w:rsidRPr="00F421CD" w:rsidRDefault="00F421CD" w:rsidP="00F421CD">
            <w:pPr>
              <w:spacing w:after="200" w:line="276" w:lineRule="auto"/>
              <w:jc w:val="both"/>
              <w:cnfStyle w:val="000000000000" w:firstRow="0" w:lastRow="0" w:firstColumn="0" w:lastColumn="0" w:oddVBand="0" w:evenVBand="0" w:oddHBand="0" w:evenHBand="0" w:firstRowFirstColumn="0" w:firstRowLastColumn="0" w:lastRowFirstColumn="0" w:lastRowLastColumn="0"/>
            </w:pPr>
          </w:p>
        </w:tc>
        <w:tc>
          <w:tcPr>
            <w:tcW w:w="2993" w:type="dxa"/>
            <w:hideMark/>
          </w:tcPr>
          <w:p w14:paraId="1AE3B716" w14:textId="77777777" w:rsidR="00F421CD" w:rsidRPr="00F421CD" w:rsidRDefault="00F421CD" w:rsidP="00F421CD">
            <w:pPr>
              <w:spacing w:after="200" w:line="276" w:lineRule="auto"/>
              <w:jc w:val="both"/>
              <w:cnfStyle w:val="000000000000" w:firstRow="0" w:lastRow="0" w:firstColumn="0" w:lastColumn="0" w:oddVBand="0" w:evenVBand="0" w:oddHBand="0" w:evenHBand="0" w:firstRowFirstColumn="0" w:firstRowLastColumn="0" w:lastRowFirstColumn="0" w:lastRowLastColumn="0"/>
            </w:pPr>
            <w:r w:rsidRPr="00F421CD">
              <w:t>EFS - POWER</w:t>
            </w:r>
          </w:p>
        </w:tc>
        <w:tc>
          <w:tcPr>
            <w:tcW w:w="810" w:type="dxa"/>
            <w:noWrap/>
            <w:hideMark/>
          </w:tcPr>
          <w:p w14:paraId="2CF38A5B" w14:textId="77777777" w:rsidR="00F421CD" w:rsidRPr="00F421CD" w:rsidRDefault="00F421CD" w:rsidP="00F421CD">
            <w:pPr>
              <w:spacing w:after="200" w:line="276" w:lineRule="auto"/>
              <w:jc w:val="both"/>
              <w:cnfStyle w:val="000000000000" w:firstRow="0" w:lastRow="0" w:firstColumn="0" w:lastColumn="0" w:oddVBand="0" w:evenVBand="0" w:oddHBand="0" w:evenHBand="0" w:firstRowFirstColumn="0" w:firstRowLastColumn="0" w:lastRowFirstColumn="0" w:lastRowLastColumn="0"/>
            </w:pPr>
            <w:r w:rsidRPr="00F421CD">
              <w:t>197</w:t>
            </w:r>
          </w:p>
        </w:tc>
      </w:tr>
      <w:tr w:rsidR="00F421CD" w:rsidRPr="00F421CD" w14:paraId="10A29EB6" w14:textId="77777777" w:rsidTr="00F421CD">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448" w:type="dxa"/>
            <w:vMerge/>
            <w:hideMark/>
          </w:tcPr>
          <w:p w14:paraId="6C41FDE9" w14:textId="77777777" w:rsidR="00F421CD" w:rsidRPr="00F421CD" w:rsidRDefault="00F421CD" w:rsidP="00F421CD">
            <w:pPr>
              <w:spacing w:after="200" w:line="276" w:lineRule="auto"/>
              <w:jc w:val="both"/>
            </w:pPr>
          </w:p>
        </w:tc>
        <w:tc>
          <w:tcPr>
            <w:tcW w:w="4868" w:type="dxa"/>
            <w:vMerge/>
            <w:hideMark/>
          </w:tcPr>
          <w:p w14:paraId="3AB6CAEE" w14:textId="77777777" w:rsidR="00F421CD" w:rsidRPr="00F421CD" w:rsidRDefault="00F421CD" w:rsidP="00F421CD">
            <w:pPr>
              <w:spacing w:after="200" w:line="276" w:lineRule="auto"/>
              <w:jc w:val="both"/>
              <w:cnfStyle w:val="000000100000" w:firstRow="0" w:lastRow="0" w:firstColumn="0" w:lastColumn="0" w:oddVBand="0" w:evenVBand="0" w:oddHBand="1" w:evenHBand="0" w:firstRowFirstColumn="0" w:firstRowLastColumn="0" w:lastRowFirstColumn="0" w:lastRowLastColumn="0"/>
            </w:pPr>
          </w:p>
        </w:tc>
        <w:tc>
          <w:tcPr>
            <w:tcW w:w="2993" w:type="dxa"/>
            <w:hideMark/>
          </w:tcPr>
          <w:p w14:paraId="1193ECE6" w14:textId="77777777" w:rsidR="00F421CD" w:rsidRPr="00F421CD" w:rsidRDefault="00F421CD" w:rsidP="00F421CD">
            <w:pPr>
              <w:spacing w:after="200" w:line="276" w:lineRule="auto"/>
              <w:jc w:val="both"/>
              <w:cnfStyle w:val="000000100000" w:firstRow="0" w:lastRow="0" w:firstColumn="0" w:lastColumn="0" w:oddVBand="0" w:evenVBand="0" w:oddHBand="1" w:evenHBand="0" w:firstRowFirstColumn="0" w:firstRowLastColumn="0" w:lastRowFirstColumn="0" w:lastRowLastColumn="0"/>
            </w:pPr>
            <w:r w:rsidRPr="00F421CD">
              <w:t>EFS - RPO WD</w:t>
            </w:r>
          </w:p>
        </w:tc>
        <w:tc>
          <w:tcPr>
            <w:tcW w:w="810" w:type="dxa"/>
            <w:noWrap/>
            <w:hideMark/>
          </w:tcPr>
          <w:p w14:paraId="72F3DE43" w14:textId="77777777" w:rsidR="00F421CD" w:rsidRPr="00F421CD" w:rsidRDefault="00F421CD" w:rsidP="00F421CD">
            <w:pPr>
              <w:spacing w:after="200" w:line="276" w:lineRule="auto"/>
              <w:jc w:val="both"/>
              <w:cnfStyle w:val="000000100000" w:firstRow="0" w:lastRow="0" w:firstColumn="0" w:lastColumn="0" w:oddVBand="0" w:evenVBand="0" w:oddHBand="1" w:evenHBand="0" w:firstRowFirstColumn="0" w:firstRowLastColumn="0" w:lastRowFirstColumn="0" w:lastRowLastColumn="0"/>
            </w:pPr>
            <w:r w:rsidRPr="00F421CD">
              <w:t>751</w:t>
            </w:r>
          </w:p>
        </w:tc>
      </w:tr>
      <w:tr w:rsidR="00F421CD" w:rsidRPr="00F421CD" w14:paraId="3EAAFD32" w14:textId="77777777" w:rsidTr="00F421CD">
        <w:trPr>
          <w:trHeight w:val="435"/>
        </w:trPr>
        <w:tc>
          <w:tcPr>
            <w:cnfStyle w:val="001000000000" w:firstRow="0" w:lastRow="0" w:firstColumn="1" w:lastColumn="0" w:oddVBand="0" w:evenVBand="0" w:oddHBand="0" w:evenHBand="0" w:firstRowFirstColumn="0" w:firstRowLastColumn="0" w:lastRowFirstColumn="0" w:lastRowLastColumn="0"/>
            <w:tcW w:w="448" w:type="dxa"/>
            <w:vMerge w:val="restart"/>
            <w:noWrap/>
            <w:hideMark/>
          </w:tcPr>
          <w:p w14:paraId="49AF7506" w14:textId="77777777" w:rsidR="00F421CD" w:rsidRPr="00F421CD" w:rsidRDefault="00F421CD" w:rsidP="00F421CD">
            <w:pPr>
              <w:spacing w:after="200" w:line="276" w:lineRule="auto"/>
              <w:jc w:val="both"/>
            </w:pPr>
            <w:r w:rsidRPr="00F421CD">
              <w:lastRenderedPageBreak/>
              <w:t>2.</w:t>
            </w:r>
          </w:p>
        </w:tc>
        <w:tc>
          <w:tcPr>
            <w:tcW w:w="4868" w:type="dxa"/>
            <w:vMerge w:val="restart"/>
            <w:hideMark/>
          </w:tcPr>
          <w:p w14:paraId="6B2936E7" w14:textId="6030F581" w:rsidR="00F421CD" w:rsidRPr="00F421CD" w:rsidRDefault="00F421CD" w:rsidP="00F421CD">
            <w:pPr>
              <w:spacing w:after="200" w:line="276" w:lineRule="auto"/>
              <w:jc w:val="both"/>
              <w:cnfStyle w:val="000000000000" w:firstRow="0" w:lastRow="0" w:firstColumn="0" w:lastColumn="0" w:oddVBand="0" w:evenVBand="0" w:oddHBand="0" w:evenHBand="0" w:firstRowFirstColumn="0" w:firstRowLastColumn="0" w:lastRowFirstColumn="0" w:lastRowLastColumn="0"/>
            </w:pPr>
            <w:r w:rsidRPr="00F421CD">
              <w:t>Liczba pracodawców objętych wsparciem w</w:t>
            </w:r>
            <w:r w:rsidR="00F17F98">
              <w:t> </w:t>
            </w:r>
            <w:r w:rsidRPr="00F421CD">
              <w:t>zakresie zwalczania lub przeciwdziałania skutkom pandemii COVID-19</w:t>
            </w:r>
            <w:r>
              <w:rPr>
                <w:rStyle w:val="Odwoanieprzypisudolnego"/>
              </w:rPr>
              <w:footnoteReference w:id="1"/>
            </w:r>
          </w:p>
        </w:tc>
        <w:tc>
          <w:tcPr>
            <w:tcW w:w="2993" w:type="dxa"/>
            <w:hideMark/>
          </w:tcPr>
          <w:p w14:paraId="272C1FF3" w14:textId="77777777" w:rsidR="00F421CD" w:rsidRPr="00F421CD" w:rsidRDefault="00F421CD" w:rsidP="00F421CD">
            <w:pPr>
              <w:spacing w:after="200" w:line="276" w:lineRule="auto"/>
              <w:jc w:val="both"/>
              <w:cnfStyle w:val="000000000000" w:firstRow="0" w:lastRow="0" w:firstColumn="0" w:lastColumn="0" w:oddVBand="0" w:evenVBand="0" w:oddHBand="0" w:evenHBand="0" w:firstRowFirstColumn="0" w:firstRowLastColumn="0" w:lastRowFirstColumn="0" w:lastRowLastColumn="0"/>
            </w:pPr>
            <w:r w:rsidRPr="00F421CD">
              <w:t>Fundusz Pracy</w:t>
            </w:r>
          </w:p>
        </w:tc>
        <w:tc>
          <w:tcPr>
            <w:tcW w:w="810" w:type="dxa"/>
            <w:noWrap/>
            <w:hideMark/>
          </w:tcPr>
          <w:p w14:paraId="62D273A2" w14:textId="77777777" w:rsidR="00F421CD" w:rsidRPr="00F421CD" w:rsidRDefault="00F421CD" w:rsidP="00F421CD">
            <w:pPr>
              <w:spacing w:after="200" w:line="276" w:lineRule="auto"/>
              <w:jc w:val="both"/>
              <w:cnfStyle w:val="000000000000" w:firstRow="0" w:lastRow="0" w:firstColumn="0" w:lastColumn="0" w:oddVBand="0" w:evenVBand="0" w:oddHBand="0" w:evenHBand="0" w:firstRowFirstColumn="0" w:firstRowLastColumn="0" w:lastRowFirstColumn="0" w:lastRowLastColumn="0"/>
            </w:pPr>
            <w:r w:rsidRPr="00F421CD">
              <w:t>135</w:t>
            </w:r>
          </w:p>
        </w:tc>
      </w:tr>
      <w:tr w:rsidR="00F421CD" w:rsidRPr="00F421CD" w14:paraId="79AD7203" w14:textId="77777777" w:rsidTr="00F421C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48" w:type="dxa"/>
            <w:vMerge/>
            <w:hideMark/>
          </w:tcPr>
          <w:p w14:paraId="40C03DDB" w14:textId="77777777" w:rsidR="00F421CD" w:rsidRPr="00F421CD" w:rsidRDefault="00F421CD" w:rsidP="00F421CD">
            <w:pPr>
              <w:spacing w:after="200" w:line="276" w:lineRule="auto"/>
              <w:jc w:val="both"/>
            </w:pPr>
          </w:p>
        </w:tc>
        <w:tc>
          <w:tcPr>
            <w:tcW w:w="4868" w:type="dxa"/>
            <w:vMerge/>
            <w:hideMark/>
          </w:tcPr>
          <w:p w14:paraId="2A11DA78" w14:textId="77777777" w:rsidR="00F421CD" w:rsidRPr="00F421CD" w:rsidRDefault="00F421CD" w:rsidP="00F421CD">
            <w:pPr>
              <w:spacing w:after="200" w:line="276" w:lineRule="auto"/>
              <w:jc w:val="both"/>
              <w:cnfStyle w:val="000000100000" w:firstRow="0" w:lastRow="0" w:firstColumn="0" w:lastColumn="0" w:oddVBand="0" w:evenVBand="0" w:oddHBand="1" w:evenHBand="0" w:firstRowFirstColumn="0" w:firstRowLastColumn="0" w:lastRowFirstColumn="0" w:lastRowLastColumn="0"/>
              <w:rPr>
                <w:b/>
                <w:bCs/>
              </w:rPr>
            </w:pPr>
          </w:p>
        </w:tc>
        <w:tc>
          <w:tcPr>
            <w:tcW w:w="2993" w:type="dxa"/>
            <w:hideMark/>
          </w:tcPr>
          <w:p w14:paraId="09F6F441" w14:textId="77777777" w:rsidR="00F421CD" w:rsidRPr="00F421CD" w:rsidRDefault="00F421CD" w:rsidP="00F421CD">
            <w:pPr>
              <w:spacing w:after="200" w:line="276" w:lineRule="auto"/>
              <w:jc w:val="both"/>
              <w:cnfStyle w:val="000000100000" w:firstRow="0" w:lastRow="0" w:firstColumn="0" w:lastColumn="0" w:oddVBand="0" w:evenVBand="0" w:oddHBand="1" w:evenHBand="0" w:firstRowFirstColumn="0" w:firstRowLastColumn="0" w:lastRowFirstColumn="0" w:lastRowLastColumn="0"/>
            </w:pPr>
            <w:r w:rsidRPr="00F421CD">
              <w:t>EFS - POWER</w:t>
            </w:r>
          </w:p>
        </w:tc>
        <w:tc>
          <w:tcPr>
            <w:tcW w:w="810" w:type="dxa"/>
            <w:noWrap/>
            <w:hideMark/>
          </w:tcPr>
          <w:p w14:paraId="6205201A" w14:textId="77777777" w:rsidR="00F421CD" w:rsidRPr="00F421CD" w:rsidRDefault="00F421CD" w:rsidP="00F421CD">
            <w:pPr>
              <w:spacing w:after="200" w:line="276" w:lineRule="auto"/>
              <w:jc w:val="both"/>
              <w:cnfStyle w:val="000000100000" w:firstRow="0" w:lastRow="0" w:firstColumn="0" w:lastColumn="0" w:oddVBand="0" w:evenVBand="0" w:oddHBand="1" w:evenHBand="0" w:firstRowFirstColumn="0" w:firstRowLastColumn="0" w:lastRowFirstColumn="0" w:lastRowLastColumn="0"/>
            </w:pPr>
            <w:r w:rsidRPr="00F421CD">
              <w:t>106</w:t>
            </w:r>
          </w:p>
        </w:tc>
      </w:tr>
      <w:tr w:rsidR="00F421CD" w:rsidRPr="00F421CD" w14:paraId="55521E32" w14:textId="77777777" w:rsidTr="00F421CD">
        <w:trPr>
          <w:trHeight w:val="198"/>
        </w:trPr>
        <w:tc>
          <w:tcPr>
            <w:cnfStyle w:val="001000000000" w:firstRow="0" w:lastRow="0" w:firstColumn="1" w:lastColumn="0" w:oddVBand="0" w:evenVBand="0" w:oddHBand="0" w:evenHBand="0" w:firstRowFirstColumn="0" w:firstRowLastColumn="0" w:lastRowFirstColumn="0" w:lastRowLastColumn="0"/>
            <w:tcW w:w="448" w:type="dxa"/>
            <w:vMerge/>
            <w:hideMark/>
          </w:tcPr>
          <w:p w14:paraId="0DFBE4DD" w14:textId="77777777" w:rsidR="00F421CD" w:rsidRPr="00F421CD" w:rsidRDefault="00F421CD" w:rsidP="00F421CD">
            <w:pPr>
              <w:spacing w:after="200" w:line="276" w:lineRule="auto"/>
              <w:jc w:val="both"/>
            </w:pPr>
          </w:p>
        </w:tc>
        <w:tc>
          <w:tcPr>
            <w:tcW w:w="4868" w:type="dxa"/>
            <w:vMerge/>
            <w:hideMark/>
          </w:tcPr>
          <w:p w14:paraId="1387AADC" w14:textId="77777777" w:rsidR="00F421CD" w:rsidRPr="00F421CD" w:rsidRDefault="00F421CD" w:rsidP="00F421CD">
            <w:pPr>
              <w:spacing w:after="200" w:line="276" w:lineRule="auto"/>
              <w:jc w:val="both"/>
              <w:cnfStyle w:val="000000000000" w:firstRow="0" w:lastRow="0" w:firstColumn="0" w:lastColumn="0" w:oddVBand="0" w:evenVBand="0" w:oddHBand="0" w:evenHBand="0" w:firstRowFirstColumn="0" w:firstRowLastColumn="0" w:lastRowFirstColumn="0" w:lastRowLastColumn="0"/>
              <w:rPr>
                <w:b/>
                <w:bCs/>
              </w:rPr>
            </w:pPr>
          </w:p>
        </w:tc>
        <w:tc>
          <w:tcPr>
            <w:tcW w:w="2993" w:type="dxa"/>
            <w:hideMark/>
          </w:tcPr>
          <w:p w14:paraId="56B272B7" w14:textId="77777777" w:rsidR="00F421CD" w:rsidRPr="00F421CD" w:rsidRDefault="00F421CD" w:rsidP="00F421CD">
            <w:pPr>
              <w:spacing w:after="200" w:line="276" w:lineRule="auto"/>
              <w:jc w:val="both"/>
              <w:cnfStyle w:val="000000000000" w:firstRow="0" w:lastRow="0" w:firstColumn="0" w:lastColumn="0" w:oddVBand="0" w:evenVBand="0" w:oddHBand="0" w:evenHBand="0" w:firstRowFirstColumn="0" w:firstRowLastColumn="0" w:lastRowFirstColumn="0" w:lastRowLastColumn="0"/>
            </w:pPr>
            <w:r w:rsidRPr="00F421CD">
              <w:t>EFS - RPO WD</w:t>
            </w:r>
          </w:p>
        </w:tc>
        <w:tc>
          <w:tcPr>
            <w:tcW w:w="810" w:type="dxa"/>
            <w:noWrap/>
            <w:hideMark/>
          </w:tcPr>
          <w:p w14:paraId="16E7CA8C" w14:textId="77777777" w:rsidR="00F421CD" w:rsidRPr="00F421CD" w:rsidRDefault="00F421CD" w:rsidP="00F421CD">
            <w:pPr>
              <w:spacing w:after="200" w:line="276" w:lineRule="auto"/>
              <w:jc w:val="both"/>
              <w:cnfStyle w:val="000000000000" w:firstRow="0" w:lastRow="0" w:firstColumn="0" w:lastColumn="0" w:oddVBand="0" w:evenVBand="0" w:oddHBand="0" w:evenHBand="0" w:firstRowFirstColumn="0" w:firstRowLastColumn="0" w:lastRowFirstColumn="0" w:lastRowLastColumn="0"/>
            </w:pPr>
            <w:r w:rsidRPr="00F421CD">
              <w:t>383</w:t>
            </w:r>
          </w:p>
        </w:tc>
      </w:tr>
      <w:tr w:rsidR="00F421CD" w:rsidRPr="00F421CD" w14:paraId="60B17642" w14:textId="77777777" w:rsidTr="00F421C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48" w:type="dxa"/>
            <w:noWrap/>
            <w:hideMark/>
          </w:tcPr>
          <w:p w14:paraId="4A5D4CFD" w14:textId="77777777" w:rsidR="00F421CD" w:rsidRPr="00F421CD" w:rsidRDefault="00F421CD" w:rsidP="00F421CD">
            <w:pPr>
              <w:spacing w:after="200" w:line="276" w:lineRule="auto"/>
              <w:jc w:val="both"/>
            </w:pPr>
            <w:r w:rsidRPr="00F421CD">
              <w:t>3.</w:t>
            </w:r>
          </w:p>
        </w:tc>
        <w:tc>
          <w:tcPr>
            <w:tcW w:w="4868" w:type="dxa"/>
            <w:noWrap/>
            <w:hideMark/>
          </w:tcPr>
          <w:p w14:paraId="785F642B" w14:textId="32A1E234" w:rsidR="00F421CD" w:rsidRPr="00F421CD" w:rsidRDefault="00F421CD" w:rsidP="00F421CD">
            <w:pPr>
              <w:spacing w:after="200" w:line="276" w:lineRule="auto"/>
              <w:jc w:val="both"/>
              <w:cnfStyle w:val="000000100000" w:firstRow="0" w:lastRow="0" w:firstColumn="0" w:lastColumn="0" w:oddVBand="0" w:evenVBand="0" w:oddHBand="1" w:evenHBand="0" w:firstRowFirstColumn="0" w:firstRowLastColumn="0" w:lastRowFirstColumn="0" w:lastRowLastColumn="0"/>
            </w:pPr>
            <w:r w:rsidRPr="00F421CD">
              <w:t>Liczba przedsiębiorców, którzy skorzystali z</w:t>
            </w:r>
            <w:r w:rsidR="00F17F98">
              <w:t> </w:t>
            </w:r>
            <w:r w:rsidRPr="00F421CD">
              <w:t>pożyczki – wsparcie w zakresie zwalczania lub przeciwdziałania skutkom pandemii COVID-19</w:t>
            </w:r>
          </w:p>
        </w:tc>
        <w:tc>
          <w:tcPr>
            <w:tcW w:w="2993" w:type="dxa"/>
            <w:noWrap/>
            <w:hideMark/>
          </w:tcPr>
          <w:p w14:paraId="7E92B2CA" w14:textId="77777777" w:rsidR="00F421CD" w:rsidRPr="00F421CD" w:rsidRDefault="00F421CD" w:rsidP="00F421CD">
            <w:pPr>
              <w:spacing w:after="200" w:line="276" w:lineRule="auto"/>
              <w:jc w:val="both"/>
              <w:cnfStyle w:val="000000100000" w:firstRow="0" w:lastRow="0" w:firstColumn="0" w:lastColumn="0" w:oddVBand="0" w:evenVBand="0" w:oddHBand="1" w:evenHBand="0" w:firstRowFirstColumn="0" w:firstRowLastColumn="0" w:lastRowFirstColumn="0" w:lastRowLastColumn="0"/>
            </w:pPr>
            <w:r w:rsidRPr="00F421CD">
              <w:t>Fundusz Pracy</w:t>
            </w:r>
          </w:p>
        </w:tc>
        <w:tc>
          <w:tcPr>
            <w:tcW w:w="810" w:type="dxa"/>
            <w:noWrap/>
            <w:hideMark/>
          </w:tcPr>
          <w:p w14:paraId="5CE1E23F" w14:textId="77777777" w:rsidR="00F421CD" w:rsidRPr="00F421CD" w:rsidRDefault="00F421CD" w:rsidP="00F421CD">
            <w:pPr>
              <w:spacing w:after="200" w:line="276" w:lineRule="auto"/>
              <w:jc w:val="both"/>
              <w:cnfStyle w:val="000000100000" w:firstRow="0" w:lastRow="0" w:firstColumn="0" w:lastColumn="0" w:oddVBand="0" w:evenVBand="0" w:oddHBand="1" w:evenHBand="0" w:firstRowFirstColumn="0" w:firstRowLastColumn="0" w:lastRowFirstColumn="0" w:lastRowLastColumn="0"/>
            </w:pPr>
            <w:r w:rsidRPr="00F421CD">
              <w:t>2078</w:t>
            </w:r>
          </w:p>
        </w:tc>
      </w:tr>
      <w:tr w:rsidR="00F421CD" w:rsidRPr="00F421CD" w14:paraId="0573F550" w14:textId="77777777" w:rsidTr="00F421CD">
        <w:trPr>
          <w:trHeight w:val="285"/>
        </w:trPr>
        <w:tc>
          <w:tcPr>
            <w:cnfStyle w:val="001000000000" w:firstRow="0" w:lastRow="0" w:firstColumn="1" w:lastColumn="0" w:oddVBand="0" w:evenVBand="0" w:oddHBand="0" w:evenHBand="0" w:firstRowFirstColumn="0" w:firstRowLastColumn="0" w:lastRowFirstColumn="0" w:lastRowLastColumn="0"/>
            <w:tcW w:w="448" w:type="dxa"/>
            <w:noWrap/>
          </w:tcPr>
          <w:p w14:paraId="1312A6FC" w14:textId="77777777" w:rsidR="00F421CD" w:rsidRPr="00F421CD" w:rsidRDefault="00F421CD" w:rsidP="00F421CD">
            <w:pPr>
              <w:spacing w:after="200" w:line="276" w:lineRule="auto"/>
              <w:jc w:val="both"/>
            </w:pPr>
            <w:r w:rsidRPr="00F421CD">
              <w:t>4.</w:t>
            </w:r>
          </w:p>
        </w:tc>
        <w:tc>
          <w:tcPr>
            <w:tcW w:w="4868" w:type="dxa"/>
            <w:noWrap/>
          </w:tcPr>
          <w:p w14:paraId="4D9CBF54" w14:textId="24F2F678" w:rsidR="00F421CD" w:rsidRPr="00F421CD" w:rsidRDefault="00F421CD" w:rsidP="00F421CD">
            <w:pPr>
              <w:spacing w:after="200" w:line="276" w:lineRule="auto"/>
              <w:jc w:val="both"/>
              <w:cnfStyle w:val="000000000000" w:firstRow="0" w:lastRow="0" w:firstColumn="0" w:lastColumn="0" w:oddVBand="0" w:evenVBand="0" w:oddHBand="0" w:evenHBand="0" w:firstRowFirstColumn="0" w:firstRowLastColumn="0" w:lastRowFirstColumn="0" w:lastRowLastColumn="0"/>
            </w:pPr>
            <w:r w:rsidRPr="00F421CD">
              <w:t>Liczba przedsiębiorców, którzy skorzystali</w:t>
            </w:r>
            <w:r w:rsidR="006C399C">
              <w:t xml:space="preserve">              </w:t>
            </w:r>
            <w:r w:rsidRPr="00F421CD">
              <w:t>z dotacji – wsparcie w zakresie zwalczania lub przeciwdziałania skutkom pandemii COVID-19</w:t>
            </w:r>
          </w:p>
        </w:tc>
        <w:tc>
          <w:tcPr>
            <w:tcW w:w="2993" w:type="dxa"/>
            <w:noWrap/>
          </w:tcPr>
          <w:p w14:paraId="1164D2AF" w14:textId="77777777" w:rsidR="00F421CD" w:rsidRPr="00F421CD" w:rsidRDefault="00F421CD" w:rsidP="00F421CD">
            <w:pPr>
              <w:spacing w:after="200" w:line="276" w:lineRule="auto"/>
              <w:jc w:val="both"/>
              <w:cnfStyle w:val="000000000000" w:firstRow="0" w:lastRow="0" w:firstColumn="0" w:lastColumn="0" w:oddVBand="0" w:evenVBand="0" w:oddHBand="0" w:evenHBand="0" w:firstRowFirstColumn="0" w:firstRowLastColumn="0" w:lastRowFirstColumn="0" w:lastRowLastColumn="0"/>
            </w:pPr>
            <w:r w:rsidRPr="00F421CD">
              <w:t>Fundusz Pracy</w:t>
            </w:r>
          </w:p>
        </w:tc>
        <w:tc>
          <w:tcPr>
            <w:tcW w:w="810" w:type="dxa"/>
            <w:noWrap/>
          </w:tcPr>
          <w:p w14:paraId="63F33CE4" w14:textId="77777777" w:rsidR="00F421CD" w:rsidRPr="00F421CD" w:rsidRDefault="00F421CD" w:rsidP="00F421CD">
            <w:pPr>
              <w:keepNext/>
              <w:spacing w:after="200" w:line="276" w:lineRule="auto"/>
              <w:jc w:val="both"/>
              <w:cnfStyle w:val="000000000000" w:firstRow="0" w:lastRow="0" w:firstColumn="0" w:lastColumn="0" w:oddVBand="0" w:evenVBand="0" w:oddHBand="0" w:evenHBand="0" w:firstRowFirstColumn="0" w:firstRowLastColumn="0" w:lastRowFirstColumn="0" w:lastRowLastColumn="0"/>
            </w:pPr>
            <w:r w:rsidRPr="00F421CD">
              <w:t>28</w:t>
            </w:r>
          </w:p>
        </w:tc>
      </w:tr>
    </w:tbl>
    <w:p w14:paraId="373EFE0C" w14:textId="19A0E618" w:rsidR="00F421CD" w:rsidRPr="00F421CD" w:rsidRDefault="00F421CD" w:rsidP="00F421CD">
      <w:pPr>
        <w:pStyle w:val="Legenda"/>
      </w:pPr>
      <w:bookmarkStart w:id="176" w:name="_Toc69210160"/>
      <w:r>
        <w:t xml:space="preserve">Tabela </w:t>
      </w:r>
      <w:fldSimple w:instr=" SEQ Tabela \* ARABIC ">
        <w:r w:rsidR="008408CC">
          <w:rPr>
            <w:noProof/>
          </w:rPr>
          <w:t>27</w:t>
        </w:r>
      </w:fldSimple>
      <w:r>
        <w:t>. Tarcza antykryzysowa - ochrona miejsc pracy w 2020 r.</w:t>
      </w:r>
      <w:bookmarkEnd w:id="176"/>
    </w:p>
    <w:p w14:paraId="7DE084C6" w14:textId="423B2DD4" w:rsidR="00416698" w:rsidRDefault="00416698" w:rsidP="00416698">
      <w:pPr>
        <w:pStyle w:val="Nagwek3"/>
        <w:rPr>
          <w:rFonts w:cstheme="minorHAnsi"/>
          <w:szCs w:val="24"/>
        </w:rPr>
      </w:pPr>
      <w:bookmarkStart w:id="177" w:name="_Toc69199799"/>
      <w:bookmarkStart w:id="178" w:name="_Toc72241185"/>
      <w:r w:rsidRPr="0087074A">
        <w:rPr>
          <w:rFonts w:cstheme="minorHAnsi"/>
          <w:szCs w:val="24"/>
        </w:rPr>
        <w:t>Inwestycje</w:t>
      </w:r>
      <w:r w:rsidR="008F0E44">
        <w:rPr>
          <w:rFonts w:cstheme="minorHAnsi"/>
          <w:szCs w:val="24"/>
        </w:rPr>
        <w:t xml:space="preserve"> </w:t>
      </w:r>
      <w:r w:rsidRPr="0087074A">
        <w:rPr>
          <w:rFonts w:cstheme="minorHAnsi"/>
          <w:szCs w:val="24"/>
        </w:rPr>
        <w:t>realizowane</w:t>
      </w:r>
      <w:r w:rsidR="008F0E44">
        <w:rPr>
          <w:rFonts w:cstheme="minorHAnsi"/>
          <w:szCs w:val="24"/>
        </w:rPr>
        <w:t xml:space="preserve"> </w:t>
      </w:r>
      <w:r w:rsidRPr="0087074A">
        <w:rPr>
          <w:rFonts w:cstheme="minorHAnsi"/>
          <w:szCs w:val="24"/>
        </w:rPr>
        <w:t>w</w:t>
      </w:r>
      <w:r w:rsidR="008F0E44">
        <w:rPr>
          <w:rFonts w:cstheme="minorHAnsi"/>
          <w:szCs w:val="24"/>
        </w:rPr>
        <w:t xml:space="preserve"> </w:t>
      </w:r>
      <w:r w:rsidRPr="0087074A">
        <w:rPr>
          <w:rFonts w:cstheme="minorHAnsi"/>
          <w:szCs w:val="24"/>
        </w:rPr>
        <w:t>zadaniu</w:t>
      </w:r>
      <w:r w:rsidR="008F0E44">
        <w:rPr>
          <w:rFonts w:cstheme="minorHAnsi"/>
          <w:szCs w:val="24"/>
        </w:rPr>
        <w:t xml:space="preserve"> </w:t>
      </w:r>
      <w:r w:rsidRPr="0087074A">
        <w:rPr>
          <w:rFonts w:cstheme="minorHAnsi"/>
          <w:szCs w:val="24"/>
        </w:rPr>
        <w:t>w</w:t>
      </w:r>
      <w:r w:rsidR="008F0E44">
        <w:rPr>
          <w:rFonts w:cstheme="minorHAnsi"/>
          <w:szCs w:val="24"/>
        </w:rPr>
        <w:t xml:space="preserve"> </w:t>
      </w:r>
      <w:r w:rsidRPr="0087074A">
        <w:rPr>
          <w:rFonts w:cstheme="minorHAnsi"/>
          <w:szCs w:val="24"/>
        </w:rPr>
        <w:t>20</w:t>
      </w:r>
      <w:r>
        <w:rPr>
          <w:rFonts w:cstheme="minorHAnsi"/>
          <w:szCs w:val="24"/>
        </w:rPr>
        <w:t>20</w:t>
      </w:r>
      <w:r w:rsidR="008F0E44">
        <w:rPr>
          <w:rFonts w:cstheme="minorHAnsi"/>
          <w:szCs w:val="24"/>
        </w:rPr>
        <w:t xml:space="preserve"> </w:t>
      </w:r>
      <w:r w:rsidRPr="0087074A">
        <w:rPr>
          <w:rFonts w:cstheme="minorHAnsi"/>
          <w:szCs w:val="24"/>
        </w:rPr>
        <w:t>r</w:t>
      </w:r>
      <w:r w:rsidR="00F421CD">
        <w:rPr>
          <w:rFonts w:cstheme="minorHAnsi"/>
          <w:szCs w:val="24"/>
        </w:rPr>
        <w:t>.</w:t>
      </w:r>
      <w:bookmarkEnd w:id="177"/>
      <w:bookmarkEnd w:id="178"/>
    </w:p>
    <w:p w14:paraId="7359FF6A" w14:textId="7EB7300F" w:rsidR="00F421CD" w:rsidRPr="00F421CD" w:rsidRDefault="00F421CD" w:rsidP="00F421CD">
      <w:r>
        <w:t>Nie realizowano inwestycji w zakresie tego zadania.</w:t>
      </w:r>
    </w:p>
    <w:p w14:paraId="29529A70" w14:textId="09A1AA03" w:rsidR="00416698" w:rsidRDefault="00416698" w:rsidP="00E61C39">
      <w:pPr>
        <w:pStyle w:val="Nagwek2"/>
        <w:numPr>
          <w:ilvl w:val="0"/>
          <w:numId w:val="22"/>
        </w:numPr>
        <w:ind w:left="142"/>
        <w:rPr>
          <w:rFonts w:cstheme="minorHAnsi"/>
          <w:szCs w:val="24"/>
        </w:rPr>
      </w:pPr>
      <w:bookmarkStart w:id="179" w:name="_Toc69199800"/>
      <w:bookmarkStart w:id="180" w:name="_Toc72241186"/>
      <w:r w:rsidRPr="0087074A">
        <w:rPr>
          <w:rFonts w:cstheme="minorHAnsi"/>
          <w:szCs w:val="24"/>
        </w:rPr>
        <w:t>Ochrona</w:t>
      </w:r>
      <w:r w:rsidR="008F0E44">
        <w:rPr>
          <w:rFonts w:cstheme="minorHAnsi"/>
          <w:szCs w:val="24"/>
        </w:rPr>
        <w:t xml:space="preserve"> </w:t>
      </w:r>
      <w:r w:rsidRPr="0087074A">
        <w:rPr>
          <w:rFonts w:cstheme="minorHAnsi"/>
          <w:szCs w:val="24"/>
        </w:rPr>
        <w:t>praw</w:t>
      </w:r>
      <w:r w:rsidR="008F0E44">
        <w:rPr>
          <w:rFonts w:cstheme="minorHAnsi"/>
          <w:szCs w:val="24"/>
        </w:rPr>
        <w:t xml:space="preserve"> </w:t>
      </w:r>
      <w:r w:rsidRPr="0087074A">
        <w:rPr>
          <w:rFonts w:cstheme="minorHAnsi"/>
          <w:szCs w:val="24"/>
        </w:rPr>
        <w:t>konsumenta</w:t>
      </w:r>
      <w:bookmarkEnd w:id="179"/>
      <w:bookmarkEnd w:id="180"/>
    </w:p>
    <w:p w14:paraId="60FB93ED" w14:textId="24B7FAD5" w:rsidR="00416698" w:rsidRDefault="00416698" w:rsidP="00416698">
      <w:pPr>
        <w:pStyle w:val="Nagwek3"/>
        <w:rPr>
          <w:rFonts w:cstheme="minorHAnsi"/>
          <w:szCs w:val="24"/>
        </w:rPr>
      </w:pPr>
      <w:bookmarkStart w:id="181" w:name="_Toc69199801"/>
      <w:bookmarkStart w:id="182" w:name="_Toc72241187"/>
      <w:r w:rsidRPr="0087074A">
        <w:rPr>
          <w:rFonts w:cstheme="minorHAnsi"/>
          <w:szCs w:val="24"/>
        </w:rPr>
        <w:t>Dokumenty</w:t>
      </w:r>
      <w:r w:rsidR="008F0E44">
        <w:rPr>
          <w:rFonts w:cstheme="minorHAnsi"/>
          <w:szCs w:val="24"/>
        </w:rPr>
        <w:t xml:space="preserve"> </w:t>
      </w:r>
      <w:r w:rsidRPr="0087074A">
        <w:rPr>
          <w:rFonts w:cstheme="minorHAnsi"/>
          <w:szCs w:val="24"/>
        </w:rPr>
        <w:t>strategiczne/</w:t>
      </w:r>
      <w:r w:rsidR="008F0E44">
        <w:rPr>
          <w:rFonts w:cstheme="minorHAnsi"/>
          <w:szCs w:val="24"/>
        </w:rPr>
        <w:t xml:space="preserve"> </w:t>
      </w:r>
      <w:r w:rsidRPr="0087074A">
        <w:rPr>
          <w:rFonts w:cstheme="minorHAnsi"/>
          <w:szCs w:val="24"/>
        </w:rPr>
        <w:t>programy</w:t>
      </w:r>
      <w:r w:rsidR="008F0E44">
        <w:rPr>
          <w:rFonts w:cstheme="minorHAnsi"/>
          <w:szCs w:val="24"/>
        </w:rPr>
        <w:t xml:space="preserve"> </w:t>
      </w:r>
      <w:r w:rsidRPr="0087074A">
        <w:rPr>
          <w:rFonts w:cstheme="minorHAnsi"/>
          <w:szCs w:val="24"/>
        </w:rPr>
        <w:t>w</w:t>
      </w:r>
      <w:r w:rsidR="008F0E44">
        <w:rPr>
          <w:rFonts w:cstheme="minorHAnsi"/>
          <w:szCs w:val="24"/>
        </w:rPr>
        <w:t xml:space="preserve"> </w:t>
      </w:r>
      <w:r w:rsidRPr="0087074A">
        <w:rPr>
          <w:rFonts w:cstheme="minorHAnsi"/>
          <w:szCs w:val="24"/>
        </w:rPr>
        <w:t>ramach</w:t>
      </w:r>
      <w:r w:rsidR="008F0E44">
        <w:rPr>
          <w:rFonts w:cstheme="minorHAnsi"/>
          <w:szCs w:val="24"/>
        </w:rPr>
        <w:t xml:space="preserve"> </w:t>
      </w:r>
      <w:r w:rsidRPr="0087074A">
        <w:rPr>
          <w:rFonts w:cstheme="minorHAnsi"/>
          <w:szCs w:val="24"/>
        </w:rPr>
        <w:t>których</w:t>
      </w:r>
      <w:r w:rsidR="008F0E44">
        <w:rPr>
          <w:rFonts w:cstheme="minorHAnsi"/>
          <w:szCs w:val="24"/>
        </w:rPr>
        <w:t xml:space="preserve"> </w:t>
      </w:r>
      <w:r w:rsidRPr="0087074A">
        <w:rPr>
          <w:rFonts w:cstheme="minorHAnsi"/>
          <w:szCs w:val="24"/>
        </w:rPr>
        <w:t>realizowane</w:t>
      </w:r>
      <w:r w:rsidR="008F0E44">
        <w:rPr>
          <w:rFonts w:cstheme="minorHAnsi"/>
          <w:szCs w:val="24"/>
        </w:rPr>
        <w:t xml:space="preserve"> </w:t>
      </w:r>
      <w:r w:rsidRPr="0087074A">
        <w:rPr>
          <w:rFonts w:cstheme="minorHAnsi"/>
          <w:szCs w:val="24"/>
        </w:rPr>
        <w:t>jest</w:t>
      </w:r>
      <w:r w:rsidR="008F0E44">
        <w:rPr>
          <w:rFonts w:cstheme="minorHAnsi"/>
          <w:szCs w:val="24"/>
        </w:rPr>
        <w:t xml:space="preserve"> </w:t>
      </w:r>
      <w:r w:rsidRPr="0087074A">
        <w:rPr>
          <w:rFonts w:cstheme="minorHAnsi"/>
          <w:szCs w:val="24"/>
        </w:rPr>
        <w:t>zadanie</w:t>
      </w:r>
      <w:bookmarkEnd w:id="181"/>
      <w:bookmarkEnd w:id="182"/>
    </w:p>
    <w:p w14:paraId="2E66D1C0" w14:textId="6FBB5B45" w:rsidR="00827848" w:rsidRDefault="00827848" w:rsidP="00F17F98">
      <w:pPr>
        <w:jc w:val="both"/>
        <w:rPr>
          <w:rFonts w:cstheme="minorHAnsi"/>
          <w:szCs w:val="24"/>
        </w:rPr>
      </w:pPr>
      <w:r w:rsidRPr="0087074A">
        <w:rPr>
          <w:rFonts w:cstheme="minorHAnsi"/>
          <w:szCs w:val="24"/>
        </w:rPr>
        <w:t>Dla</w:t>
      </w:r>
      <w:r w:rsidR="008F0E44">
        <w:rPr>
          <w:rFonts w:cstheme="minorHAnsi"/>
          <w:szCs w:val="24"/>
        </w:rPr>
        <w:t xml:space="preserve"> </w:t>
      </w:r>
      <w:r w:rsidRPr="0087074A">
        <w:rPr>
          <w:rFonts w:cstheme="minorHAnsi"/>
          <w:szCs w:val="24"/>
        </w:rPr>
        <w:t>zadania</w:t>
      </w:r>
      <w:r w:rsidR="008F0E44">
        <w:rPr>
          <w:rFonts w:cstheme="minorHAnsi"/>
          <w:szCs w:val="24"/>
        </w:rPr>
        <w:t xml:space="preserve"> </w:t>
      </w:r>
      <w:r w:rsidRPr="0087074A">
        <w:rPr>
          <w:rFonts w:cstheme="minorHAnsi"/>
          <w:szCs w:val="24"/>
        </w:rPr>
        <w:t>nie</w:t>
      </w:r>
      <w:r w:rsidR="008F0E44">
        <w:rPr>
          <w:rFonts w:cstheme="minorHAnsi"/>
          <w:szCs w:val="24"/>
        </w:rPr>
        <w:t xml:space="preserve"> </w:t>
      </w:r>
      <w:r w:rsidRPr="0087074A">
        <w:rPr>
          <w:rFonts w:cstheme="minorHAnsi"/>
          <w:szCs w:val="24"/>
        </w:rPr>
        <w:t>opracowano</w:t>
      </w:r>
      <w:r w:rsidR="008F0E44">
        <w:rPr>
          <w:rFonts w:cstheme="minorHAnsi"/>
          <w:szCs w:val="24"/>
        </w:rPr>
        <w:t xml:space="preserve"> </w:t>
      </w:r>
      <w:r w:rsidRPr="0087074A">
        <w:rPr>
          <w:rFonts w:cstheme="minorHAnsi"/>
          <w:szCs w:val="24"/>
        </w:rPr>
        <w:t>polityki,</w:t>
      </w:r>
      <w:r w:rsidR="008F0E44">
        <w:rPr>
          <w:rFonts w:cstheme="minorHAnsi"/>
          <w:szCs w:val="24"/>
        </w:rPr>
        <w:t xml:space="preserve"> </w:t>
      </w:r>
      <w:r w:rsidRPr="0087074A">
        <w:rPr>
          <w:rFonts w:cstheme="minorHAnsi"/>
          <w:szCs w:val="24"/>
        </w:rPr>
        <w:t>programu</w:t>
      </w:r>
      <w:r w:rsidR="008F0E44">
        <w:rPr>
          <w:rFonts w:cstheme="minorHAnsi"/>
          <w:szCs w:val="24"/>
        </w:rPr>
        <w:t xml:space="preserve"> </w:t>
      </w:r>
      <w:r w:rsidRPr="0087074A">
        <w:rPr>
          <w:rFonts w:cstheme="minorHAnsi"/>
          <w:szCs w:val="24"/>
        </w:rPr>
        <w:t>czy</w:t>
      </w:r>
      <w:r w:rsidR="008F0E44">
        <w:rPr>
          <w:rFonts w:cstheme="minorHAnsi"/>
          <w:szCs w:val="24"/>
        </w:rPr>
        <w:t xml:space="preserve"> </w:t>
      </w:r>
      <w:r w:rsidRPr="0087074A">
        <w:rPr>
          <w:rFonts w:cstheme="minorHAnsi"/>
          <w:szCs w:val="24"/>
        </w:rPr>
        <w:t>strategii</w:t>
      </w:r>
      <w:r w:rsidR="008F0E44">
        <w:rPr>
          <w:rFonts w:cstheme="minorHAnsi"/>
          <w:szCs w:val="24"/>
        </w:rPr>
        <w:t xml:space="preserve"> </w:t>
      </w:r>
      <w:r w:rsidRPr="0087074A">
        <w:rPr>
          <w:rFonts w:cstheme="minorHAnsi"/>
          <w:szCs w:val="24"/>
        </w:rPr>
        <w:t>oraz</w:t>
      </w:r>
      <w:r w:rsidR="008F0E44">
        <w:rPr>
          <w:rFonts w:cstheme="minorHAnsi"/>
          <w:szCs w:val="24"/>
        </w:rPr>
        <w:t xml:space="preserve"> </w:t>
      </w:r>
      <w:r w:rsidRPr="0087074A">
        <w:rPr>
          <w:rFonts w:cstheme="minorHAnsi"/>
          <w:szCs w:val="24"/>
        </w:rPr>
        <w:t>nie</w:t>
      </w:r>
      <w:r w:rsidR="008F0E44">
        <w:rPr>
          <w:rFonts w:cstheme="minorHAnsi"/>
          <w:szCs w:val="24"/>
        </w:rPr>
        <w:t xml:space="preserve"> </w:t>
      </w:r>
      <w:r w:rsidRPr="0087074A">
        <w:rPr>
          <w:rFonts w:cstheme="minorHAnsi"/>
          <w:szCs w:val="24"/>
        </w:rPr>
        <w:t>ma</w:t>
      </w:r>
      <w:r w:rsidR="008F0E44">
        <w:rPr>
          <w:rFonts w:cstheme="minorHAnsi"/>
          <w:szCs w:val="24"/>
        </w:rPr>
        <w:t xml:space="preserve"> </w:t>
      </w:r>
      <w:r w:rsidRPr="0087074A">
        <w:rPr>
          <w:rFonts w:cstheme="minorHAnsi"/>
          <w:szCs w:val="24"/>
        </w:rPr>
        <w:t>odniesień</w:t>
      </w:r>
      <w:r w:rsidR="008F0E44">
        <w:rPr>
          <w:rFonts w:cstheme="minorHAnsi"/>
          <w:szCs w:val="24"/>
        </w:rPr>
        <w:t xml:space="preserve"> </w:t>
      </w:r>
      <w:r w:rsidRPr="0087074A">
        <w:rPr>
          <w:rFonts w:cstheme="minorHAnsi"/>
          <w:szCs w:val="24"/>
        </w:rPr>
        <w:t>w</w:t>
      </w:r>
      <w:r w:rsidR="008F0E44">
        <w:rPr>
          <w:rFonts w:cstheme="minorHAnsi"/>
          <w:szCs w:val="24"/>
        </w:rPr>
        <w:t xml:space="preserve"> </w:t>
      </w:r>
      <w:r w:rsidRPr="0087074A">
        <w:rPr>
          <w:rFonts w:cstheme="minorHAnsi"/>
          <w:szCs w:val="24"/>
        </w:rPr>
        <w:t>innym</w:t>
      </w:r>
      <w:r w:rsidR="008F0E44">
        <w:rPr>
          <w:rFonts w:cstheme="minorHAnsi"/>
          <w:szCs w:val="24"/>
        </w:rPr>
        <w:t xml:space="preserve"> </w:t>
      </w:r>
      <w:r w:rsidRPr="0087074A">
        <w:rPr>
          <w:rFonts w:cstheme="minorHAnsi"/>
          <w:szCs w:val="24"/>
        </w:rPr>
        <w:t>dokumencie</w:t>
      </w:r>
      <w:r w:rsidR="008F0E44">
        <w:rPr>
          <w:rFonts w:cstheme="minorHAnsi"/>
          <w:szCs w:val="24"/>
        </w:rPr>
        <w:t xml:space="preserve"> </w:t>
      </w:r>
      <w:r w:rsidRPr="0087074A">
        <w:rPr>
          <w:rFonts w:cstheme="minorHAnsi"/>
          <w:szCs w:val="24"/>
        </w:rPr>
        <w:t>powiatu</w:t>
      </w:r>
      <w:r w:rsidR="008F0E44">
        <w:rPr>
          <w:rFonts w:cstheme="minorHAnsi"/>
          <w:szCs w:val="24"/>
        </w:rPr>
        <w:t xml:space="preserve"> </w:t>
      </w:r>
      <w:r w:rsidRPr="0087074A">
        <w:rPr>
          <w:rFonts w:cstheme="minorHAnsi"/>
          <w:szCs w:val="24"/>
        </w:rPr>
        <w:t>o</w:t>
      </w:r>
      <w:r w:rsidR="008F0E44">
        <w:rPr>
          <w:rFonts w:cstheme="minorHAnsi"/>
          <w:szCs w:val="24"/>
        </w:rPr>
        <w:t xml:space="preserve"> </w:t>
      </w:r>
      <w:r w:rsidRPr="0087074A">
        <w:rPr>
          <w:rFonts w:cstheme="minorHAnsi"/>
          <w:szCs w:val="24"/>
        </w:rPr>
        <w:t>takim</w:t>
      </w:r>
      <w:r w:rsidR="008F0E44">
        <w:rPr>
          <w:rFonts w:cstheme="minorHAnsi"/>
          <w:szCs w:val="24"/>
        </w:rPr>
        <w:t xml:space="preserve"> </w:t>
      </w:r>
      <w:r w:rsidRPr="0087074A">
        <w:rPr>
          <w:rFonts w:cstheme="minorHAnsi"/>
          <w:szCs w:val="24"/>
        </w:rPr>
        <w:t>charakterze.</w:t>
      </w:r>
      <w:r w:rsidR="006C399C">
        <w:rPr>
          <w:rFonts w:cstheme="minorHAnsi"/>
          <w:szCs w:val="24"/>
        </w:rPr>
        <w:t xml:space="preserve"> </w:t>
      </w:r>
    </w:p>
    <w:p w14:paraId="398986BF" w14:textId="0BA64A63" w:rsidR="00827848" w:rsidRDefault="00827848" w:rsidP="00F17F98">
      <w:pPr>
        <w:jc w:val="both"/>
      </w:pPr>
      <w:r>
        <w:t>Do</w:t>
      </w:r>
      <w:r w:rsidR="008F0E44">
        <w:t xml:space="preserve"> </w:t>
      </w:r>
      <w:r>
        <w:t>zadań</w:t>
      </w:r>
      <w:r w:rsidR="008F0E44">
        <w:t xml:space="preserve"> </w:t>
      </w:r>
      <w:r>
        <w:t>Rzecznika</w:t>
      </w:r>
      <w:r w:rsidR="008F0E44">
        <w:t xml:space="preserve"> </w:t>
      </w:r>
      <w:r>
        <w:t>konsumentów</w:t>
      </w:r>
      <w:r w:rsidR="008F0E44">
        <w:t xml:space="preserve"> </w:t>
      </w:r>
      <w:r>
        <w:t>należy:</w:t>
      </w:r>
    </w:p>
    <w:p w14:paraId="6C03189D" w14:textId="6413BB59" w:rsidR="00827848" w:rsidRDefault="00C0056D" w:rsidP="00C05FA0">
      <w:pPr>
        <w:pStyle w:val="Akapitzlist"/>
        <w:numPr>
          <w:ilvl w:val="0"/>
          <w:numId w:val="23"/>
        </w:numPr>
        <w:spacing w:line="240" w:lineRule="auto"/>
        <w:jc w:val="both"/>
      </w:pPr>
      <w:r>
        <w:t>z</w:t>
      </w:r>
      <w:r w:rsidR="00827848">
        <w:t>apewnienie</w:t>
      </w:r>
      <w:r w:rsidR="008F0E44">
        <w:t xml:space="preserve"> </w:t>
      </w:r>
      <w:r w:rsidR="00827848">
        <w:t>bezpłatnego</w:t>
      </w:r>
      <w:r w:rsidR="008F0E44">
        <w:t xml:space="preserve"> </w:t>
      </w:r>
      <w:r w:rsidR="00827848">
        <w:t>poradnictwa</w:t>
      </w:r>
      <w:r w:rsidR="008F0E44">
        <w:t xml:space="preserve"> </w:t>
      </w:r>
      <w:r w:rsidR="00827848">
        <w:t>konsumenckiego</w:t>
      </w:r>
      <w:r w:rsidR="008F0E44">
        <w:t xml:space="preserve"> </w:t>
      </w:r>
      <w:r w:rsidR="00827848">
        <w:t>i</w:t>
      </w:r>
      <w:r w:rsidR="008F0E44">
        <w:t xml:space="preserve"> </w:t>
      </w:r>
      <w:r w:rsidR="00827848">
        <w:t>informacji</w:t>
      </w:r>
      <w:r w:rsidR="008F0E44">
        <w:t xml:space="preserve"> </w:t>
      </w:r>
      <w:r w:rsidR="00827848">
        <w:t>prawnej</w:t>
      </w:r>
      <w:r w:rsidR="008F0E44">
        <w:t xml:space="preserve"> </w:t>
      </w:r>
      <w:r w:rsidR="00827848">
        <w:t>w</w:t>
      </w:r>
      <w:r w:rsidR="008F0E44">
        <w:t xml:space="preserve"> </w:t>
      </w:r>
      <w:r w:rsidR="00827848">
        <w:t>zakresie</w:t>
      </w:r>
      <w:r w:rsidR="008F0E44">
        <w:t xml:space="preserve"> </w:t>
      </w:r>
      <w:r w:rsidR="00827848">
        <w:t>ochrony</w:t>
      </w:r>
      <w:r w:rsidR="008F0E44">
        <w:t xml:space="preserve"> </w:t>
      </w:r>
      <w:r w:rsidR="00827848">
        <w:t>interesów</w:t>
      </w:r>
      <w:r w:rsidR="008F0E44">
        <w:t xml:space="preserve"> </w:t>
      </w:r>
      <w:r w:rsidR="00827848">
        <w:t>konsumentów</w:t>
      </w:r>
      <w:r>
        <w:t>;</w:t>
      </w:r>
    </w:p>
    <w:p w14:paraId="4DD426F6" w14:textId="61A7C3A0" w:rsidR="00827848" w:rsidRDefault="00C0056D" w:rsidP="00C05FA0">
      <w:pPr>
        <w:pStyle w:val="Akapitzlist"/>
        <w:numPr>
          <w:ilvl w:val="0"/>
          <w:numId w:val="23"/>
        </w:numPr>
        <w:spacing w:line="240" w:lineRule="auto"/>
        <w:jc w:val="both"/>
      </w:pPr>
      <w:r>
        <w:t>s</w:t>
      </w:r>
      <w:r w:rsidR="00827848">
        <w:t>kładanie</w:t>
      </w:r>
      <w:r w:rsidR="008F0E44">
        <w:t xml:space="preserve"> </w:t>
      </w:r>
      <w:r w:rsidR="00827848">
        <w:t>wniosków</w:t>
      </w:r>
      <w:r w:rsidR="008F0E44">
        <w:t xml:space="preserve"> </w:t>
      </w:r>
      <w:r w:rsidR="00827848">
        <w:t>w</w:t>
      </w:r>
      <w:r w:rsidR="008F0E44">
        <w:t xml:space="preserve"> </w:t>
      </w:r>
      <w:r w:rsidR="00827848">
        <w:t>sprawie</w:t>
      </w:r>
      <w:r w:rsidR="008F0E44">
        <w:t xml:space="preserve"> </w:t>
      </w:r>
      <w:r w:rsidR="00827848">
        <w:t>stanowienia</w:t>
      </w:r>
      <w:r w:rsidR="008F0E44">
        <w:t xml:space="preserve"> </w:t>
      </w:r>
      <w:r w:rsidR="00827848">
        <w:t>i</w:t>
      </w:r>
      <w:r w:rsidR="008F0E44">
        <w:t xml:space="preserve"> </w:t>
      </w:r>
      <w:r w:rsidR="00827848">
        <w:t>zmiany</w:t>
      </w:r>
      <w:r w:rsidR="008F0E44">
        <w:t xml:space="preserve"> </w:t>
      </w:r>
      <w:r w:rsidR="00827848">
        <w:t>przepisów</w:t>
      </w:r>
      <w:r w:rsidR="008F0E44">
        <w:t xml:space="preserve"> </w:t>
      </w:r>
      <w:r w:rsidR="00827848">
        <w:t>prawa</w:t>
      </w:r>
      <w:r w:rsidR="008F0E44">
        <w:t xml:space="preserve"> </w:t>
      </w:r>
      <w:r w:rsidR="00827848">
        <w:t>miejscowego</w:t>
      </w:r>
      <w:r w:rsidR="008F0E44">
        <w:t xml:space="preserve"> </w:t>
      </w:r>
      <w:r w:rsidR="00827848">
        <w:t>w</w:t>
      </w:r>
      <w:r w:rsidR="00F17F98">
        <w:t> </w:t>
      </w:r>
      <w:r w:rsidR="00827848">
        <w:t>zakresie</w:t>
      </w:r>
      <w:r w:rsidR="008F0E44">
        <w:t xml:space="preserve"> </w:t>
      </w:r>
      <w:r w:rsidR="00827848">
        <w:t>ochrony</w:t>
      </w:r>
      <w:r w:rsidR="008F0E44">
        <w:t xml:space="preserve"> </w:t>
      </w:r>
      <w:r w:rsidR="00827848">
        <w:t>interesów</w:t>
      </w:r>
      <w:r w:rsidR="008F0E44">
        <w:t xml:space="preserve"> </w:t>
      </w:r>
      <w:r w:rsidR="00827848">
        <w:t>konsumentów</w:t>
      </w:r>
      <w:r>
        <w:t>;</w:t>
      </w:r>
    </w:p>
    <w:p w14:paraId="5EE782CF" w14:textId="03D2CF85" w:rsidR="00827848" w:rsidRDefault="00C0056D" w:rsidP="00C05FA0">
      <w:pPr>
        <w:pStyle w:val="Akapitzlist"/>
        <w:numPr>
          <w:ilvl w:val="0"/>
          <w:numId w:val="23"/>
        </w:numPr>
        <w:spacing w:line="240" w:lineRule="auto"/>
        <w:jc w:val="both"/>
      </w:pPr>
      <w:r>
        <w:t>w</w:t>
      </w:r>
      <w:r w:rsidR="00827848">
        <w:t>ystępowanie</w:t>
      </w:r>
      <w:r w:rsidR="008F0E44">
        <w:t xml:space="preserve"> </w:t>
      </w:r>
      <w:r w:rsidR="00827848">
        <w:t>do</w:t>
      </w:r>
      <w:r w:rsidR="008F0E44">
        <w:t xml:space="preserve"> </w:t>
      </w:r>
      <w:r w:rsidR="00827848">
        <w:t>przedsiębiorców</w:t>
      </w:r>
      <w:r w:rsidR="008F0E44">
        <w:t xml:space="preserve"> </w:t>
      </w:r>
      <w:r w:rsidR="00827848">
        <w:t>w</w:t>
      </w:r>
      <w:r w:rsidR="008F0E44">
        <w:t xml:space="preserve"> </w:t>
      </w:r>
      <w:r w:rsidR="00827848">
        <w:t>sprawach</w:t>
      </w:r>
      <w:r w:rsidR="008F0E44">
        <w:t xml:space="preserve"> </w:t>
      </w:r>
      <w:r w:rsidR="00827848">
        <w:t>ochrony</w:t>
      </w:r>
      <w:r w:rsidR="008F0E44">
        <w:t xml:space="preserve"> </w:t>
      </w:r>
      <w:r w:rsidR="00827848">
        <w:t>praw</w:t>
      </w:r>
      <w:r w:rsidR="008F0E44">
        <w:t xml:space="preserve"> </w:t>
      </w:r>
      <w:r w:rsidR="00827848">
        <w:t>i</w:t>
      </w:r>
      <w:r w:rsidR="008F0E44">
        <w:t xml:space="preserve"> </w:t>
      </w:r>
      <w:r w:rsidR="00827848">
        <w:t>interesów</w:t>
      </w:r>
      <w:r w:rsidR="008F0E44">
        <w:t xml:space="preserve"> </w:t>
      </w:r>
      <w:r w:rsidR="00827848">
        <w:t>konsumentów</w:t>
      </w:r>
      <w:r>
        <w:t>;</w:t>
      </w:r>
    </w:p>
    <w:p w14:paraId="72921810" w14:textId="57303FFE" w:rsidR="00827848" w:rsidRDefault="00C0056D" w:rsidP="00C05FA0">
      <w:pPr>
        <w:pStyle w:val="Akapitzlist"/>
        <w:numPr>
          <w:ilvl w:val="0"/>
          <w:numId w:val="23"/>
        </w:numPr>
        <w:spacing w:line="240" w:lineRule="auto"/>
        <w:jc w:val="both"/>
      </w:pPr>
      <w:r>
        <w:t>w</w:t>
      </w:r>
      <w:r w:rsidR="00827848">
        <w:t>spółdziałanie</w:t>
      </w:r>
      <w:r w:rsidR="008F0E44">
        <w:t xml:space="preserve"> </w:t>
      </w:r>
      <w:r w:rsidR="00827848">
        <w:t>z</w:t>
      </w:r>
      <w:r w:rsidR="008F0E44">
        <w:t xml:space="preserve"> </w:t>
      </w:r>
      <w:r w:rsidR="00827848">
        <w:t>UOKiK,</w:t>
      </w:r>
      <w:r w:rsidR="008F0E44">
        <w:t xml:space="preserve"> </w:t>
      </w:r>
      <w:r w:rsidR="00827848">
        <w:t>organami</w:t>
      </w:r>
      <w:r w:rsidR="008F0E44">
        <w:t xml:space="preserve"> </w:t>
      </w:r>
      <w:r w:rsidR="00827848">
        <w:t>Inspekcji</w:t>
      </w:r>
      <w:r w:rsidR="008F0E44">
        <w:t xml:space="preserve"> </w:t>
      </w:r>
      <w:r w:rsidR="00827848">
        <w:t>Handlowej</w:t>
      </w:r>
      <w:r w:rsidR="008F0E44">
        <w:t xml:space="preserve"> </w:t>
      </w:r>
      <w:r w:rsidR="00827848">
        <w:t>oraz</w:t>
      </w:r>
      <w:r w:rsidR="008F0E44">
        <w:t xml:space="preserve"> </w:t>
      </w:r>
      <w:r w:rsidR="00827848">
        <w:t>organizacjami</w:t>
      </w:r>
      <w:r w:rsidR="008F0E44">
        <w:t xml:space="preserve"> </w:t>
      </w:r>
      <w:r w:rsidR="00827848">
        <w:t>konsumenckimi</w:t>
      </w:r>
      <w:r w:rsidR="008F0E44">
        <w:t xml:space="preserve"> </w:t>
      </w:r>
      <w:r w:rsidR="00827848">
        <w:t>i</w:t>
      </w:r>
      <w:r w:rsidR="006C399C">
        <w:t xml:space="preserve"> </w:t>
      </w:r>
      <w:r w:rsidR="00827848">
        <w:t>innymi</w:t>
      </w:r>
      <w:r w:rsidR="008F0E44">
        <w:t xml:space="preserve"> </w:t>
      </w:r>
      <w:r w:rsidR="00827848">
        <w:t>instytucjami</w:t>
      </w:r>
      <w:r w:rsidR="008F0E44">
        <w:t xml:space="preserve"> </w:t>
      </w:r>
      <w:r w:rsidR="00827848">
        <w:t>w</w:t>
      </w:r>
      <w:r w:rsidR="008F0E44">
        <w:t xml:space="preserve"> </w:t>
      </w:r>
      <w:r w:rsidR="00827848">
        <w:t>zakresie</w:t>
      </w:r>
      <w:r w:rsidR="008F0E44">
        <w:t xml:space="preserve"> </w:t>
      </w:r>
      <w:r w:rsidR="00827848">
        <w:t>ochrony</w:t>
      </w:r>
      <w:r w:rsidR="008F0E44">
        <w:t xml:space="preserve"> </w:t>
      </w:r>
      <w:r w:rsidR="00827848">
        <w:t>konsumentów</w:t>
      </w:r>
      <w:r>
        <w:t>;</w:t>
      </w:r>
    </w:p>
    <w:p w14:paraId="69B207FC" w14:textId="45F65278" w:rsidR="00827848" w:rsidRDefault="00C0056D" w:rsidP="00C05FA0">
      <w:pPr>
        <w:pStyle w:val="Akapitzlist"/>
        <w:numPr>
          <w:ilvl w:val="0"/>
          <w:numId w:val="23"/>
        </w:numPr>
        <w:spacing w:line="240" w:lineRule="auto"/>
        <w:jc w:val="both"/>
      </w:pPr>
      <w:r>
        <w:t>w</w:t>
      </w:r>
      <w:r w:rsidR="00827848">
        <w:t>ytaczanie</w:t>
      </w:r>
      <w:r w:rsidR="008F0E44">
        <w:t xml:space="preserve"> </w:t>
      </w:r>
      <w:r w:rsidR="00827848">
        <w:t>powództw</w:t>
      </w:r>
      <w:r w:rsidR="008F0E44">
        <w:t xml:space="preserve"> </w:t>
      </w:r>
      <w:r w:rsidR="00827848">
        <w:t>na</w:t>
      </w:r>
      <w:r w:rsidR="008F0E44">
        <w:t xml:space="preserve"> </w:t>
      </w:r>
      <w:r w:rsidR="00827848">
        <w:t>rzecz</w:t>
      </w:r>
      <w:r w:rsidR="008F0E44">
        <w:t xml:space="preserve"> </w:t>
      </w:r>
      <w:r w:rsidR="00827848">
        <w:t>konsumentów</w:t>
      </w:r>
      <w:r w:rsidR="008F0E44">
        <w:t xml:space="preserve"> </w:t>
      </w:r>
      <w:r w:rsidR="00827848">
        <w:t>i</w:t>
      </w:r>
      <w:r w:rsidR="008F0E44">
        <w:t xml:space="preserve"> </w:t>
      </w:r>
      <w:r w:rsidR="00827848">
        <w:t>wstępowanie</w:t>
      </w:r>
      <w:r w:rsidR="008F0E44">
        <w:t xml:space="preserve"> </w:t>
      </w:r>
      <w:r w:rsidR="00827848">
        <w:t>do</w:t>
      </w:r>
      <w:r w:rsidR="008F0E44">
        <w:t xml:space="preserve"> </w:t>
      </w:r>
      <w:r w:rsidR="00827848">
        <w:t>toczących</w:t>
      </w:r>
      <w:r w:rsidR="008F0E44">
        <w:t xml:space="preserve"> </w:t>
      </w:r>
      <w:r w:rsidR="00827848">
        <w:t>się</w:t>
      </w:r>
      <w:r w:rsidR="008F0E44">
        <w:t xml:space="preserve"> </w:t>
      </w:r>
      <w:r w:rsidR="00827848">
        <w:t>postępowań</w:t>
      </w:r>
      <w:r>
        <w:t>;</w:t>
      </w:r>
    </w:p>
    <w:p w14:paraId="6DE93738" w14:textId="43D758EF" w:rsidR="00827848" w:rsidRDefault="00C0056D" w:rsidP="00C05FA0">
      <w:pPr>
        <w:pStyle w:val="Akapitzlist"/>
        <w:numPr>
          <w:ilvl w:val="0"/>
          <w:numId w:val="23"/>
        </w:numPr>
        <w:spacing w:line="240" w:lineRule="auto"/>
        <w:jc w:val="both"/>
      </w:pPr>
      <w:r>
        <w:t>d</w:t>
      </w:r>
      <w:r w:rsidR="00827848">
        <w:t>ziałania</w:t>
      </w:r>
      <w:r w:rsidR="008F0E44">
        <w:t xml:space="preserve"> </w:t>
      </w:r>
      <w:r w:rsidR="00827848">
        <w:t>o</w:t>
      </w:r>
      <w:r w:rsidR="008F0E44">
        <w:t xml:space="preserve"> </w:t>
      </w:r>
      <w:r w:rsidR="00827848">
        <w:t>charakterze</w:t>
      </w:r>
      <w:r w:rsidR="008F0E44">
        <w:t xml:space="preserve"> </w:t>
      </w:r>
      <w:r w:rsidR="00827848">
        <w:t>edukacyjno-informacyjnym</w:t>
      </w:r>
      <w:r>
        <w:t>;</w:t>
      </w:r>
    </w:p>
    <w:p w14:paraId="26F85608" w14:textId="1D0955EA" w:rsidR="00827848" w:rsidRDefault="00C0056D" w:rsidP="00C05FA0">
      <w:pPr>
        <w:pStyle w:val="Akapitzlist"/>
        <w:numPr>
          <w:ilvl w:val="0"/>
          <w:numId w:val="23"/>
        </w:numPr>
        <w:spacing w:line="240" w:lineRule="auto"/>
        <w:jc w:val="both"/>
      </w:pPr>
      <w:r>
        <w:t>p</w:t>
      </w:r>
      <w:r w:rsidR="00827848">
        <w:t>odejmowanie</w:t>
      </w:r>
      <w:r w:rsidR="008F0E44">
        <w:t xml:space="preserve"> </w:t>
      </w:r>
      <w:r w:rsidR="00827848">
        <w:t>działań</w:t>
      </w:r>
      <w:r w:rsidR="008F0E44">
        <w:t xml:space="preserve"> </w:t>
      </w:r>
      <w:r w:rsidR="00827848">
        <w:t>wynikających</w:t>
      </w:r>
      <w:r w:rsidR="008F0E44">
        <w:t xml:space="preserve"> </w:t>
      </w:r>
      <w:r w:rsidR="00827848">
        <w:t>z:</w:t>
      </w:r>
    </w:p>
    <w:p w14:paraId="20093FF5" w14:textId="0C0B6156" w:rsidR="00827848" w:rsidRDefault="00827848" w:rsidP="00C05FA0">
      <w:pPr>
        <w:pStyle w:val="Akapitzlist"/>
        <w:numPr>
          <w:ilvl w:val="1"/>
          <w:numId w:val="23"/>
        </w:numPr>
        <w:spacing w:line="240" w:lineRule="auto"/>
        <w:jc w:val="both"/>
      </w:pPr>
      <w:r>
        <w:lastRenderedPageBreak/>
        <w:t>ustawy</w:t>
      </w:r>
      <w:r w:rsidR="008F0E44">
        <w:t xml:space="preserve"> </w:t>
      </w:r>
      <w:r>
        <w:t>o</w:t>
      </w:r>
      <w:r w:rsidR="008F0E44">
        <w:t xml:space="preserve"> </w:t>
      </w:r>
      <w:r>
        <w:t>przeciwdziałaniu</w:t>
      </w:r>
      <w:r w:rsidR="008F0E44">
        <w:t xml:space="preserve"> </w:t>
      </w:r>
      <w:r>
        <w:t>nieuczciwym</w:t>
      </w:r>
      <w:r w:rsidR="008F0E44">
        <w:t xml:space="preserve"> </w:t>
      </w:r>
      <w:r>
        <w:t>praktykom</w:t>
      </w:r>
      <w:r w:rsidR="008F0E44">
        <w:t xml:space="preserve"> </w:t>
      </w:r>
      <w:r>
        <w:t>rynkowym,</w:t>
      </w:r>
    </w:p>
    <w:p w14:paraId="1DE765AF" w14:textId="6802DA9A" w:rsidR="00827848" w:rsidRDefault="00827848" w:rsidP="00C05FA0">
      <w:pPr>
        <w:pStyle w:val="Akapitzlist"/>
        <w:numPr>
          <w:ilvl w:val="1"/>
          <w:numId w:val="23"/>
        </w:numPr>
        <w:spacing w:line="240" w:lineRule="auto"/>
        <w:jc w:val="both"/>
      </w:pPr>
      <w:r>
        <w:t>ustawy</w:t>
      </w:r>
      <w:r w:rsidR="008F0E44">
        <w:t xml:space="preserve"> </w:t>
      </w:r>
      <w:r>
        <w:t>o</w:t>
      </w:r>
      <w:r w:rsidR="008F0E44">
        <w:t xml:space="preserve"> </w:t>
      </w:r>
      <w:r>
        <w:t>dochodzeniu</w:t>
      </w:r>
      <w:r w:rsidR="008F0E44">
        <w:t xml:space="preserve"> </w:t>
      </w:r>
      <w:r>
        <w:t>roszczeń</w:t>
      </w:r>
      <w:r w:rsidR="008F0E44">
        <w:t xml:space="preserve"> </w:t>
      </w:r>
      <w:r>
        <w:t>w</w:t>
      </w:r>
      <w:r w:rsidR="008F0E44">
        <w:t xml:space="preserve"> </w:t>
      </w:r>
      <w:r>
        <w:t>postępowaniu</w:t>
      </w:r>
      <w:r w:rsidR="008F0E44">
        <w:t xml:space="preserve"> </w:t>
      </w:r>
      <w:r>
        <w:t>grupowym,</w:t>
      </w:r>
    </w:p>
    <w:p w14:paraId="5134AF95" w14:textId="240FE2D7" w:rsidR="00827848" w:rsidRDefault="00827848" w:rsidP="00C05FA0">
      <w:pPr>
        <w:pStyle w:val="Akapitzlist"/>
        <w:numPr>
          <w:ilvl w:val="1"/>
          <w:numId w:val="23"/>
        </w:numPr>
        <w:spacing w:line="240" w:lineRule="auto"/>
        <w:jc w:val="both"/>
      </w:pPr>
      <w:r>
        <w:t>art.</w:t>
      </w:r>
      <w:r w:rsidR="008F0E44">
        <w:t xml:space="preserve"> </w:t>
      </w:r>
      <w:r>
        <w:t>42</w:t>
      </w:r>
      <w:r w:rsidR="008F0E44">
        <w:t xml:space="preserve"> </w:t>
      </w:r>
      <w:r>
        <w:t>ust.</w:t>
      </w:r>
      <w:r w:rsidR="008F0E44">
        <w:t xml:space="preserve"> </w:t>
      </w:r>
      <w:r>
        <w:t>1</w:t>
      </w:r>
      <w:r w:rsidR="008F0E44">
        <w:t xml:space="preserve"> </w:t>
      </w:r>
      <w:r>
        <w:t>pkt</w:t>
      </w:r>
      <w:r w:rsidR="008F0E44">
        <w:t xml:space="preserve"> </w:t>
      </w:r>
      <w:r>
        <w:t>3</w:t>
      </w:r>
      <w:r w:rsidR="008F0E44">
        <w:t xml:space="preserve"> </w:t>
      </w:r>
      <w:proofErr w:type="spellStart"/>
      <w:r>
        <w:t>uokik</w:t>
      </w:r>
      <w:proofErr w:type="spellEnd"/>
      <w:r w:rsidR="008F0E44">
        <w:t xml:space="preserve"> </w:t>
      </w:r>
      <w:r>
        <w:t>(występowanie</w:t>
      </w:r>
      <w:r w:rsidR="008F0E44">
        <w:t xml:space="preserve"> </w:t>
      </w:r>
      <w:r>
        <w:t>w</w:t>
      </w:r>
      <w:r w:rsidR="008F0E44">
        <w:t xml:space="preserve"> </w:t>
      </w:r>
      <w:r>
        <w:t>sprawach</w:t>
      </w:r>
      <w:r w:rsidR="008F0E44">
        <w:t xml:space="preserve"> </w:t>
      </w:r>
      <w:r>
        <w:t>o</w:t>
      </w:r>
      <w:r w:rsidR="008F0E44">
        <w:t xml:space="preserve"> </w:t>
      </w:r>
      <w:r>
        <w:t>wykroczenia</w:t>
      </w:r>
      <w:r w:rsidR="008F0E44">
        <w:t xml:space="preserve"> </w:t>
      </w:r>
      <w:r>
        <w:t>na</w:t>
      </w:r>
      <w:r w:rsidR="008F0E44">
        <w:t xml:space="preserve"> </w:t>
      </w:r>
      <w:r>
        <w:t>szkodę</w:t>
      </w:r>
      <w:r w:rsidR="008F0E44">
        <w:t xml:space="preserve"> </w:t>
      </w:r>
      <w:r>
        <w:t>konsumentów),</w:t>
      </w:r>
    </w:p>
    <w:p w14:paraId="6D40CC21" w14:textId="19C200BE" w:rsidR="00827848" w:rsidRPr="00A031C6" w:rsidRDefault="00827848" w:rsidP="00C05FA0">
      <w:pPr>
        <w:pStyle w:val="Akapitzlist"/>
        <w:numPr>
          <w:ilvl w:val="1"/>
          <w:numId w:val="23"/>
        </w:numPr>
        <w:spacing w:line="240" w:lineRule="auto"/>
        <w:jc w:val="both"/>
      </w:pPr>
      <w:r>
        <w:t>art.</w:t>
      </w:r>
      <w:r w:rsidR="008F0E44">
        <w:t xml:space="preserve"> </w:t>
      </w:r>
      <w:r>
        <w:t>42</w:t>
      </w:r>
      <w:r w:rsidR="008F0E44">
        <w:t xml:space="preserve"> </w:t>
      </w:r>
      <w:r>
        <w:t>ust.</w:t>
      </w:r>
      <w:r w:rsidR="008F0E44">
        <w:t xml:space="preserve"> </w:t>
      </w:r>
      <w:r>
        <w:t>5</w:t>
      </w:r>
      <w:r w:rsidR="008F0E44">
        <w:t xml:space="preserve"> </w:t>
      </w:r>
      <w:proofErr w:type="spellStart"/>
      <w:r>
        <w:t>uokik</w:t>
      </w:r>
      <w:proofErr w:type="spellEnd"/>
      <w:r w:rsidR="008F0E44">
        <w:t xml:space="preserve"> </w:t>
      </w:r>
      <w:r>
        <w:t>w</w:t>
      </w:r>
      <w:r w:rsidR="008F0E44">
        <w:t xml:space="preserve"> </w:t>
      </w:r>
      <w:r>
        <w:t>zw.</w:t>
      </w:r>
      <w:r w:rsidR="008F0E44">
        <w:t xml:space="preserve"> </w:t>
      </w:r>
      <w:r>
        <w:t>z</w:t>
      </w:r>
      <w:r w:rsidR="008F0E44">
        <w:t xml:space="preserve"> </w:t>
      </w:r>
      <w:r>
        <w:t>art.</w:t>
      </w:r>
      <w:r w:rsidR="008F0E44">
        <w:t xml:space="preserve"> </w:t>
      </w:r>
      <w:r>
        <w:t>63</w:t>
      </w:r>
      <w:r w:rsidR="008F0E44">
        <w:t xml:space="preserve"> </w:t>
      </w:r>
      <w:proofErr w:type="spellStart"/>
      <w:r>
        <w:t>Kpc</w:t>
      </w:r>
      <w:proofErr w:type="spellEnd"/>
      <w:r w:rsidR="008F0E44">
        <w:t xml:space="preserve"> </w:t>
      </w:r>
      <w:r>
        <w:t>(przedstawianie</w:t>
      </w:r>
      <w:r w:rsidR="008F0E44">
        <w:t xml:space="preserve"> </w:t>
      </w:r>
      <w:r>
        <w:t>sądowi</w:t>
      </w:r>
      <w:r w:rsidR="008F0E44">
        <w:t xml:space="preserve"> </w:t>
      </w:r>
      <w:r>
        <w:t>istotnego</w:t>
      </w:r>
      <w:r w:rsidR="008F0E44">
        <w:t xml:space="preserve"> </w:t>
      </w:r>
      <w:r>
        <w:t>poglądu</w:t>
      </w:r>
      <w:r w:rsidR="008F0E44">
        <w:t xml:space="preserve"> </w:t>
      </w:r>
      <w:r>
        <w:t>dla</w:t>
      </w:r>
      <w:r w:rsidR="008F0E44">
        <w:t xml:space="preserve"> </w:t>
      </w:r>
      <w:r>
        <w:t>sprawy).</w:t>
      </w:r>
    </w:p>
    <w:p w14:paraId="69E4087E" w14:textId="26B9BD59" w:rsidR="00416698" w:rsidRDefault="00416698" w:rsidP="00416698">
      <w:pPr>
        <w:pStyle w:val="Nagwek3"/>
        <w:rPr>
          <w:rFonts w:cstheme="minorHAnsi"/>
          <w:szCs w:val="24"/>
        </w:rPr>
      </w:pPr>
      <w:bookmarkStart w:id="183" w:name="_Toc69199802"/>
      <w:bookmarkStart w:id="184" w:name="_Toc72241188"/>
      <w:r w:rsidRPr="0087074A">
        <w:rPr>
          <w:rFonts w:cstheme="minorHAnsi"/>
          <w:szCs w:val="24"/>
        </w:rPr>
        <w:t>Realizatorzy</w:t>
      </w:r>
      <w:r w:rsidR="008F0E44">
        <w:rPr>
          <w:rFonts w:cstheme="minorHAnsi"/>
          <w:szCs w:val="24"/>
        </w:rPr>
        <w:t xml:space="preserve"> </w:t>
      </w:r>
      <w:r w:rsidRPr="0087074A">
        <w:rPr>
          <w:rFonts w:cstheme="minorHAnsi"/>
          <w:szCs w:val="24"/>
        </w:rPr>
        <w:t>zadania</w:t>
      </w:r>
      <w:bookmarkEnd w:id="183"/>
      <w:bookmarkEnd w:id="184"/>
    </w:p>
    <w:p w14:paraId="6C26C960" w14:textId="6B534DCC" w:rsidR="00416698" w:rsidRDefault="00A01F55" w:rsidP="00C05FA0">
      <w:pPr>
        <w:ind w:left="426"/>
      </w:pPr>
      <w:r w:rsidRPr="0087074A">
        <w:rPr>
          <w:rFonts w:cstheme="minorHAnsi"/>
          <w:szCs w:val="24"/>
        </w:rPr>
        <w:t>Powiatowy</w:t>
      </w:r>
      <w:r w:rsidR="008F0E44">
        <w:rPr>
          <w:rFonts w:cstheme="minorHAnsi"/>
          <w:szCs w:val="24"/>
        </w:rPr>
        <w:t xml:space="preserve"> </w:t>
      </w:r>
      <w:r w:rsidRPr="0087074A">
        <w:rPr>
          <w:rFonts w:cstheme="minorHAnsi"/>
          <w:szCs w:val="24"/>
        </w:rPr>
        <w:t>Rzecznik</w:t>
      </w:r>
      <w:r w:rsidR="008F0E44">
        <w:rPr>
          <w:rFonts w:cstheme="minorHAnsi"/>
          <w:szCs w:val="24"/>
        </w:rPr>
        <w:t xml:space="preserve"> </w:t>
      </w:r>
      <w:r w:rsidRPr="0087074A">
        <w:rPr>
          <w:rFonts w:cstheme="minorHAnsi"/>
          <w:szCs w:val="24"/>
        </w:rPr>
        <w:t>Konsumentów</w:t>
      </w:r>
    </w:p>
    <w:p w14:paraId="27084E87" w14:textId="0D18A61E" w:rsidR="00416698" w:rsidRPr="00A031C6" w:rsidRDefault="00416698" w:rsidP="00416698">
      <w:pPr>
        <w:pStyle w:val="Nagwek3"/>
      </w:pPr>
      <w:bookmarkStart w:id="185" w:name="_Toc69199803"/>
      <w:bookmarkStart w:id="186" w:name="_Toc72241189"/>
      <w:r w:rsidRPr="0087074A">
        <w:rPr>
          <w:rFonts w:cstheme="minorHAnsi"/>
          <w:szCs w:val="24"/>
        </w:rPr>
        <w:t>Najważniejsze</w:t>
      </w:r>
      <w:r w:rsidR="008F0E44">
        <w:rPr>
          <w:rFonts w:cstheme="minorHAnsi"/>
          <w:szCs w:val="24"/>
        </w:rPr>
        <w:t xml:space="preserve"> </w:t>
      </w:r>
      <w:r w:rsidRPr="0087074A">
        <w:rPr>
          <w:rFonts w:cstheme="minorHAnsi"/>
          <w:szCs w:val="24"/>
        </w:rPr>
        <w:t>informacje</w:t>
      </w:r>
      <w:r w:rsidR="008F0E44">
        <w:rPr>
          <w:rFonts w:cstheme="minorHAnsi"/>
          <w:szCs w:val="24"/>
        </w:rPr>
        <w:t xml:space="preserve"> </w:t>
      </w:r>
      <w:r w:rsidRPr="0087074A">
        <w:rPr>
          <w:rFonts w:cstheme="minorHAnsi"/>
          <w:szCs w:val="24"/>
        </w:rPr>
        <w:t>dotyczące</w:t>
      </w:r>
      <w:r w:rsidR="008F0E44">
        <w:rPr>
          <w:rFonts w:cstheme="minorHAnsi"/>
          <w:szCs w:val="24"/>
        </w:rPr>
        <w:t xml:space="preserve"> </w:t>
      </w:r>
      <w:r w:rsidRPr="0087074A">
        <w:rPr>
          <w:rFonts w:cstheme="minorHAnsi"/>
          <w:szCs w:val="24"/>
        </w:rPr>
        <w:t>realizacji</w:t>
      </w:r>
      <w:r w:rsidR="008F0E44">
        <w:rPr>
          <w:rFonts w:cstheme="minorHAnsi"/>
          <w:szCs w:val="24"/>
        </w:rPr>
        <w:t xml:space="preserve"> </w:t>
      </w:r>
      <w:r w:rsidRPr="0087074A">
        <w:rPr>
          <w:rFonts w:cstheme="minorHAnsi"/>
          <w:szCs w:val="24"/>
        </w:rPr>
        <w:t>zadania</w:t>
      </w:r>
      <w:r w:rsidR="008F0E44">
        <w:rPr>
          <w:rFonts w:cstheme="minorHAnsi"/>
          <w:szCs w:val="24"/>
        </w:rPr>
        <w:t xml:space="preserve"> </w:t>
      </w:r>
      <w:r w:rsidRPr="0087074A">
        <w:rPr>
          <w:rFonts w:cstheme="minorHAnsi"/>
          <w:szCs w:val="24"/>
        </w:rPr>
        <w:t>w</w:t>
      </w:r>
      <w:r w:rsidR="008F0E44">
        <w:rPr>
          <w:rFonts w:cstheme="minorHAnsi"/>
          <w:szCs w:val="24"/>
        </w:rPr>
        <w:t xml:space="preserve"> </w:t>
      </w:r>
      <w:r w:rsidRPr="0087074A">
        <w:rPr>
          <w:rFonts w:cstheme="minorHAnsi"/>
          <w:szCs w:val="24"/>
        </w:rPr>
        <w:t>20</w:t>
      </w:r>
      <w:r>
        <w:rPr>
          <w:rFonts w:cstheme="minorHAnsi"/>
          <w:szCs w:val="24"/>
        </w:rPr>
        <w:t>20</w:t>
      </w:r>
      <w:r w:rsidR="008F0E44">
        <w:rPr>
          <w:rFonts w:cstheme="minorHAnsi"/>
          <w:szCs w:val="24"/>
        </w:rPr>
        <w:t xml:space="preserve"> </w:t>
      </w:r>
      <w:r w:rsidRPr="0087074A">
        <w:rPr>
          <w:rFonts w:cstheme="minorHAnsi"/>
          <w:szCs w:val="24"/>
        </w:rPr>
        <w:t>r.</w:t>
      </w:r>
      <w:bookmarkEnd w:id="185"/>
      <w:bookmarkEnd w:id="186"/>
    </w:p>
    <w:p w14:paraId="04B96531" w14:textId="5A6E7FE7" w:rsidR="00CD5CD8" w:rsidRDefault="00CD5CD8" w:rsidP="00CD5CD8">
      <w:pPr>
        <w:jc w:val="both"/>
        <w:rPr>
          <w:u w:val="single"/>
        </w:rPr>
      </w:pPr>
      <w:r>
        <w:t>W</w:t>
      </w:r>
      <w:r w:rsidR="008F0E44">
        <w:t xml:space="preserve"> </w:t>
      </w:r>
      <w:r>
        <w:t>roku</w:t>
      </w:r>
      <w:r w:rsidR="008F0E44">
        <w:t xml:space="preserve"> </w:t>
      </w:r>
      <w:r>
        <w:t>2020</w:t>
      </w:r>
      <w:r w:rsidR="008F0E44">
        <w:t xml:space="preserve"> </w:t>
      </w:r>
      <w:r>
        <w:t>do</w:t>
      </w:r>
      <w:r w:rsidR="008F0E44">
        <w:t xml:space="preserve"> </w:t>
      </w:r>
      <w:r>
        <w:t>Powiatowego</w:t>
      </w:r>
      <w:r w:rsidR="008F0E44">
        <w:t xml:space="preserve"> </w:t>
      </w:r>
      <w:r>
        <w:t>Rzecznika</w:t>
      </w:r>
      <w:r w:rsidR="008F0E44">
        <w:t xml:space="preserve"> </w:t>
      </w:r>
      <w:r>
        <w:t>Konsumentów</w:t>
      </w:r>
      <w:r w:rsidR="008F0E44">
        <w:t xml:space="preserve"> </w:t>
      </w:r>
      <w:r>
        <w:t>wpłynęło</w:t>
      </w:r>
      <w:r w:rsidR="008F0E44">
        <w:t xml:space="preserve"> </w:t>
      </w:r>
      <w:r>
        <w:t>71</w:t>
      </w:r>
      <w:r w:rsidR="008F0E44">
        <w:t xml:space="preserve"> </w:t>
      </w:r>
      <w:r>
        <w:t>spraw.</w:t>
      </w:r>
      <w:r w:rsidR="008F0E44">
        <w:t xml:space="preserve"> </w:t>
      </w:r>
      <w:r>
        <w:t>W</w:t>
      </w:r>
      <w:r w:rsidR="008F0E44">
        <w:t xml:space="preserve"> </w:t>
      </w:r>
      <w:r>
        <w:t>większości</w:t>
      </w:r>
      <w:r w:rsidR="008F0E44">
        <w:t xml:space="preserve"> </w:t>
      </w:r>
      <w:r>
        <w:t>przypadków</w:t>
      </w:r>
      <w:r w:rsidR="008F0E44">
        <w:t xml:space="preserve"> </w:t>
      </w:r>
      <w:r>
        <w:t>konsumenci</w:t>
      </w:r>
      <w:r w:rsidR="008F0E44">
        <w:t xml:space="preserve"> </w:t>
      </w:r>
      <w:r>
        <w:t>zwracali</w:t>
      </w:r>
      <w:r w:rsidR="008F0E44">
        <w:t xml:space="preserve"> </w:t>
      </w:r>
      <w:r>
        <w:t>się</w:t>
      </w:r>
      <w:r w:rsidR="008F0E44">
        <w:t xml:space="preserve"> </w:t>
      </w:r>
      <w:r>
        <w:t>z</w:t>
      </w:r>
      <w:r w:rsidR="008F0E44">
        <w:t xml:space="preserve"> </w:t>
      </w:r>
      <w:r>
        <w:t>prośbą</w:t>
      </w:r>
      <w:r w:rsidR="008F0E44">
        <w:t xml:space="preserve"> </w:t>
      </w:r>
      <w:r>
        <w:t>o</w:t>
      </w:r>
      <w:r w:rsidR="008F0E44">
        <w:t xml:space="preserve"> </w:t>
      </w:r>
      <w:r>
        <w:t>poradę.</w:t>
      </w:r>
      <w:r w:rsidR="008F0E44">
        <w:t xml:space="preserve"> </w:t>
      </w:r>
      <w:r>
        <w:t>Jest</w:t>
      </w:r>
      <w:r w:rsidR="008F0E44">
        <w:t xml:space="preserve"> </w:t>
      </w:r>
      <w:r>
        <w:t>to</w:t>
      </w:r>
      <w:r w:rsidR="008F0E44">
        <w:t xml:space="preserve"> </w:t>
      </w:r>
      <w:r>
        <w:t>znaczący</w:t>
      </w:r>
      <w:r w:rsidR="008F0E44">
        <w:t xml:space="preserve"> </w:t>
      </w:r>
      <w:r>
        <w:t>spadek</w:t>
      </w:r>
      <w:r w:rsidR="008F0E44">
        <w:t xml:space="preserve"> </w:t>
      </w:r>
      <w:r>
        <w:t>w</w:t>
      </w:r>
      <w:r w:rsidR="008F0E44">
        <w:t xml:space="preserve"> </w:t>
      </w:r>
      <w:r>
        <w:t>stosunku</w:t>
      </w:r>
      <w:r w:rsidR="008F0E44">
        <w:t xml:space="preserve"> </w:t>
      </w:r>
      <w:r>
        <w:t>do</w:t>
      </w:r>
      <w:r w:rsidR="008F0E44">
        <w:t xml:space="preserve"> </w:t>
      </w:r>
      <w:r>
        <w:t>roku</w:t>
      </w:r>
      <w:r w:rsidR="008F0E44">
        <w:t xml:space="preserve"> </w:t>
      </w:r>
      <w:r>
        <w:t>2019</w:t>
      </w:r>
      <w:r w:rsidR="008F0E44">
        <w:t xml:space="preserve"> </w:t>
      </w:r>
      <w:r>
        <w:t>o</w:t>
      </w:r>
      <w:r w:rsidR="008F0E44">
        <w:t xml:space="preserve"> </w:t>
      </w:r>
      <w:r>
        <w:t>ponad</w:t>
      </w:r>
      <w:r w:rsidR="008F0E44">
        <w:t xml:space="preserve"> </w:t>
      </w:r>
      <w:r>
        <w:t>50%,</w:t>
      </w:r>
      <w:r w:rsidR="008F0E44">
        <w:t xml:space="preserve"> </w:t>
      </w:r>
      <w:r>
        <w:t>wynikający</w:t>
      </w:r>
      <w:r w:rsidR="008F0E44">
        <w:t xml:space="preserve"> </w:t>
      </w:r>
      <w:r>
        <w:t>z</w:t>
      </w:r>
      <w:r w:rsidR="008F0E44">
        <w:t xml:space="preserve"> </w:t>
      </w:r>
      <w:r>
        <w:t>obostrzeń</w:t>
      </w:r>
      <w:r w:rsidR="008F0E44">
        <w:t xml:space="preserve"> </w:t>
      </w:r>
      <w:r>
        <w:t>związanych</w:t>
      </w:r>
      <w:r w:rsidR="008F0E44">
        <w:t xml:space="preserve"> </w:t>
      </w:r>
      <w:r>
        <w:t>z</w:t>
      </w:r>
      <w:r w:rsidR="008F0E44">
        <w:t xml:space="preserve"> </w:t>
      </w:r>
      <w:r>
        <w:t>panującą</w:t>
      </w:r>
      <w:r w:rsidR="008F0E44">
        <w:t xml:space="preserve"> </w:t>
      </w:r>
      <w:r>
        <w:t>epidemią</w:t>
      </w:r>
      <w:r w:rsidR="008F0E44">
        <w:t xml:space="preserve"> </w:t>
      </w:r>
      <w:r>
        <w:t>COVID-19.</w:t>
      </w:r>
    </w:p>
    <w:p w14:paraId="576BBB9A" w14:textId="0FE8B317" w:rsidR="00CD5CD8" w:rsidRDefault="00CD5CD8" w:rsidP="00CD5CD8">
      <w:pPr>
        <w:jc w:val="both"/>
      </w:pPr>
      <w:r>
        <w:t>Do</w:t>
      </w:r>
      <w:r w:rsidR="008F0E44">
        <w:t xml:space="preserve"> </w:t>
      </w:r>
      <w:r>
        <w:t>najczęściej</w:t>
      </w:r>
      <w:r w:rsidR="008F0E44">
        <w:t xml:space="preserve"> </w:t>
      </w:r>
      <w:r>
        <w:t>zadawanych</w:t>
      </w:r>
      <w:r w:rsidR="008F0E44">
        <w:t xml:space="preserve"> </w:t>
      </w:r>
      <w:r>
        <w:t>przez</w:t>
      </w:r>
      <w:r w:rsidR="008F0E44">
        <w:t xml:space="preserve"> </w:t>
      </w:r>
      <w:r>
        <w:t>konsumentów</w:t>
      </w:r>
      <w:r w:rsidR="008F0E44">
        <w:t xml:space="preserve"> </w:t>
      </w:r>
      <w:r>
        <w:t>pytań</w:t>
      </w:r>
      <w:r w:rsidR="008F0E44">
        <w:t xml:space="preserve"> </w:t>
      </w:r>
      <w:r>
        <w:t>należały</w:t>
      </w:r>
      <w:r w:rsidR="008F0E44">
        <w:t xml:space="preserve"> </w:t>
      </w:r>
      <w:r>
        <w:t>zagadnienia</w:t>
      </w:r>
      <w:r w:rsidR="008F0E44">
        <w:t xml:space="preserve"> </w:t>
      </w:r>
      <w:r>
        <w:t>z</w:t>
      </w:r>
      <w:r w:rsidR="008F0E44">
        <w:t xml:space="preserve"> </w:t>
      </w:r>
      <w:r>
        <w:t>zakresu</w:t>
      </w:r>
      <w:r w:rsidR="008F0E44">
        <w:t xml:space="preserve"> </w:t>
      </w:r>
      <w:r>
        <w:t>praw</w:t>
      </w:r>
      <w:r w:rsidR="008F0E44">
        <w:t xml:space="preserve"> </w:t>
      </w:r>
      <w:r>
        <w:t>i</w:t>
      </w:r>
      <w:r w:rsidR="00F17F98">
        <w:t> </w:t>
      </w:r>
      <w:r>
        <w:t>obowiązków</w:t>
      </w:r>
      <w:r w:rsidR="008F0E44">
        <w:t xml:space="preserve"> </w:t>
      </w:r>
      <w:r>
        <w:t>konsumentów</w:t>
      </w:r>
      <w:r w:rsidR="008F0E44">
        <w:t xml:space="preserve"> </w:t>
      </w:r>
      <w:r>
        <w:t>i</w:t>
      </w:r>
      <w:r w:rsidR="008F0E44">
        <w:t xml:space="preserve"> </w:t>
      </w:r>
      <w:r>
        <w:t>przedsiębiorców,</w:t>
      </w:r>
      <w:r w:rsidR="008F0E44">
        <w:t xml:space="preserve"> </w:t>
      </w:r>
      <w:r>
        <w:t>tj.</w:t>
      </w:r>
      <w:r w:rsidR="008F0E44">
        <w:t xml:space="preserve"> </w:t>
      </w:r>
      <w:r>
        <w:t>kiedy</w:t>
      </w:r>
      <w:r w:rsidR="008F0E44">
        <w:t xml:space="preserve"> </w:t>
      </w:r>
      <w:r>
        <w:t>można</w:t>
      </w:r>
      <w:r w:rsidR="008F0E44">
        <w:t xml:space="preserve"> </w:t>
      </w:r>
      <w:r>
        <w:t>domagać</w:t>
      </w:r>
      <w:r w:rsidR="008F0E44">
        <w:t xml:space="preserve"> </w:t>
      </w:r>
      <w:r>
        <w:t>się</w:t>
      </w:r>
      <w:r w:rsidR="008F0E44">
        <w:t xml:space="preserve"> </w:t>
      </w:r>
      <w:r>
        <w:t>zwrotu</w:t>
      </w:r>
      <w:r w:rsidR="008F0E44">
        <w:t xml:space="preserve"> </w:t>
      </w:r>
      <w:r>
        <w:t>kosztów</w:t>
      </w:r>
      <w:r w:rsidR="008F0E44">
        <w:t xml:space="preserve"> </w:t>
      </w:r>
      <w:r>
        <w:t>zakupionego</w:t>
      </w:r>
      <w:r w:rsidR="008F0E44">
        <w:t xml:space="preserve"> </w:t>
      </w:r>
      <w:r>
        <w:t>wadliwego</w:t>
      </w:r>
      <w:r w:rsidR="008F0E44">
        <w:t xml:space="preserve"> </w:t>
      </w:r>
      <w:r>
        <w:t>towaru,</w:t>
      </w:r>
      <w:r w:rsidR="008F0E44">
        <w:t xml:space="preserve"> </w:t>
      </w:r>
      <w:r>
        <w:t>po</w:t>
      </w:r>
      <w:r w:rsidR="008F0E44">
        <w:t xml:space="preserve"> </w:t>
      </w:r>
      <w:r>
        <w:t>ilu</w:t>
      </w:r>
      <w:r w:rsidR="008F0E44">
        <w:t xml:space="preserve"> </w:t>
      </w:r>
      <w:r>
        <w:t>naprawach</w:t>
      </w:r>
      <w:r w:rsidR="008F0E44">
        <w:t xml:space="preserve"> </w:t>
      </w:r>
      <w:r>
        <w:t>można</w:t>
      </w:r>
      <w:r w:rsidR="008F0E44">
        <w:t xml:space="preserve"> </w:t>
      </w:r>
      <w:r>
        <w:t>żądać</w:t>
      </w:r>
      <w:r w:rsidR="008F0E44">
        <w:t xml:space="preserve"> </w:t>
      </w:r>
      <w:r>
        <w:t>wymiany</w:t>
      </w:r>
      <w:r w:rsidR="008F0E44">
        <w:t xml:space="preserve"> </w:t>
      </w:r>
      <w:r>
        <w:t>towaru,</w:t>
      </w:r>
      <w:r w:rsidR="008F0E44">
        <w:t xml:space="preserve"> </w:t>
      </w:r>
      <w:r>
        <w:t>jak</w:t>
      </w:r>
      <w:r w:rsidR="008F0E44">
        <w:t xml:space="preserve"> </w:t>
      </w:r>
      <w:r>
        <w:t>złożyć</w:t>
      </w:r>
      <w:r w:rsidR="008F0E44">
        <w:t xml:space="preserve"> </w:t>
      </w:r>
      <w:r>
        <w:t>skutecznie</w:t>
      </w:r>
      <w:r w:rsidR="008F0E44">
        <w:t xml:space="preserve"> </w:t>
      </w:r>
      <w:r>
        <w:t>reklamacje,</w:t>
      </w:r>
      <w:r w:rsidR="008F0E44">
        <w:t xml:space="preserve"> </w:t>
      </w:r>
      <w:r>
        <w:t>czy</w:t>
      </w:r>
      <w:r w:rsidR="008F0E44">
        <w:t xml:space="preserve"> </w:t>
      </w:r>
      <w:r>
        <w:t>można</w:t>
      </w:r>
      <w:r w:rsidR="008F0E44">
        <w:t xml:space="preserve"> </w:t>
      </w:r>
      <w:r>
        <w:t>zwrócić</w:t>
      </w:r>
      <w:r w:rsidR="008F0E44">
        <w:t xml:space="preserve"> </w:t>
      </w:r>
      <w:r>
        <w:t>zakupiony</w:t>
      </w:r>
      <w:r w:rsidR="008F0E44">
        <w:t xml:space="preserve"> </w:t>
      </w:r>
      <w:r>
        <w:t>towar</w:t>
      </w:r>
      <w:r w:rsidR="008F0E44">
        <w:t xml:space="preserve"> </w:t>
      </w:r>
      <w:r>
        <w:t>oraz</w:t>
      </w:r>
      <w:r w:rsidR="008F0E44">
        <w:t xml:space="preserve"> </w:t>
      </w:r>
      <w:r>
        <w:t>jak</w:t>
      </w:r>
      <w:r w:rsidR="008F0E44">
        <w:t xml:space="preserve"> </w:t>
      </w:r>
      <w:r>
        <w:t>skutecznie</w:t>
      </w:r>
      <w:r w:rsidR="008F0E44">
        <w:t xml:space="preserve"> </w:t>
      </w:r>
      <w:r>
        <w:t>rozwiązać</w:t>
      </w:r>
      <w:r w:rsidR="008F0E44">
        <w:t xml:space="preserve"> </w:t>
      </w:r>
      <w:r>
        <w:t>umowę</w:t>
      </w:r>
      <w:r w:rsidR="008F0E44">
        <w:t xml:space="preserve"> </w:t>
      </w:r>
      <w:r>
        <w:t>zawartą</w:t>
      </w:r>
      <w:r w:rsidR="008F0E44">
        <w:t xml:space="preserve"> </w:t>
      </w:r>
      <w:r>
        <w:t>poza</w:t>
      </w:r>
      <w:r w:rsidR="008F0E44">
        <w:t xml:space="preserve"> </w:t>
      </w:r>
      <w:r>
        <w:t>lokalem</w:t>
      </w:r>
      <w:r w:rsidR="008F0E44">
        <w:t xml:space="preserve"> </w:t>
      </w:r>
      <w:r>
        <w:t>przedsiębiorstwa</w:t>
      </w:r>
      <w:r w:rsidR="008F0E44">
        <w:t xml:space="preserve"> </w:t>
      </w:r>
      <w:r>
        <w:t>i</w:t>
      </w:r>
      <w:r w:rsidR="008F0E44">
        <w:t xml:space="preserve"> </w:t>
      </w:r>
      <w:r>
        <w:t>za</w:t>
      </w:r>
      <w:r w:rsidR="008F0E44">
        <w:t xml:space="preserve"> </w:t>
      </w:r>
      <w:r>
        <w:t>pośrednictwem</w:t>
      </w:r>
      <w:r w:rsidR="008F0E44">
        <w:t xml:space="preserve"> </w:t>
      </w:r>
      <w:r>
        <w:t>środków</w:t>
      </w:r>
      <w:r w:rsidR="008F0E44">
        <w:t xml:space="preserve"> </w:t>
      </w:r>
      <w:r>
        <w:t>komunikowania</w:t>
      </w:r>
      <w:r w:rsidR="008F0E44">
        <w:t xml:space="preserve"> </w:t>
      </w:r>
      <w:r>
        <w:t>się.</w:t>
      </w:r>
      <w:r w:rsidR="008F0E44">
        <w:t xml:space="preserve"> </w:t>
      </w:r>
    </w:p>
    <w:p w14:paraId="5B08E2A1" w14:textId="18D0FF0F" w:rsidR="00CD5CD8" w:rsidRDefault="00CD5CD8" w:rsidP="00CD5CD8">
      <w:pPr>
        <w:jc w:val="both"/>
      </w:pPr>
      <w:r>
        <w:t>Skargi</w:t>
      </w:r>
      <w:r w:rsidR="008F0E44">
        <w:t xml:space="preserve"> </w:t>
      </w:r>
      <w:r>
        <w:t>najczęściej</w:t>
      </w:r>
      <w:r w:rsidR="008F0E44">
        <w:t xml:space="preserve"> </w:t>
      </w:r>
      <w:r>
        <w:t>dotyczyły</w:t>
      </w:r>
      <w:r w:rsidR="008F0E44">
        <w:t xml:space="preserve"> </w:t>
      </w:r>
      <w:r>
        <w:t>reklamacji:</w:t>
      </w:r>
    </w:p>
    <w:p w14:paraId="7EEB129A" w14:textId="45216DF9" w:rsidR="00CD5CD8" w:rsidRDefault="00CD5CD8" w:rsidP="00E61C39">
      <w:pPr>
        <w:pStyle w:val="Akapitzlist"/>
        <w:numPr>
          <w:ilvl w:val="0"/>
          <w:numId w:val="24"/>
        </w:numPr>
        <w:jc w:val="both"/>
      </w:pPr>
      <w:r>
        <w:t>usług</w:t>
      </w:r>
      <w:r w:rsidR="008F0E44">
        <w:t xml:space="preserve"> </w:t>
      </w:r>
      <w:r>
        <w:t>telekomunikacyjnych</w:t>
      </w:r>
      <w:r w:rsidR="008F0E44">
        <w:t xml:space="preserve"> </w:t>
      </w:r>
      <w:r>
        <w:t>–</w:t>
      </w:r>
      <w:r w:rsidR="008F0E44">
        <w:t xml:space="preserve"> </w:t>
      </w:r>
      <w:r>
        <w:t>5</w:t>
      </w:r>
      <w:r w:rsidR="00F17F98">
        <w:t xml:space="preserve"> skarg</w:t>
      </w:r>
      <w:r>
        <w:t>,</w:t>
      </w:r>
    </w:p>
    <w:p w14:paraId="1B358F2A" w14:textId="7EA50163" w:rsidR="00CD5CD8" w:rsidRDefault="00CD5CD8" w:rsidP="00E61C39">
      <w:pPr>
        <w:pStyle w:val="Akapitzlist"/>
        <w:numPr>
          <w:ilvl w:val="0"/>
          <w:numId w:val="24"/>
        </w:numPr>
        <w:jc w:val="both"/>
      </w:pPr>
      <w:r>
        <w:t>obuwia</w:t>
      </w:r>
      <w:r w:rsidR="008F0E44">
        <w:t xml:space="preserve"> </w:t>
      </w:r>
      <w:r>
        <w:t>i</w:t>
      </w:r>
      <w:r w:rsidR="008F0E44">
        <w:t xml:space="preserve"> </w:t>
      </w:r>
      <w:r>
        <w:t>odzieży</w:t>
      </w:r>
      <w:r w:rsidR="008F0E44">
        <w:t xml:space="preserve"> </w:t>
      </w:r>
      <w:r>
        <w:t>–</w:t>
      </w:r>
      <w:r w:rsidR="008F0E44">
        <w:t xml:space="preserve"> </w:t>
      </w:r>
      <w:r>
        <w:t>19</w:t>
      </w:r>
      <w:r w:rsidR="00F17F98">
        <w:t xml:space="preserve"> skarg</w:t>
      </w:r>
      <w:r>
        <w:t>,</w:t>
      </w:r>
    </w:p>
    <w:p w14:paraId="2C925885" w14:textId="77777777" w:rsidR="00F17F98" w:rsidRDefault="00CD5CD8" w:rsidP="001815DC">
      <w:pPr>
        <w:pStyle w:val="Akapitzlist"/>
        <w:numPr>
          <w:ilvl w:val="0"/>
          <w:numId w:val="24"/>
        </w:numPr>
        <w:jc w:val="both"/>
      </w:pPr>
      <w:r>
        <w:t>sprzętu</w:t>
      </w:r>
      <w:r w:rsidR="008F0E44">
        <w:t xml:space="preserve"> </w:t>
      </w:r>
      <w:r>
        <w:t>AGD,</w:t>
      </w:r>
      <w:r w:rsidR="008F0E44">
        <w:t xml:space="preserve"> </w:t>
      </w:r>
      <w:r>
        <w:t>RTV</w:t>
      </w:r>
      <w:r w:rsidR="008F0E44">
        <w:t xml:space="preserve"> </w:t>
      </w:r>
      <w:r>
        <w:t>i</w:t>
      </w:r>
      <w:r w:rsidR="008F0E44">
        <w:t xml:space="preserve"> </w:t>
      </w:r>
      <w:r>
        <w:t>komputerowego</w:t>
      </w:r>
      <w:r w:rsidR="008F0E44">
        <w:t xml:space="preserve"> </w:t>
      </w:r>
      <w:r>
        <w:t>–</w:t>
      </w:r>
      <w:r w:rsidR="008F0E44">
        <w:t xml:space="preserve"> </w:t>
      </w:r>
      <w:r>
        <w:t>23</w:t>
      </w:r>
      <w:r w:rsidR="00F17F98">
        <w:t xml:space="preserve"> skarg</w:t>
      </w:r>
      <w:r>
        <w:t>,</w:t>
      </w:r>
    </w:p>
    <w:p w14:paraId="5E09EC72" w14:textId="028552FF" w:rsidR="00CD5CD8" w:rsidRDefault="00CD5CD8" w:rsidP="001815DC">
      <w:pPr>
        <w:pStyle w:val="Akapitzlist"/>
        <w:numPr>
          <w:ilvl w:val="0"/>
          <w:numId w:val="24"/>
        </w:numPr>
        <w:jc w:val="both"/>
      </w:pPr>
      <w:r>
        <w:t>samochodów</w:t>
      </w:r>
      <w:r w:rsidR="008F0E44">
        <w:t xml:space="preserve"> </w:t>
      </w:r>
      <w:r>
        <w:t>i</w:t>
      </w:r>
      <w:r w:rsidR="008F0E44">
        <w:t xml:space="preserve"> </w:t>
      </w:r>
      <w:r>
        <w:t>środków</w:t>
      </w:r>
      <w:r w:rsidR="008F0E44">
        <w:t xml:space="preserve"> </w:t>
      </w:r>
      <w:r>
        <w:t>transportu</w:t>
      </w:r>
      <w:r w:rsidR="006C399C">
        <w:t xml:space="preserve"> </w:t>
      </w:r>
      <w:r>
        <w:t>–</w:t>
      </w:r>
      <w:r w:rsidR="008F0E44">
        <w:t xml:space="preserve"> </w:t>
      </w:r>
      <w:r>
        <w:t>5</w:t>
      </w:r>
      <w:r w:rsidR="00F17F98">
        <w:t xml:space="preserve"> skarg</w:t>
      </w:r>
      <w:r>
        <w:t>,</w:t>
      </w:r>
    </w:p>
    <w:p w14:paraId="3DC0C3D4" w14:textId="20D9F5D7" w:rsidR="00CD5CD8" w:rsidRDefault="00CD5CD8" w:rsidP="00E61C39">
      <w:pPr>
        <w:pStyle w:val="Akapitzlist"/>
        <w:numPr>
          <w:ilvl w:val="0"/>
          <w:numId w:val="24"/>
        </w:numPr>
        <w:jc w:val="both"/>
      </w:pPr>
      <w:r>
        <w:t>mebli</w:t>
      </w:r>
      <w:r w:rsidR="008F0E44">
        <w:t xml:space="preserve"> </w:t>
      </w:r>
      <w:r>
        <w:t>–</w:t>
      </w:r>
      <w:r w:rsidR="008F0E44">
        <w:t xml:space="preserve"> </w:t>
      </w:r>
      <w:r>
        <w:t>6</w:t>
      </w:r>
      <w:r w:rsidR="00F17F98" w:rsidRPr="00F17F98">
        <w:t xml:space="preserve"> </w:t>
      </w:r>
      <w:r w:rsidR="00F17F98">
        <w:t>skarg</w:t>
      </w:r>
      <w:r>
        <w:t>.</w:t>
      </w:r>
    </w:p>
    <w:p w14:paraId="272583DE" w14:textId="19EA489A" w:rsidR="00CD5CD8" w:rsidRDefault="00CD5CD8" w:rsidP="00CD5CD8">
      <w:pPr>
        <w:jc w:val="both"/>
      </w:pPr>
      <w:r>
        <w:t>W</w:t>
      </w:r>
      <w:r w:rsidR="008F0E44">
        <w:t xml:space="preserve"> </w:t>
      </w:r>
      <w:r>
        <w:t>16</w:t>
      </w:r>
      <w:r w:rsidR="008F0E44">
        <w:t xml:space="preserve"> </w:t>
      </w:r>
      <w:r>
        <w:t>sprawach</w:t>
      </w:r>
      <w:r w:rsidR="008F0E44">
        <w:t xml:space="preserve"> </w:t>
      </w:r>
      <w:r>
        <w:t>Rzecznik</w:t>
      </w:r>
      <w:r w:rsidR="008F0E44">
        <w:t xml:space="preserve"> </w:t>
      </w:r>
      <w:r>
        <w:t>wystąpił</w:t>
      </w:r>
      <w:r w:rsidR="008F0E44">
        <w:t xml:space="preserve"> </w:t>
      </w:r>
      <w:r>
        <w:t>do</w:t>
      </w:r>
      <w:r w:rsidR="008F0E44">
        <w:t xml:space="preserve"> </w:t>
      </w:r>
      <w:r>
        <w:t>przedsiębiorców</w:t>
      </w:r>
      <w:r w:rsidR="008F0E44">
        <w:t xml:space="preserve"> </w:t>
      </w:r>
      <w:r>
        <w:t>z</w:t>
      </w:r>
      <w:r w:rsidR="008F0E44">
        <w:t xml:space="preserve"> </w:t>
      </w:r>
      <w:r>
        <w:t>wnioskiem</w:t>
      </w:r>
      <w:r w:rsidR="008F0E44">
        <w:t xml:space="preserve"> </w:t>
      </w:r>
      <w:r>
        <w:t>o</w:t>
      </w:r>
      <w:r w:rsidR="008F0E44">
        <w:t xml:space="preserve"> </w:t>
      </w:r>
      <w:r>
        <w:t>zajęcie</w:t>
      </w:r>
      <w:r w:rsidR="008F0E44">
        <w:t xml:space="preserve"> </w:t>
      </w:r>
      <w:r>
        <w:t>stanowiska</w:t>
      </w:r>
      <w:r w:rsidR="00F17F98">
        <w:t xml:space="preserve"> </w:t>
      </w:r>
      <w:r>
        <w:t>i</w:t>
      </w:r>
      <w:r w:rsidR="008F0E44">
        <w:t xml:space="preserve"> </w:t>
      </w:r>
      <w:r>
        <w:t>podjęcie</w:t>
      </w:r>
      <w:r w:rsidR="008F0E44">
        <w:t xml:space="preserve"> </w:t>
      </w:r>
      <w:r>
        <w:t>określonych</w:t>
      </w:r>
      <w:r w:rsidR="008F0E44">
        <w:t xml:space="preserve"> </w:t>
      </w:r>
      <w:r>
        <w:t>działań</w:t>
      </w:r>
      <w:r w:rsidR="008F0E44">
        <w:t xml:space="preserve"> </w:t>
      </w:r>
      <w:r>
        <w:t>w</w:t>
      </w:r>
      <w:r w:rsidR="008F0E44">
        <w:t xml:space="preserve"> </w:t>
      </w:r>
      <w:r>
        <w:t>celu</w:t>
      </w:r>
      <w:r w:rsidR="008F0E44">
        <w:t xml:space="preserve"> </w:t>
      </w:r>
      <w:r>
        <w:t>ochrony</w:t>
      </w:r>
      <w:r w:rsidR="008F0E44">
        <w:t xml:space="preserve"> </w:t>
      </w:r>
      <w:r>
        <w:t>praw</w:t>
      </w:r>
      <w:r w:rsidR="008F0E44">
        <w:t xml:space="preserve"> </w:t>
      </w:r>
      <w:r>
        <w:t>konsumentów,</w:t>
      </w:r>
      <w:r w:rsidR="008F0E44">
        <w:t xml:space="preserve"> </w:t>
      </w:r>
      <w:r>
        <w:t>w</w:t>
      </w:r>
      <w:r w:rsidR="008F0E44">
        <w:t xml:space="preserve"> </w:t>
      </w:r>
      <w:r>
        <w:t>tym</w:t>
      </w:r>
      <w:r w:rsidR="008F0E44">
        <w:t xml:space="preserve"> </w:t>
      </w:r>
      <w:r>
        <w:t>w</w:t>
      </w:r>
      <w:r w:rsidR="008F0E44">
        <w:t xml:space="preserve"> </w:t>
      </w:r>
      <w:r>
        <w:t>12</w:t>
      </w:r>
      <w:r w:rsidR="008F0E44">
        <w:t xml:space="preserve"> </w:t>
      </w:r>
      <w:r>
        <w:t>przypadkach</w:t>
      </w:r>
      <w:r w:rsidR="008F0E44">
        <w:t xml:space="preserve"> </w:t>
      </w:r>
      <w:r>
        <w:t>po</w:t>
      </w:r>
      <w:r w:rsidR="008F0E44">
        <w:t xml:space="preserve"> </w:t>
      </w:r>
      <w:r>
        <w:t>interwencji</w:t>
      </w:r>
      <w:r w:rsidR="008F0E44">
        <w:t xml:space="preserve"> </w:t>
      </w:r>
      <w:r>
        <w:t>Rzecznika</w:t>
      </w:r>
      <w:r w:rsidR="008F0E44">
        <w:t xml:space="preserve"> </w:t>
      </w:r>
      <w:r>
        <w:t>uprzednio</w:t>
      </w:r>
      <w:r w:rsidR="008F0E44">
        <w:t xml:space="preserve"> </w:t>
      </w:r>
      <w:r>
        <w:t>nie</w:t>
      </w:r>
      <w:r w:rsidR="008F0E44">
        <w:t xml:space="preserve"> </w:t>
      </w:r>
      <w:r>
        <w:t>uwzględniona</w:t>
      </w:r>
      <w:r w:rsidR="008F0E44">
        <w:t xml:space="preserve"> </w:t>
      </w:r>
      <w:r>
        <w:t>reklamacja</w:t>
      </w:r>
      <w:r w:rsidR="008F0E44">
        <w:t xml:space="preserve"> </w:t>
      </w:r>
      <w:r>
        <w:t>została</w:t>
      </w:r>
      <w:r w:rsidR="008F0E44">
        <w:t xml:space="preserve"> </w:t>
      </w:r>
      <w:r>
        <w:t>uznana</w:t>
      </w:r>
      <w:r w:rsidR="008F0E44">
        <w:t xml:space="preserve"> </w:t>
      </w:r>
      <w:r>
        <w:t>przez</w:t>
      </w:r>
      <w:r w:rsidR="008F0E44">
        <w:t xml:space="preserve"> </w:t>
      </w:r>
      <w:r>
        <w:t>przedsiębiorcę.</w:t>
      </w:r>
    </w:p>
    <w:p w14:paraId="6540AC0B" w14:textId="6D2E79B3" w:rsidR="00CD5CD8" w:rsidRDefault="00CD5CD8" w:rsidP="00CD5CD8">
      <w:pPr>
        <w:jc w:val="both"/>
      </w:pPr>
      <w:r>
        <w:t>W</w:t>
      </w:r>
      <w:r w:rsidR="008F0E44">
        <w:t xml:space="preserve"> </w:t>
      </w:r>
      <w:r>
        <w:t>3</w:t>
      </w:r>
      <w:r w:rsidR="008F0E44">
        <w:t xml:space="preserve"> </w:t>
      </w:r>
      <w:r>
        <w:t>przypadkach</w:t>
      </w:r>
      <w:r w:rsidR="008F0E44">
        <w:t xml:space="preserve"> </w:t>
      </w:r>
      <w:r>
        <w:t>Rzecznik</w:t>
      </w:r>
      <w:r w:rsidR="008F0E44">
        <w:t xml:space="preserve"> </w:t>
      </w:r>
      <w:r>
        <w:t>sporządził</w:t>
      </w:r>
      <w:r w:rsidR="008F0E44">
        <w:t xml:space="preserve"> </w:t>
      </w:r>
      <w:r>
        <w:t>konsumentom</w:t>
      </w:r>
      <w:r w:rsidR="008F0E44">
        <w:t xml:space="preserve"> </w:t>
      </w:r>
      <w:r>
        <w:t>pozwy</w:t>
      </w:r>
      <w:r w:rsidR="008F0E44">
        <w:t xml:space="preserve"> </w:t>
      </w:r>
      <w:r>
        <w:t>cywilne.</w:t>
      </w:r>
    </w:p>
    <w:p w14:paraId="7D151E60" w14:textId="50A3BE2E" w:rsidR="00416698" w:rsidRDefault="00CD5CD8" w:rsidP="00CD5CD8">
      <w:pPr>
        <w:jc w:val="both"/>
      </w:pPr>
      <w:r>
        <w:t>W</w:t>
      </w:r>
      <w:r w:rsidR="008F0E44">
        <w:t xml:space="preserve"> </w:t>
      </w:r>
      <w:r>
        <w:t>2</w:t>
      </w:r>
      <w:r w:rsidR="008F0E44">
        <w:t xml:space="preserve"> </w:t>
      </w:r>
      <w:r>
        <w:t>przypadkach</w:t>
      </w:r>
      <w:r w:rsidR="008F0E44">
        <w:t xml:space="preserve"> </w:t>
      </w:r>
      <w:r>
        <w:t>Rzecznik</w:t>
      </w:r>
      <w:r w:rsidR="008F0E44">
        <w:t xml:space="preserve"> </w:t>
      </w:r>
      <w:r>
        <w:t>wystąpił</w:t>
      </w:r>
      <w:r w:rsidR="008F0E44">
        <w:t xml:space="preserve"> </w:t>
      </w:r>
      <w:r>
        <w:t>o</w:t>
      </w:r>
      <w:r w:rsidR="008F0E44">
        <w:t xml:space="preserve"> </w:t>
      </w:r>
      <w:r>
        <w:t>wszczęcia</w:t>
      </w:r>
      <w:r w:rsidR="008F0E44">
        <w:t xml:space="preserve"> </w:t>
      </w:r>
      <w:r>
        <w:t>postępowania</w:t>
      </w:r>
      <w:r w:rsidR="008F0E44">
        <w:t xml:space="preserve"> </w:t>
      </w:r>
      <w:r>
        <w:t>przed</w:t>
      </w:r>
      <w:r w:rsidR="008F0E44">
        <w:t xml:space="preserve"> </w:t>
      </w:r>
      <w:r>
        <w:t>sądem</w:t>
      </w:r>
      <w:r w:rsidR="008F0E44">
        <w:t xml:space="preserve"> </w:t>
      </w:r>
      <w:r>
        <w:t>d/s</w:t>
      </w:r>
      <w:r w:rsidR="008F0E44">
        <w:t xml:space="preserve"> </w:t>
      </w:r>
      <w:r>
        <w:t>wykroczeń</w:t>
      </w:r>
      <w:r w:rsidR="00F17F98">
        <w:t xml:space="preserve"> </w:t>
      </w:r>
      <w:r>
        <w:t>z</w:t>
      </w:r>
      <w:r w:rsidR="00F17F98">
        <w:t> </w:t>
      </w:r>
      <w:r>
        <w:t>tytułu</w:t>
      </w:r>
      <w:r w:rsidR="008F0E44">
        <w:t xml:space="preserve"> </w:t>
      </w:r>
      <w:r>
        <w:t>naruszenia</w:t>
      </w:r>
      <w:r w:rsidR="008F0E44">
        <w:t xml:space="preserve"> </w:t>
      </w:r>
      <w:r>
        <w:t>art.</w:t>
      </w:r>
      <w:r w:rsidR="008F0E44">
        <w:t xml:space="preserve"> </w:t>
      </w:r>
      <w:r>
        <w:t>114</w:t>
      </w:r>
      <w:r w:rsidR="008F0E44">
        <w:t xml:space="preserve"> </w:t>
      </w:r>
      <w:proofErr w:type="spellStart"/>
      <w:r>
        <w:t>u.o.k.k</w:t>
      </w:r>
      <w:proofErr w:type="spellEnd"/>
      <w:r>
        <w:t>.</w:t>
      </w:r>
      <w:r w:rsidR="008F0E44">
        <w:t xml:space="preserve"> </w:t>
      </w:r>
      <w:r>
        <w:t>tj.</w:t>
      </w:r>
      <w:r w:rsidR="008F0E44">
        <w:t xml:space="preserve"> </w:t>
      </w:r>
      <w:r>
        <w:t>odmowy</w:t>
      </w:r>
      <w:r w:rsidR="008F0E44">
        <w:t xml:space="preserve"> </w:t>
      </w:r>
      <w:r>
        <w:t>udzielenia</w:t>
      </w:r>
      <w:r w:rsidR="008F0E44">
        <w:t xml:space="preserve"> </w:t>
      </w:r>
      <w:r>
        <w:t>rzecznikowi</w:t>
      </w:r>
      <w:r w:rsidR="008F0E44">
        <w:t xml:space="preserve"> </w:t>
      </w:r>
      <w:r>
        <w:t>konsumentów</w:t>
      </w:r>
      <w:r w:rsidR="008F0E44">
        <w:t xml:space="preserve"> </w:t>
      </w:r>
      <w:r>
        <w:t>wyjaśnień</w:t>
      </w:r>
      <w:r w:rsidR="008F0E44">
        <w:t xml:space="preserve"> </w:t>
      </w:r>
      <w:r>
        <w:t>i</w:t>
      </w:r>
      <w:r w:rsidR="008F0E44">
        <w:t xml:space="preserve"> </w:t>
      </w:r>
      <w:r>
        <w:t>informacji</w:t>
      </w:r>
      <w:r w:rsidR="008F0E44">
        <w:t xml:space="preserve"> </w:t>
      </w:r>
      <w:r>
        <w:t>będących</w:t>
      </w:r>
      <w:r w:rsidR="008F0E44">
        <w:t xml:space="preserve"> </w:t>
      </w:r>
      <w:r>
        <w:t>przedmiotem</w:t>
      </w:r>
      <w:r w:rsidR="008F0E44">
        <w:t xml:space="preserve"> </w:t>
      </w:r>
      <w:r>
        <w:t>jego</w:t>
      </w:r>
      <w:r w:rsidR="008F0E44">
        <w:t xml:space="preserve"> </w:t>
      </w:r>
      <w:r>
        <w:t>wystąpienia</w:t>
      </w:r>
      <w:r w:rsidR="008F0E44">
        <w:t xml:space="preserve"> </w:t>
      </w:r>
      <w:r>
        <w:t>lub</w:t>
      </w:r>
      <w:r w:rsidR="008F0E44">
        <w:t xml:space="preserve"> </w:t>
      </w:r>
      <w:r>
        <w:t>nieustosunkowanie</w:t>
      </w:r>
      <w:r w:rsidR="008F0E44">
        <w:t xml:space="preserve"> </w:t>
      </w:r>
      <w:r>
        <w:t>się</w:t>
      </w:r>
      <w:r w:rsidR="008F0E44">
        <w:t xml:space="preserve"> </w:t>
      </w:r>
      <w:r>
        <w:t>do</w:t>
      </w:r>
      <w:r w:rsidR="008F0E44">
        <w:t xml:space="preserve"> </w:t>
      </w:r>
      <w:r>
        <w:t>uwag</w:t>
      </w:r>
      <w:r w:rsidR="008F0E44">
        <w:t xml:space="preserve"> </w:t>
      </w:r>
      <w:r>
        <w:t>i</w:t>
      </w:r>
      <w:r w:rsidR="008F0E44">
        <w:t xml:space="preserve"> </w:t>
      </w:r>
      <w:r>
        <w:t>opinii</w:t>
      </w:r>
      <w:r w:rsidR="008F0E44">
        <w:t xml:space="preserve"> </w:t>
      </w:r>
      <w:r>
        <w:t>rzecznika,</w:t>
      </w:r>
      <w:r w:rsidR="006C399C">
        <w:t xml:space="preserve"> </w:t>
      </w:r>
      <w:r>
        <w:t>w</w:t>
      </w:r>
      <w:r w:rsidR="008F0E44">
        <w:t xml:space="preserve"> </w:t>
      </w:r>
      <w:r>
        <w:t>wyniku</w:t>
      </w:r>
      <w:r w:rsidR="008F0E44">
        <w:t xml:space="preserve"> </w:t>
      </w:r>
      <w:r>
        <w:t>którego</w:t>
      </w:r>
      <w:r w:rsidR="008F0E44">
        <w:t xml:space="preserve"> </w:t>
      </w:r>
      <w:r>
        <w:t>na</w:t>
      </w:r>
      <w:r w:rsidR="008F0E44">
        <w:t xml:space="preserve"> </w:t>
      </w:r>
      <w:r>
        <w:t>przedsiębiorcę</w:t>
      </w:r>
      <w:r w:rsidR="008F0E44">
        <w:t xml:space="preserve"> </w:t>
      </w:r>
      <w:r>
        <w:t>nałożono</w:t>
      </w:r>
      <w:r w:rsidR="008F0E44">
        <w:t xml:space="preserve"> </w:t>
      </w:r>
      <w:r>
        <w:t>karę</w:t>
      </w:r>
      <w:r w:rsidR="008F0E44">
        <w:t xml:space="preserve"> </w:t>
      </w:r>
      <w:r>
        <w:t>grzywny.</w:t>
      </w:r>
    </w:p>
    <w:p w14:paraId="2E3B36CC" w14:textId="21FC54BF" w:rsidR="00416698" w:rsidRDefault="00416698" w:rsidP="00416698">
      <w:pPr>
        <w:pStyle w:val="Nagwek3"/>
        <w:rPr>
          <w:rFonts w:cstheme="minorHAnsi"/>
          <w:szCs w:val="24"/>
        </w:rPr>
      </w:pPr>
      <w:bookmarkStart w:id="187" w:name="_Toc69199804"/>
      <w:bookmarkStart w:id="188" w:name="_Toc72241190"/>
      <w:r w:rsidRPr="0087074A">
        <w:rPr>
          <w:rFonts w:cstheme="minorHAnsi"/>
          <w:szCs w:val="24"/>
        </w:rPr>
        <w:t>Inwestycje</w:t>
      </w:r>
      <w:r w:rsidR="008F0E44">
        <w:rPr>
          <w:rFonts w:cstheme="minorHAnsi"/>
          <w:szCs w:val="24"/>
        </w:rPr>
        <w:t xml:space="preserve"> </w:t>
      </w:r>
      <w:r w:rsidRPr="0087074A">
        <w:rPr>
          <w:rFonts w:cstheme="minorHAnsi"/>
          <w:szCs w:val="24"/>
        </w:rPr>
        <w:t>realizowane</w:t>
      </w:r>
      <w:r w:rsidR="008F0E44">
        <w:rPr>
          <w:rFonts w:cstheme="minorHAnsi"/>
          <w:szCs w:val="24"/>
        </w:rPr>
        <w:t xml:space="preserve"> </w:t>
      </w:r>
      <w:r w:rsidRPr="0087074A">
        <w:rPr>
          <w:rFonts w:cstheme="minorHAnsi"/>
          <w:szCs w:val="24"/>
        </w:rPr>
        <w:t>w</w:t>
      </w:r>
      <w:r w:rsidR="008F0E44">
        <w:rPr>
          <w:rFonts w:cstheme="minorHAnsi"/>
          <w:szCs w:val="24"/>
        </w:rPr>
        <w:t xml:space="preserve"> </w:t>
      </w:r>
      <w:r w:rsidRPr="0087074A">
        <w:rPr>
          <w:rFonts w:cstheme="minorHAnsi"/>
          <w:szCs w:val="24"/>
        </w:rPr>
        <w:t>zadaniu</w:t>
      </w:r>
      <w:r w:rsidR="008F0E44">
        <w:rPr>
          <w:rFonts w:cstheme="minorHAnsi"/>
          <w:szCs w:val="24"/>
        </w:rPr>
        <w:t xml:space="preserve"> </w:t>
      </w:r>
      <w:r w:rsidRPr="0087074A">
        <w:rPr>
          <w:rFonts w:cstheme="minorHAnsi"/>
          <w:szCs w:val="24"/>
        </w:rPr>
        <w:t>w</w:t>
      </w:r>
      <w:r w:rsidR="008F0E44">
        <w:rPr>
          <w:rFonts w:cstheme="minorHAnsi"/>
          <w:szCs w:val="24"/>
        </w:rPr>
        <w:t xml:space="preserve"> </w:t>
      </w:r>
      <w:r w:rsidRPr="0087074A">
        <w:rPr>
          <w:rFonts w:cstheme="minorHAnsi"/>
          <w:szCs w:val="24"/>
        </w:rPr>
        <w:t>20</w:t>
      </w:r>
      <w:r>
        <w:rPr>
          <w:rFonts w:cstheme="minorHAnsi"/>
          <w:szCs w:val="24"/>
        </w:rPr>
        <w:t>20</w:t>
      </w:r>
      <w:r w:rsidR="008F0E44">
        <w:rPr>
          <w:rFonts w:cstheme="minorHAnsi"/>
          <w:szCs w:val="24"/>
        </w:rPr>
        <w:t xml:space="preserve"> </w:t>
      </w:r>
      <w:r w:rsidRPr="0087074A">
        <w:rPr>
          <w:rFonts w:cstheme="minorHAnsi"/>
          <w:szCs w:val="24"/>
        </w:rPr>
        <w:t>r</w:t>
      </w:r>
      <w:r w:rsidR="00CD5CD8">
        <w:rPr>
          <w:rFonts w:cstheme="minorHAnsi"/>
          <w:szCs w:val="24"/>
        </w:rPr>
        <w:t>.</w:t>
      </w:r>
      <w:bookmarkEnd w:id="187"/>
      <w:bookmarkEnd w:id="188"/>
    </w:p>
    <w:p w14:paraId="30B1F592" w14:textId="5467C45C" w:rsidR="00CD5CD8" w:rsidRPr="00CD5CD8" w:rsidRDefault="00CD5CD8" w:rsidP="00CD5CD8">
      <w:pPr>
        <w:rPr>
          <w:rFonts w:cstheme="minorHAnsi"/>
          <w:szCs w:val="24"/>
        </w:rPr>
      </w:pPr>
      <w:r w:rsidRPr="0087074A">
        <w:rPr>
          <w:rFonts w:cstheme="minorHAnsi"/>
          <w:szCs w:val="24"/>
        </w:rPr>
        <w:lastRenderedPageBreak/>
        <w:t>Nie</w:t>
      </w:r>
      <w:r w:rsidR="008F0E44">
        <w:rPr>
          <w:rFonts w:cstheme="minorHAnsi"/>
          <w:szCs w:val="24"/>
        </w:rPr>
        <w:t xml:space="preserve"> </w:t>
      </w:r>
      <w:r w:rsidRPr="0087074A">
        <w:rPr>
          <w:rFonts w:cstheme="minorHAnsi"/>
          <w:szCs w:val="24"/>
        </w:rPr>
        <w:t>realizowano</w:t>
      </w:r>
      <w:r w:rsidR="008F0E44">
        <w:rPr>
          <w:rFonts w:cstheme="minorHAnsi"/>
          <w:szCs w:val="24"/>
        </w:rPr>
        <w:t xml:space="preserve"> </w:t>
      </w:r>
      <w:r w:rsidRPr="0087074A">
        <w:rPr>
          <w:rFonts w:cstheme="minorHAnsi"/>
          <w:szCs w:val="24"/>
        </w:rPr>
        <w:t>inwestycji</w:t>
      </w:r>
      <w:r w:rsidR="008F0E44">
        <w:rPr>
          <w:rFonts w:cstheme="minorHAnsi"/>
          <w:szCs w:val="24"/>
        </w:rPr>
        <w:t xml:space="preserve"> </w:t>
      </w:r>
      <w:r w:rsidRPr="0087074A">
        <w:rPr>
          <w:rFonts w:cstheme="minorHAnsi"/>
          <w:szCs w:val="24"/>
        </w:rPr>
        <w:t>w</w:t>
      </w:r>
      <w:r w:rsidR="008F0E44">
        <w:rPr>
          <w:rFonts w:cstheme="minorHAnsi"/>
          <w:szCs w:val="24"/>
        </w:rPr>
        <w:t xml:space="preserve"> </w:t>
      </w:r>
      <w:r w:rsidRPr="0087074A">
        <w:rPr>
          <w:rFonts w:cstheme="minorHAnsi"/>
          <w:szCs w:val="24"/>
        </w:rPr>
        <w:t>tym</w:t>
      </w:r>
      <w:r w:rsidR="008F0E44">
        <w:rPr>
          <w:rFonts w:cstheme="minorHAnsi"/>
          <w:szCs w:val="24"/>
        </w:rPr>
        <w:t xml:space="preserve"> </w:t>
      </w:r>
      <w:r w:rsidRPr="0087074A">
        <w:rPr>
          <w:rFonts w:cstheme="minorHAnsi"/>
          <w:szCs w:val="24"/>
        </w:rPr>
        <w:t>zakresie</w:t>
      </w:r>
      <w:r>
        <w:rPr>
          <w:rFonts w:cstheme="minorHAnsi"/>
          <w:szCs w:val="24"/>
        </w:rPr>
        <w:t>.</w:t>
      </w:r>
    </w:p>
    <w:p w14:paraId="3626A420" w14:textId="34C5CFAA" w:rsidR="00416698" w:rsidRDefault="00416698" w:rsidP="00E61C39">
      <w:pPr>
        <w:pStyle w:val="Nagwek2"/>
        <w:numPr>
          <w:ilvl w:val="0"/>
          <w:numId w:val="22"/>
        </w:numPr>
        <w:ind w:left="142"/>
        <w:rPr>
          <w:rFonts w:cstheme="minorHAnsi"/>
          <w:szCs w:val="24"/>
        </w:rPr>
      </w:pPr>
      <w:bookmarkStart w:id="189" w:name="_Toc69199805"/>
      <w:bookmarkStart w:id="190" w:name="_Toc72241191"/>
      <w:r w:rsidRPr="0087074A">
        <w:rPr>
          <w:rFonts w:cstheme="minorHAnsi"/>
          <w:szCs w:val="24"/>
        </w:rPr>
        <w:t>Nieodpłatna</w:t>
      </w:r>
      <w:r w:rsidR="008F0E44">
        <w:rPr>
          <w:rFonts w:cstheme="minorHAnsi"/>
          <w:szCs w:val="24"/>
        </w:rPr>
        <w:t xml:space="preserve"> </w:t>
      </w:r>
      <w:r w:rsidRPr="0087074A">
        <w:rPr>
          <w:rFonts w:cstheme="minorHAnsi"/>
          <w:szCs w:val="24"/>
        </w:rPr>
        <w:t>pomoc</w:t>
      </w:r>
      <w:r w:rsidR="008F0E44">
        <w:rPr>
          <w:rFonts w:cstheme="minorHAnsi"/>
          <w:szCs w:val="24"/>
        </w:rPr>
        <w:t xml:space="preserve"> </w:t>
      </w:r>
      <w:r w:rsidRPr="0087074A">
        <w:rPr>
          <w:rFonts w:cstheme="minorHAnsi"/>
          <w:szCs w:val="24"/>
        </w:rPr>
        <w:t>prawna,</w:t>
      </w:r>
      <w:r w:rsidR="008F0E44">
        <w:rPr>
          <w:rFonts w:cstheme="minorHAnsi"/>
          <w:szCs w:val="24"/>
        </w:rPr>
        <w:t xml:space="preserve"> </w:t>
      </w:r>
      <w:r w:rsidRPr="0087074A">
        <w:rPr>
          <w:rFonts w:cstheme="minorHAnsi"/>
          <w:szCs w:val="24"/>
        </w:rPr>
        <w:t>nieodpłatne</w:t>
      </w:r>
      <w:r w:rsidR="008F0E44">
        <w:rPr>
          <w:rFonts w:cstheme="minorHAnsi"/>
          <w:szCs w:val="24"/>
        </w:rPr>
        <w:t xml:space="preserve"> </w:t>
      </w:r>
      <w:r w:rsidRPr="0087074A">
        <w:rPr>
          <w:rFonts w:cstheme="minorHAnsi"/>
          <w:szCs w:val="24"/>
        </w:rPr>
        <w:t>poradnictwo</w:t>
      </w:r>
      <w:r w:rsidR="008F0E44">
        <w:rPr>
          <w:rFonts w:cstheme="minorHAnsi"/>
          <w:szCs w:val="24"/>
        </w:rPr>
        <w:t xml:space="preserve"> </w:t>
      </w:r>
      <w:r w:rsidRPr="0087074A">
        <w:rPr>
          <w:rFonts w:cstheme="minorHAnsi"/>
          <w:szCs w:val="24"/>
        </w:rPr>
        <w:t>obywatelskie</w:t>
      </w:r>
      <w:r w:rsidR="008F0E44">
        <w:rPr>
          <w:rFonts w:cstheme="minorHAnsi"/>
          <w:szCs w:val="24"/>
        </w:rPr>
        <w:t xml:space="preserve"> </w:t>
      </w:r>
      <w:r w:rsidRPr="0087074A">
        <w:rPr>
          <w:rFonts w:cstheme="minorHAnsi"/>
          <w:szCs w:val="24"/>
        </w:rPr>
        <w:br/>
        <w:t>i</w:t>
      </w:r>
      <w:r w:rsidR="008F0E44">
        <w:rPr>
          <w:rFonts w:cstheme="minorHAnsi"/>
          <w:szCs w:val="24"/>
        </w:rPr>
        <w:t xml:space="preserve"> </w:t>
      </w:r>
      <w:r w:rsidRPr="0087074A">
        <w:rPr>
          <w:rFonts w:cstheme="minorHAnsi"/>
          <w:szCs w:val="24"/>
        </w:rPr>
        <w:t>edukacja</w:t>
      </w:r>
      <w:r w:rsidR="008F0E44">
        <w:rPr>
          <w:rFonts w:cstheme="minorHAnsi"/>
          <w:szCs w:val="24"/>
        </w:rPr>
        <w:t xml:space="preserve"> </w:t>
      </w:r>
      <w:r w:rsidRPr="0087074A">
        <w:rPr>
          <w:rFonts w:cstheme="minorHAnsi"/>
          <w:szCs w:val="24"/>
        </w:rPr>
        <w:t>prawna</w:t>
      </w:r>
      <w:bookmarkEnd w:id="189"/>
      <w:bookmarkEnd w:id="190"/>
    </w:p>
    <w:p w14:paraId="03734169" w14:textId="478B3D3C" w:rsidR="00416698" w:rsidRDefault="00416698" w:rsidP="00416698">
      <w:pPr>
        <w:pStyle w:val="Nagwek3"/>
        <w:rPr>
          <w:rFonts w:cstheme="minorHAnsi"/>
          <w:szCs w:val="24"/>
        </w:rPr>
      </w:pPr>
      <w:bookmarkStart w:id="191" w:name="_Toc69199806"/>
      <w:bookmarkStart w:id="192" w:name="_Toc72241192"/>
      <w:r w:rsidRPr="0087074A">
        <w:rPr>
          <w:rFonts w:cstheme="minorHAnsi"/>
          <w:szCs w:val="24"/>
        </w:rPr>
        <w:t>Dokumenty</w:t>
      </w:r>
      <w:r w:rsidR="008F0E44">
        <w:rPr>
          <w:rFonts w:cstheme="minorHAnsi"/>
          <w:szCs w:val="24"/>
        </w:rPr>
        <w:t xml:space="preserve"> </w:t>
      </w:r>
      <w:r w:rsidRPr="0087074A">
        <w:rPr>
          <w:rFonts w:cstheme="minorHAnsi"/>
          <w:szCs w:val="24"/>
        </w:rPr>
        <w:t>strategiczne/</w:t>
      </w:r>
      <w:r w:rsidR="008F0E44">
        <w:rPr>
          <w:rFonts w:cstheme="minorHAnsi"/>
          <w:szCs w:val="24"/>
        </w:rPr>
        <w:t xml:space="preserve"> </w:t>
      </w:r>
      <w:r w:rsidRPr="0087074A">
        <w:rPr>
          <w:rFonts w:cstheme="minorHAnsi"/>
          <w:szCs w:val="24"/>
        </w:rPr>
        <w:t>programy</w:t>
      </w:r>
      <w:r w:rsidR="008F0E44">
        <w:rPr>
          <w:rFonts w:cstheme="minorHAnsi"/>
          <w:szCs w:val="24"/>
        </w:rPr>
        <w:t xml:space="preserve"> </w:t>
      </w:r>
      <w:r w:rsidRPr="0087074A">
        <w:rPr>
          <w:rFonts w:cstheme="minorHAnsi"/>
          <w:szCs w:val="24"/>
        </w:rPr>
        <w:t>w</w:t>
      </w:r>
      <w:r w:rsidR="008F0E44">
        <w:rPr>
          <w:rFonts w:cstheme="minorHAnsi"/>
          <w:szCs w:val="24"/>
        </w:rPr>
        <w:t xml:space="preserve"> </w:t>
      </w:r>
      <w:r w:rsidRPr="0087074A">
        <w:rPr>
          <w:rFonts w:cstheme="minorHAnsi"/>
          <w:szCs w:val="24"/>
        </w:rPr>
        <w:t>ramach</w:t>
      </w:r>
      <w:r w:rsidR="008F0E44">
        <w:rPr>
          <w:rFonts w:cstheme="minorHAnsi"/>
          <w:szCs w:val="24"/>
        </w:rPr>
        <w:t xml:space="preserve"> </w:t>
      </w:r>
      <w:r w:rsidRPr="0087074A">
        <w:rPr>
          <w:rFonts w:cstheme="minorHAnsi"/>
          <w:szCs w:val="24"/>
        </w:rPr>
        <w:t>których</w:t>
      </w:r>
      <w:r w:rsidR="008F0E44">
        <w:rPr>
          <w:rFonts w:cstheme="minorHAnsi"/>
          <w:szCs w:val="24"/>
        </w:rPr>
        <w:t xml:space="preserve"> </w:t>
      </w:r>
      <w:r w:rsidRPr="0087074A">
        <w:rPr>
          <w:rFonts w:cstheme="minorHAnsi"/>
          <w:szCs w:val="24"/>
        </w:rPr>
        <w:t>realizowane</w:t>
      </w:r>
      <w:r w:rsidR="008F0E44">
        <w:rPr>
          <w:rFonts w:cstheme="minorHAnsi"/>
          <w:szCs w:val="24"/>
        </w:rPr>
        <w:t xml:space="preserve"> </w:t>
      </w:r>
      <w:r w:rsidRPr="0087074A">
        <w:rPr>
          <w:rFonts w:cstheme="minorHAnsi"/>
          <w:szCs w:val="24"/>
        </w:rPr>
        <w:t>jest</w:t>
      </w:r>
      <w:r w:rsidR="008F0E44">
        <w:rPr>
          <w:rFonts w:cstheme="minorHAnsi"/>
          <w:szCs w:val="24"/>
        </w:rPr>
        <w:t xml:space="preserve"> </w:t>
      </w:r>
      <w:r w:rsidRPr="0087074A">
        <w:rPr>
          <w:rFonts w:cstheme="minorHAnsi"/>
          <w:szCs w:val="24"/>
        </w:rPr>
        <w:t>zadanie</w:t>
      </w:r>
      <w:bookmarkEnd w:id="191"/>
      <w:bookmarkEnd w:id="192"/>
    </w:p>
    <w:p w14:paraId="77A10E31" w14:textId="5D8FB45E" w:rsidR="00416698" w:rsidRPr="00A031C6" w:rsidRDefault="009B7135" w:rsidP="009B7135">
      <w:pPr>
        <w:jc w:val="both"/>
      </w:pPr>
      <w:r w:rsidRPr="009B7135">
        <w:t>Roczny program współpracy Powiatu Lwóweckiego z organizacjami pozarządowymi oraz podmiotami wymienionymi w art. 3 ust. 3 ustawy o działalności pożytku publicznego i</w:t>
      </w:r>
      <w:r>
        <w:t> </w:t>
      </w:r>
      <w:r w:rsidRPr="009B7135">
        <w:t>wolontariacie na 2020 rok</w:t>
      </w:r>
    </w:p>
    <w:p w14:paraId="78AA5EB7" w14:textId="761DB20E" w:rsidR="00416698" w:rsidRDefault="00416698" w:rsidP="00416698">
      <w:pPr>
        <w:pStyle w:val="Nagwek3"/>
        <w:rPr>
          <w:rFonts w:cstheme="minorHAnsi"/>
          <w:szCs w:val="24"/>
        </w:rPr>
      </w:pPr>
      <w:bookmarkStart w:id="193" w:name="_Toc69199807"/>
      <w:bookmarkStart w:id="194" w:name="_Toc72241193"/>
      <w:r w:rsidRPr="0087074A">
        <w:rPr>
          <w:rFonts w:cstheme="minorHAnsi"/>
          <w:szCs w:val="24"/>
        </w:rPr>
        <w:t>Realizatorzy</w:t>
      </w:r>
      <w:r w:rsidR="008F0E44">
        <w:rPr>
          <w:rFonts w:cstheme="minorHAnsi"/>
          <w:szCs w:val="24"/>
        </w:rPr>
        <w:t xml:space="preserve"> </w:t>
      </w:r>
      <w:r w:rsidRPr="0087074A">
        <w:rPr>
          <w:rFonts w:cstheme="minorHAnsi"/>
          <w:szCs w:val="24"/>
        </w:rPr>
        <w:t>zadania</w:t>
      </w:r>
      <w:bookmarkEnd w:id="193"/>
      <w:bookmarkEnd w:id="194"/>
    </w:p>
    <w:p w14:paraId="3B00887E" w14:textId="7F2D8D1C" w:rsidR="00416698" w:rsidRDefault="009B7135" w:rsidP="009B7135">
      <w:pPr>
        <w:ind w:left="426"/>
      </w:pPr>
      <w:r w:rsidRPr="009B7135">
        <w:t>Wydział Organizacyjno-Prawny (OR)</w:t>
      </w:r>
    </w:p>
    <w:p w14:paraId="1E8126E9" w14:textId="0FC9820E" w:rsidR="00416698" w:rsidRPr="00A031C6" w:rsidRDefault="00416698" w:rsidP="00416698">
      <w:pPr>
        <w:pStyle w:val="Nagwek3"/>
      </w:pPr>
      <w:bookmarkStart w:id="195" w:name="_Toc69199808"/>
      <w:bookmarkStart w:id="196" w:name="_Toc72241194"/>
      <w:r w:rsidRPr="0087074A">
        <w:rPr>
          <w:rFonts w:cstheme="minorHAnsi"/>
          <w:szCs w:val="24"/>
        </w:rPr>
        <w:t>Najważniejsze</w:t>
      </w:r>
      <w:r w:rsidR="008F0E44">
        <w:rPr>
          <w:rFonts w:cstheme="minorHAnsi"/>
          <w:szCs w:val="24"/>
        </w:rPr>
        <w:t xml:space="preserve"> </w:t>
      </w:r>
      <w:r w:rsidRPr="0087074A">
        <w:rPr>
          <w:rFonts w:cstheme="minorHAnsi"/>
          <w:szCs w:val="24"/>
        </w:rPr>
        <w:t>informacje</w:t>
      </w:r>
      <w:r w:rsidR="008F0E44">
        <w:rPr>
          <w:rFonts w:cstheme="minorHAnsi"/>
          <w:szCs w:val="24"/>
        </w:rPr>
        <w:t xml:space="preserve"> </w:t>
      </w:r>
      <w:r w:rsidRPr="0087074A">
        <w:rPr>
          <w:rFonts w:cstheme="minorHAnsi"/>
          <w:szCs w:val="24"/>
        </w:rPr>
        <w:t>dotyczące</w:t>
      </w:r>
      <w:r w:rsidR="008F0E44">
        <w:rPr>
          <w:rFonts w:cstheme="minorHAnsi"/>
          <w:szCs w:val="24"/>
        </w:rPr>
        <w:t xml:space="preserve"> </w:t>
      </w:r>
      <w:r w:rsidRPr="0087074A">
        <w:rPr>
          <w:rFonts w:cstheme="minorHAnsi"/>
          <w:szCs w:val="24"/>
        </w:rPr>
        <w:t>realizacji</w:t>
      </w:r>
      <w:r w:rsidR="008F0E44">
        <w:rPr>
          <w:rFonts w:cstheme="minorHAnsi"/>
          <w:szCs w:val="24"/>
        </w:rPr>
        <w:t xml:space="preserve"> </w:t>
      </w:r>
      <w:r w:rsidRPr="0087074A">
        <w:rPr>
          <w:rFonts w:cstheme="minorHAnsi"/>
          <w:szCs w:val="24"/>
        </w:rPr>
        <w:t>zadania</w:t>
      </w:r>
      <w:r w:rsidR="008F0E44">
        <w:rPr>
          <w:rFonts w:cstheme="minorHAnsi"/>
          <w:szCs w:val="24"/>
        </w:rPr>
        <w:t xml:space="preserve"> </w:t>
      </w:r>
      <w:r w:rsidRPr="0087074A">
        <w:rPr>
          <w:rFonts w:cstheme="minorHAnsi"/>
          <w:szCs w:val="24"/>
        </w:rPr>
        <w:t>w</w:t>
      </w:r>
      <w:r w:rsidR="008F0E44">
        <w:rPr>
          <w:rFonts w:cstheme="minorHAnsi"/>
          <w:szCs w:val="24"/>
        </w:rPr>
        <w:t xml:space="preserve"> </w:t>
      </w:r>
      <w:r w:rsidRPr="0087074A">
        <w:rPr>
          <w:rFonts w:cstheme="minorHAnsi"/>
          <w:szCs w:val="24"/>
        </w:rPr>
        <w:t>20</w:t>
      </w:r>
      <w:r>
        <w:rPr>
          <w:rFonts w:cstheme="minorHAnsi"/>
          <w:szCs w:val="24"/>
        </w:rPr>
        <w:t>20</w:t>
      </w:r>
      <w:r w:rsidR="008F0E44">
        <w:rPr>
          <w:rFonts w:cstheme="minorHAnsi"/>
          <w:szCs w:val="24"/>
        </w:rPr>
        <w:t xml:space="preserve"> </w:t>
      </w:r>
      <w:r w:rsidRPr="0087074A">
        <w:rPr>
          <w:rFonts w:cstheme="minorHAnsi"/>
          <w:szCs w:val="24"/>
        </w:rPr>
        <w:t>r.</w:t>
      </w:r>
      <w:bookmarkEnd w:id="195"/>
      <w:bookmarkEnd w:id="196"/>
    </w:p>
    <w:p w14:paraId="69AD984C" w14:textId="0B857ACB" w:rsidR="009B7135" w:rsidRDefault="009B7135" w:rsidP="009B7135">
      <w:pPr>
        <w:jc w:val="both"/>
      </w:pPr>
      <w:r>
        <w:t>W powiecie lwóweckim w 2020 roku funkcjonowały dwa punkty:</w:t>
      </w:r>
    </w:p>
    <w:p w14:paraId="02E84089" w14:textId="0C3E8542" w:rsidR="009B7135" w:rsidRDefault="009B7135" w:rsidP="002A75FA">
      <w:pPr>
        <w:pStyle w:val="Akapitzlist"/>
        <w:numPr>
          <w:ilvl w:val="0"/>
          <w:numId w:val="140"/>
        </w:numPr>
        <w:jc w:val="both"/>
      </w:pPr>
      <w:r>
        <w:t>punkt przeznaczony na udzielanie nieodpłatnej pomocy prawnej,</w:t>
      </w:r>
    </w:p>
    <w:p w14:paraId="2B297B62" w14:textId="4FC4BC21" w:rsidR="009B7135" w:rsidRDefault="009B7135" w:rsidP="002A75FA">
      <w:pPr>
        <w:pStyle w:val="Akapitzlist"/>
        <w:numPr>
          <w:ilvl w:val="0"/>
          <w:numId w:val="140"/>
        </w:numPr>
        <w:jc w:val="both"/>
      </w:pPr>
      <w:r>
        <w:t>punkt przeznaczony na udzielanie nieodpłatnej pomocy prawnej oraz świadczenie nieodpłatnego poradnictwa obywatelskiego</w:t>
      </w:r>
    </w:p>
    <w:p w14:paraId="716F2D80" w14:textId="4B7DC51C" w:rsidR="009B7135" w:rsidRDefault="009B7135" w:rsidP="009B7135">
      <w:pPr>
        <w:jc w:val="both"/>
      </w:pPr>
      <w:r>
        <w:t>W celu zapewnienia jak najszerszego dostępu mieszkańców powiatu lwóweckiego do nieodpłatnej pomocy prawnej, lokalizacje punktów znajdowały się na obszarze każdej z gmin położonej na terenie powiatu.</w:t>
      </w:r>
    </w:p>
    <w:p w14:paraId="60F6BADA" w14:textId="77777777" w:rsidR="009B7135" w:rsidRDefault="009B7135" w:rsidP="002A75FA">
      <w:pPr>
        <w:pStyle w:val="Akapitzlist"/>
        <w:numPr>
          <w:ilvl w:val="0"/>
          <w:numId w:val="141"/>
        </w:numPr>
        <w:jc w:val="both"/>
      </w:pPr>
      <w:r>
        <w:t>Punkt przeznaczony na udzielanie nieodpłatnej pomocy prawnej, na podstawie porozumień zawartych z Okręgową Radą Adwokacką w Wałbrzychu i Izbą Radców Prawnych w Wałbrzychu, prowadzony był przez trzech adwokatów i dwóch radców prawnych w następujących lokalizacjach:</w:t>
      </w:r>
    </w:p>
    <w:p w14:paraId="714D77DA" w14:textId="77777777" w:rsidR="009B7135" w:rsidRDefault="009B7135" w:rsidP="002A75FA">
      <w:pPr>
        <w:pStyle w:val="Akapitzlist"/>
        <w:numPr>
          <w:ilvl w:val="1"/>
          <w:numId w:val="141"/>
        </w:numPr>
        <w:jc w:val="both"/>
      </w:pPr>
      <w:r>
        <w:t>Lubomierz, Plac Wolności 1 (poniedziałek),</w:t>
      </w:r>
    </w:p>
    <w:p w14:paraId="38DFB9F3" w14:textId="77777777" w:rsidR="009B7135" w:rsidRDefault="009B7135" w:rsidP="002A75FA">
      <w:pPr>
        <w:pStyle w:val="Akapitzlist"/>
        <w:numPr>
          <w:ilvl w:val="1"/>
          <w:numId w:val="141"/>
        </w:numPr>
        <w:jc w:val="both"/>
      </w:pPr>
      <w:r>
        <w:t>Wleń, ul. Wąska 2 (wtorek),</w:t>
      </w:r>
    </w:p>
    <w:p w14:paraId="26F79883" w14:textId="1EC1E2D6" w:rsidR="009B7135" w:rsidRDefault="009B7135" w:rsidP="002A75FA">
      <w:pPr>
        <w:pStyle w:val="Akapitzlist"/>
        <w:numPr>
          <w:ilvl w:val="1"/>
          <w:numId w:val="141"/>
        </w:numPr>
        <w:jc w:val="both"/>
      </w:pPr>
      <w:r>
        <w:t>Lwówek Śląski, ul. Szpitalna 4 (środa, czwartek, piątek).</w:t>
      </w:r>
    </w:p>
    <w:p w14:paraId="202D7290" w14:textId="77777777" w:rsidR="009B7135" w:rsidRDefault="009B7135" w:rsidP="002A75FA">
      <w:pPr>
        <w:pStyle w:val="Akapitzlist"/>
        <w:numPr>
          <w:ilvl w:val="0"/>
          <w:numId w:val="141"/>
        </w:numPr>
        <w:jc w:val="both"/>
      </w:pPr>
      <w:r>
        <w:t>Prowadzenie drugiego punktu, przeznaczonego na udzielanie nieodpłatnej pomocy prawnej oraz świadczenie nieodpłatnego poradnictwa obywatelskiego, powierzono wybranej w ramach otwartego konkursu ofert organizacji pozarządowej – Stowarzyszenie Inicjatyw Społecznych „Wsparcie, Informacja, Rozwój” z siedzibą w Górze, ul. Batorego 8, 56-200 Góra. Punkt posiadał dwie lokalizacje:</w:t>
      </w:r>
    </w:p>
    <w:p w14:paraId="4B453101" w14:textId="77777777" w:rsidR="009B7135" w:rsidRDefault="009B7135" w:rsidP="002A75FA">
      <w:pPr>
        <w:pStyle w:val="Akapitzlist"/>
        <w:numPr>
          <w:ilvl w:val="1"/>
          <w:numId w:val="141"/>
        </w:numPr>
        <w:jc w:val="both"/>
      </w:pPr>
      <w:r>
        <w:t>Gryfów Śląski, ul. Rynek 1 (poniedziałek, piątek),</w:t>
      </w:r>
    </w:p>
    <w:p w14:paraId="5ACD7198" w14:textId="07210DC0" w:rsidR="009B7135" w:rsidRDefault="009B7135" w:rsidP="002A75FA">
      <w:pPr>
        <w:pStyle w:val="Akapitzlist"/>
        <w:numPr>
          <w:ilvl w:val="1"/>
          <w:numId w:val="141"/>
        </w:numPr>
        <w:jc w:val="both"/>
      </w:pPr>
      <w:r>
        <w:t>Mirsk, ul. Mickiewicza 36 (wtorek, środa, czwartek).</w:t>
      </w:r>
    </w:p>
    <w:p w14:paraId="168BC836" w14:textId="54F8FD9C" w:rsidR="009B7135" w:rsidRDefault="009B7135" w:rsidP="009B7135">
      <w:pPr>
        <w:jc w:val="both"/>
      </w:pPr>
      <w:r>
        <w:lastRenderedPageBreak/>
        <w:t>Łączna liczba osób, którym udzielono nieodpłatnej pomocy prawnej w roku 2020 wynosi 173, w tym:</w:t>
      </w:r>
    </w:p>
    <w:p w14:paraId="0B8C79FD" w14:textId="27972E75" w:rsidR="009B7135" w:rsidRDefault="009B7135" w:rsidP="002A75FA">
      <w:pPr>
        <w:pStyle w:val="Akapitzlist"/>
        <w:numPr>
          <w:ilvl w:val="0"/>
          <w:numId w:val="142"/>
        </w:numPr>
        <w:jc w:val="both"/>
      </w:pPr>
      <w:r>
        <w:t xml:space="preserve">w punkcie prowadzonym na podstawie porozumień zawartych z Okręgową Radą Adwokacką w Wałbrzychu oraz Izbą Radców Prawnych w Wałbrzychu udzielono 97 porad, </w:t>
      </w:r>
    </w:p>
    <w:p w14:paraId="2730A57F" w14:textId="0D6A689A" w:rsidR="009B7135" w:rsidRDefault="009B7135" w:rsidP="002A75FA">
      <w:pPr>
        <w:pStyle w:val="Akapitzlist"/>
        <w:numPr>
          <w:ilvl w:val="0"/>
          <w:numId w:val="142"/>
        </w:numPr>
        <w:jc w:val="both"/>
      </w:pPr>
      <w:r>
        <w:t>w punkcie nieodpłatnej pomocy prawnej prowadzonym przez Stowarzyszenie Inicjatyw Społecznych udzielono 76 porad.</w:t>
      </w:r>
    </w:p>
    <w:p w14:paraId="211A533E" w14:textId="52C3CB81" w:rsidR="009B7135" w:rsidRDefault="009B7135" w:rsidP="009B7135">
      <w:pPr>
        <w:jc w:val="both"/>
      </w:pPr>
      <w:r>
        <w:t>W porównaniu do 2019</w:t>
      </w:r>
      <w:r w:rsidRPr="009B7135">
        <w:t xml:space="preserve"> </w:t>
      </w:r>
      <w:r>
        <w:t>roku, w 2020 roku odnotowano spadek liczby porad w punkcie powierzonym adwokatom i radcom prawnym o 149 oraz spadek liczby porad w punkcie powierzonym organizacji pozarządowej o 38. Główną przyczyną tego spadku były obostrzenia związane z wybuchem epidemii COVID-19, która ograniczała możliwości bezpośredniego kontaktu z radcami prawnymi.</w:t>
      </w:r>
    </w:p>
    <w:p w14:paraId="5BBE8A04" w14:textId="0C5C1E49" w:rsidR="00416698" w:rsidRDefault="009B7135" w:rsidP="009B7135">
      <w:pPr>
        <w:jc w:val="both"/>
      </w:pPr>
      <w:r>
        <w:t>Oba punkty z uwagi na sytuację epidemiczną przez większą część roku 2020 funkcjonowały w sposób zdalny – nieodpłatna pomoc prawna i nieodpłatne poradnictwo obywatelskie świadczone były za pomocą środków porozumiewania się na odległość.</w:t>
      </w:r>
    </w:p>
    <w:p w14:paraId="37C19F55" w14:textId="58D965B2" w:rsidR="00416698" w:rsidRDefault="00416698" w:rsidP="00416698">
      <w:pPr>
        <w:pStyle w:val="Nagwek3"/>
        <w:rPr>
          <w:rFonts w:cstheme="minorHAnsi"/>
          <w:szCs w:val="24"/>
        </w:rPr>
      </w:pPr>
      <w:bookmarkStart w:id="197" w:name="_Toc69199809"/>
      <w:bookmarkStart w:id="198" w:name="_Toc72241195"/>
      <w:r w:rsidRPr="0087074A">
        <w:rPr>
          <w:rFonts w:cstheme="minorHAnsi"/>
          <w:szCs w:val="24"/>
        </w:rPr>
        <w:t>Inwestycje</w:t>
      </w:r>
      <w:r w:rsidR="008F0E44">
        <w:rPr>
          <w:rFonts w:cstheme="minorHAnsi"/>
          <w:szCs w:val="24"/>
        </w:rPr>
        <w:t xml:space="preserve"> </w:t>
      </w:r>
      <w:r w:rsidRPr="0087074A">
        <w:rPr>
          <w:rFonts w:cstheme="minorHAnsi"/>
          <w:szCs w:val="24"/>
        </w:rPr>
        <w:t>realizowane</w:t>
      </w:r>
      <w:r w:rsidR="008F0E44">
        <w:rPr>
          <w:rFonts w:cstheme="minorHAnsi"/>
          <w:szCs w:val="24"/>
        </w:rPr>
        <w:t xml:space="preserve"> </w:t>
      </w:r>
      <w:r w:rsidRPr="0087074A">
        <w:rPr>
          <w:rFonts w:cstheme="minorHAnsi"/>
          <w:szCs w:val="24"/>
        </w:rPr>
        <w:t>w</w:t>
      </w:r>
      <w:r w:rsidR="008F0E44">
        <w:rPr>
          <w:rFonts w:cstheme="minorHAnsi"/>
          <w:szCs w:val="24"/>
        </w:rPr>
        <w:t xml:space="preserve"> </w:t>
      </w:r>
      <w:r w:rsidRPr="0087074A">
        <w:rPr>
          <w:rFonts w:cstheme="minorHAnsi"/>
          <w:szCs w:val="24"/>
        </w:rPr>
        <w:t>zadaniu</w:t>
      </w:r>
      <w:r w:rsidR="008F0E44">
        <w:rPr>
          <w:rFonts w:cstheme="minorHAnsi"/>
          <w:szCs w:val="24"/>
        </w:rPr>
        <w:t xml:space="preserve"> </w:t>
      </w:r>
      <w:r w:rsidRPr="0087074A">
        <w:rPr>
          <w:rFonts w:cstheme="minorHAnsi"/>
          <w:szCs w:val="24"/>
        </w:rPr>
        <w:t>w</w:t>
      </w:r>
      <w:r w:rsidR="008F0E44">
        <w:rPr>
          <w:rFonts w:cstheme="minorHAnsi"/>
          <w:szCs w:val="24"/>
        </w:rPr>
        <w:t xml:space="preserve"> </w:t>
      </w:r>
      <w:r w:rsidRPr="0087074A">
        <w:rPr>
          <w:rFonts w:cstheme="minorHAnsi"/>
          <w:szCs w:val="24"/>
        </w:rPr>
        <w:t>20</w:t>
      </w:r>
      <w:r>
        <w:rPr>
          <w:rFonts w:cstheme="minorHAnsi"/>
          <w:szCs w:val="24"/>
        </w:rPr>
        <w:t>20</w:t>
      </w:r>
      <w:r w:rsidR="008F0E44">
        <w:rPr>
          <w:rFonts w:cstheme="minorHAnsi"/>
          <w:szCs w:val="24"/>
        </w:rPr>
        <w:t xml:space="preserve"> </w:t>
      </w:r>
      <w:r w:rsidRPr="0087074A">
        <w:rPr>
          <w:rFonts w:cstheme="minorHAnsi"/>
          <w:szCs w:val="24"/>
        </w:rPr>
        <w:t>r</w:t>
      </w:r>
      <w:bookmarkEnd w:id="197"/>
      <w:r w:rsidR="00B37B0C">
        <w:rPr>
          <w:rFonts w:cstheme="minorHAnsi"/>
          <w:szCs w:val="24"/>
        </w:rPr>
        <w:t>.</w:t>
      </w:r>
      <w:bookmarkEnd w:id="198"/>
    </w:p>
    <w:p w14:paraId="271F4B36" w14:textId="2AC2F7DC" w:rsidR="00B37B0C" w:rsidRPr="00B37B0C" w:rsidRDefault="00B37B0C" w:rsidP="00B37B0C">
      <w:r>
        <w:t>Nie realizowano inwestycji w zakresie tego zadania.</w:t>
      </w:r>
    </w:p>
    <w:p w14:paraId="1A0A5E97" w14:textId="0393407E" w:rsidR="00416698" w:rsidRDefault="00416698" w:rsidP="00E61C39">
      <w:pPr>
        <w:pStyle w:val="Nagwek2"/>
        <w:numPr>
          <w:ilvl w:val="0"/>
          <w:numId w:val="22"/>
        </w:numPr>
        <w:ind w:left="142"/>
        <w:rPr>
          <w:rFonts w:cstheme="minorHAnsi"/>
          <w:szCs w:val="24"/>
        </w:rPr>
      </w:pPr>
      <w:bookmarkStart w:id="199" w:name="_Toc69199810"/>
      <w:bookmarkStart w:id="200" w:name="_Toc72241196"/>
      <w:r w:rsidRPr="0087074A">
        <w:rPr>
          <w:rFonts w:cstheme="minorHAnsi"/>
          <w:szCs w:val="24"/>
        </w:rPr>
        <w:t>Utrzymanie</w:t>
      </w:r>
      <w:r w:rsidR="008F0E44">
        <w:rPr>
          <w:rFonts w:cstheme="minorHAnsi"/>
          <w:szCs w:val="24"/>
        </w:rPr>
        <w:t xml:space="preserve"> </w:t>
      </w:r>
      <w:r w:rsidRPr="0087074A">
        <w:rPr>
          <w:rFonts w:cstheme="minorHAnsi"/>
          <w:szCs w:val="24"/>
        </w:rPr>
        <w:t>powiatowych</w:t>
      </w:r>
      <w:r w:rsidR="008F0E44">
        <w:rPr>
          <w:rFonts w:cstheme="minorHAnsi"/>
          <w:szCs w:val="24"/>
        </w:rPr>
        <w:t xml:space="preserve"> </w:t>
      </w:r>
      <w:r w:rsidRPr="0087074A">
        <w:rPr>
          <w:rFonts w:cstheme="minorHAnsi"/>
          <w:szCs w:val="24"/>
        </w:rPr>
        <w:t>obiektów</w:t>
      </w:r>
      <w:r w:rsidR="008F0E44">
        <w:rPr>
          <w:rFonts w:cstheme="minorHAnsi"/>
          <w:szCs w:val="24"/>
        </w:rPr>
        <w:t xml:space="preserve"> </w:t>
      </w:r>
      <w:r w:rsidRPr="0087074A">
        <w:rPr>
          <w:rFonts w:cstheme="minorHAnsi"/>
          <w:szCs w:val="24"/>
        </w:rPr>
        <w:t>i</w:t>
      </w:r>
      <w:r w:rsidR="008F0E44">
        <w:rPr>
          <w:rFonts w:cstheme="minorHAnsi"/>
          <w:szCs w:val="24"/>
        </w:rPr>
        <w:t xml:space="preserve"> </w:t>
      </w:r>
      <w:r w:rsidRPr="0087074A">
        <w:rPr>
          <w:rFonts w:cstheme="minorHAnsi"/>
          <w:szCs w:val="24"/>
        </w:rPr>
        <w:t>urządzeń</w:t>
      </w:r>
      <w:r w:rsidR="008F0E44">
        <w:rPr>
          <w:rFonts w:cstheme="minorHAnsi"/>
          <w:szCs w:val="24"/>
        </w:rPr>
        <w:t xml:space="preserve"> </w:t>
      </w:r>
      <w:r w:rsidRPr="0087074A">
        <w:rPr>
          <w:rFonts w:cstheme="minorHAnsi"/>
          <w:szCs w:val="24"/>
        </w:rPr>
        <w:t>użyteczności</w:t>
      </w:r>
      <w:r w:rsidR="008F0E44">
        <w:rPr>
          <w:rFonts w:cstheme="minorHAnsi"/>
          <w:szCs w:val="24"/>
        </w:rPr>
        <w:t xml:space="preserve"> </w:t>
      </w:r>
      <w:r w:rsidRPr="0087074A">
        <w:rPr>
          <w:rFonts w:cstheme="minorHAnsi"/>
          <w:szCs w:val="24"/>
        </w:rPr>
        <w:t>publicznej</w:t>
      </w:r>
      <w:r w:rsidR="008F0E44">
        <w:rPr>
          <w:rFonts w:cstheme="minorHAnsi"/>
          <w:szCs w:val="24"/>
        </w:rPr>
        <w:t xml:space="preserve"> </w:t>
      </w:r>
      <w:r w:rsidRPr="0087074A">
        <w:rPr>
          <w:rFonts w:cstheme="minorHAnsi"/>
          <w:szCs w:val="24"/>
        </w:rPr>
        <w:t>oraz</w:t>
      </w:r>
      <w:r w:rsidR="008F0E44">
        <w:rPr>
          <w:rFonts w:cstheme="minorHAnsi"/>
          <w:szCs w:val="24"/>
        </w:rPr>
        <w:t xml:space="preserve"> </w:t>
      </w:r>
      <w:r w:rsidRPr="0087074A">
        <w:rPr>
          <w:rFonts w:cstheme="minorHAnsi"/>
          <w:szCs w:val="24"/>
        </w:rPr>
        <w:t>obiektów</w:t>
      </w:r>
      <w:r w:rsidR="008F0E44">
        <w:rPr>
          <w:rFonts w:cstheme="minorHAnsi"/>
          <w:szCs w:val="24"/>
        </w:rPr>
        <w:t xml:space="preserve"> </w:t>
      </w:r>
      <w:r w:rsidRPr="0087074A">
        <w:rPr>
          <w:rFonts w:cstheme="minorHAnsi"/>
          <w:szCs w:val="24"/>
        </w:rPr>
        <w:t>administracyjnych</w:t>
      </w:r>
      <w:bookmarkEnd w:id="199"/>
      <w:bookmarkEnd w:id="200"/>
    </w:p>
    <w:p w14:paraId="1ADB911D" w14:textId="07270B9F" w:rsidR="00416698" w:rsidRDefault="00416698" w:rsidP="00416698">
      <w:pPr>
        <w:pStyle w:val="Nagwek3"/>
        <w:rPr>
          <w:rFonts w:cstheme="minorHAnsi"/>
          <w:szCs w:val="24"/>
        </w:rPr>
      </w:pPr>
      <w:bookmarkStart w:id="201" w:name="_Toc69199811"/>
      <w:bookmarkStart w:id="202" w:name="_Toc72241197"/>
      <w:r w:rsidRPr="0087074A">
        <w:rPr>
          <w:rFonts w:cstheme="minorHAnsi"/>
          <w:szCs w:val="24"/>
        </w:rPr>
        <w:t>Dokumenty</w:t>
      </w:r>
      <w:r w:rsidR="008F0E44">
        <w:rPr>
          <w:rFonts w:cstheme="minorHAnsi"/>
          <w:szCs w:val="24"/>
        </w:rPr>
        <w:t xml:space="preserve"> </w:t>
      </w:r>
      <w:r w:rsidRPr="0087074A">
        <w:rPr>
          <w:rFonts w:cstheme="minorHAnsi"/>
          <w:szCs w:val="24"/>
        </w:rPr>
        <w:t>strategiczne/</w:t>
      </w:r>
      <w:r w:rsidR="008F0E44">
        <w:rPr>
          <w:rFonts w:cstheme="minorHAnsi"/>
          <w:szCs w:val="24"/>
        </w:rPr>
        <w:t xml:space="preserve"> </w:t>
      </w:r>
      <w:r w:rsidRPr="0087074A">
        <w:rPr>
          <w:rFonts w:cstheme="minorHAnsi"/>
          <w:szCs w:val="24"/>
        </w:rPr>
        <w:t>programy</w:t>
      </w:r>
      <w:r w:rsidR="008F0E44">
        <w:rPr>
          <w:rFonts w:cstheme="minorHAnsi"/>
          <w:szCs w:val="24"/>
        </w:rPr>
        <w:t xml:space="preserve"> </w:t>
      </w:r>
      <w:r w:rsidRPr="0087074A">
        <w:rPr>
          <w:rFonts w:cstheme="minorHAnsi"/>
          <w:szCs w:val="24"/>
        </w:rPr>
        <w:t>w</w:t>
      </w:r>
      <w:r w:rsidR="008F0E44">
        <w:rPr>
          <w:rFonts w:cstheme="minorHAnsi"/>
          <w:szCs w:val="24"/>
        </w:rPr>
        <w:t xml:space="preserve"> </w:t>
      </w:r>
      <w:r w:rsidRPr="0087074A">
        <w:rPr>
          <w:rFonts w:cstheme="minorHAnsi"/>
          <w:szCs w:val="24"/>
        </w:rPr>
        <w:t>ramach</w:t>
      </w:r>
      <w:r w:rsidR="008F0E44">
        <w:rPr>
          <w:rFonts w:cstheme="minorHAnsi"/>
          <w:szCs w:val="24"/>
        </w:rPr>
        <w:t xml:space="preserve"> </w:t>
      </w:r>
      <w:r w:rsidRPr="0087074A">
        <w:rPr>
          <w:rFonts w:cstheme="minorHAnsi"/>
          <w:szCs w:val="24"/>
        </w:rPr>
        <w:t>których</w:t>
      </w:r>
      <w:r w:rsidR="008F0E44">
        <w:rPr>
          <w:rFonts w:cstheme="minorHAnsi"/>
          <w:szCs w:val="24"/>
        </w:rPr>
        <w:t xml:space="preserve"> </w:t>
      </w:r>
      <w:r w:rsidRPr="0087074A">
        <w:rPr>
          <w:rFonts w:cstheme="minorHAnsi"/>
          <w:szCs w:val="24"/>
        </w:rPr>
        <w:t>realizowane</w:t>
      </w:r>
      <w:r w:rsidR="008F0E44">
        <w:rPr>
          <w:rFonts w:cstheme="minorHAnsi"/>
          <w:szCs w:val="24"/>
        </w:rPr>
        <w:t xml:space="preserve"> </w:t>
      </w:r>
      <w:r w:rsidRPr="0087074A">
        <w:rPr>
          <w:rFonts w:cstheme="minorHAnsi"/>
          <w:szCs w:val="24"/>
        </w:rPr>
        <w:t>jest</w:t>
      </w:r>
      <w:r w:rsidR="008F0E44">
        <w:rPr>
          <w:rFonts w:cstheme="minorHAnsi"/>
          <w:szCs w:val="24"/>
        </w:rPr>
        <w:t xml:space="preserve"> </w:t>
      </w:r>
      <w:r w:rsidRPr="0087074A">
        <w:rPr>
          <w:rFonts w:cstheme="minorHAnsi"/>
          <w:szCs w:val="24"/>
        </w:rPr>
        <w:t>zadanie</w:t>
      </w:r>
      <w:bookmarkEnd w:id="201"/>
      <w:bookmarkEnd w:id="202"/>
    </w:p>
    <w:p w14:paraId="4B49EC2B" w14:textId="77777777" w:rsidR="001815DC" w:rsidRDefault="001815DC" w:rsidP="002A75FA">
      <w:pPr>
        <w:pStyle w:val="Akapitzlist"/>
        <w:numPr>
          <w:ilvl w:val="0"/>
          <w:numId w:val="143"/>
        </w:numPr>
        <w:shd w:val="clear" w:color="auto" w:fill="FFC000" w:themeFill="accent4"/>
        <w:jc w:val="both"/>
      </w:pPr>
      <w:r>
        <w:t>Program Rozwoju Powiatu Lwóweckiego na lata 2015-2020</w:t>
      </w:r>
    </w:p>
    <w:p w14:paraId="75471A99" w14:textId="77777777" w:rsidR="001815DC" w:rsidRDefault="001815DC" w:rsidP="001815DC">
      <w:pPr>
        <w:pStyle w:val="Akapitzlist"/>
        <w:jc w:val="both"/>
      </w:pPr>
      <w:r>
        <w:t>Cel strategiczny I – Rozwój gospodarczy , modernizacja i rozwój  infrastruktury technicznej, drogowej j i społecznej.</w:t>
      </w:r>
    </w:p>
    <w:p w14:paraId="745AB93C" w14:textId="4C4B068D" w:rsidR="00416698" w:rsidRPr="00A031C6" w:rsidRDefault="001815DC" w:rsidP="001815DC">
      <w:pPr>
        <w:pStyle w:val="Akapitzlist"/>
        <w:jc w:val="both"/>
      </w:pPr>
      <w:r>
        <w:t>Priorytet 1 - Modernizacja i wyposażenie obiektów użyteczności publicznej.</w:t>
      </w:r>
    </w:p>
    <w:p w14:paraId="5781195F" w14:textId="6C72399A" w:rsidR="00416698" w:rsidRDefault="00416698" w:rsidP="00416698">
      <w:pPr>
        <w:pStyle w:val="Nagwek3"/>
        <w:rPr>
          <w:rFonts w:cstheme="minorHAnsi"/>
          <w:szCs w:val="24"/>
        </w:rPr>
      </w:pPr>
      <w:bookmarkStart w:id="203" w:name="_Toc69199812"/>
      <w:bookmarkStart w:id="204" w:name="_Toc72241198"/>
      <w:r w:rsidRPr="0087074A">
        <w:rPr>
          <w:rFonts w:cstheme="minorHAnsi"/>
          <w:szCs w:val="24"/>
        </w:rPr>
        <w:t>Realizatorzy</w:t>
      </w:r>
      <w:r w:rsidR="008F0E44">
        <w:rPr>
          <w:rFonts w:cstheme="minorHAnsi"/>
          <w:szCs w:val="24"/>
        </w:rPr>
        <w:t xml:space="preserve"> </w:t>
      </w:r>
      <w:r w:rsidRPr="0087074A">
        <w:rPr>
          <w:rFonts w:cstheme="minorHAnsi"/>
          <w:szCs w:val="24"/>
        </w:rPr>
        <w:t>zadania</w:t>
      </w:r>
      <w:bookmarkEnd w:id="203"/>
      <w:bookmarkEnd w:id="204"/>
    </w:p>
    <w:p w14:paraId="0EB744FB" w14:textId="3997E233" w:rsidR="00416698" w:rsidRDefault="001815DC" w:rsidP="001815DC">
      <w:pPr>
        <w:ind w:left="426"/>
        <w:jc w:val="both"/>
      </w:pPr>
      <w:r w:rsidRPr="001815DC">
        <w:t>Wydział Ochrony Środowiska, Gospodarki i Nieruchomości</w:t>
      </w:r>
      <w:r>
        <w:t xml:space="preserve"> (GŚ)</w:t>
      </w:r>
    </w:p>
    <w:p w14:paraId="27DE0124" w14:textId="51AE56D3" w:rsidR="00416698" w:rsidRPr="00A031C6" w:rsidRDefault="00416698" w:rsidP="00416698">
      <w:pPr>
        <w:pStyle w:val="Nagwek3"/>
      </w:pPr>
      <w:bookmarkStart w:id="205" w:name="_Toc69199813"/>
      <w:bookmarkStart w:id="206" w:name="_Toc72241199"/>
      <w:r w:rsidRPr="0087074A">
        <w:rPr>
          <w:rFonts w:cstheme="minorHAnsi"/>
          <w:szCs w:val="24"/>
        </w:rPr>
        <w:t>Najważniejsze</w:t>
      </w:r>
      <w:r w:rsidR="008F0E44">
        <w:rPr>
          <w:rFonts w:cstheme="minorHAnsi"/>
          <w:szCs w:val="24"/>
        </w:rPr>
        <w:t xml:space="preserve"> </w:t>
      </w:r>
      <w:r w:rsidRPr="0087074A">
        <w:rPr>
          <w:rFonts w:cstheme="minorHAnsi"/>
          <w:szCs w:val="24"/>
        </w:rPr>
        <w:t>informacje</w:t>
      </w:r>
      <w:r w:rsidR="008F0E44">
        <w:rPr>
          <w:rFonts w:cstheme="minorHAnsi"/>
          <w:szCs w:val="24"/>
        </w:rPr>
        <w:t xml:space="preserve"> </w:t>
      </w:r>
      <w:r w:rsidRPr="0087074A">
        <w:rPr>
          <w:rFonts w:cstheme="minorHAnsi"/>
          <w:szCs w:val="24"/>
        </w:rPr>
        <w:t>dotyczące</w:t>
      </w:r>
      <w:r w:rsidR="008F0E44">
        <w:rPr>
          <w:rFonts w:cstheme="minorHAnsi"/>
          <w:szCs w:val="24"/>
        </w:rPr>
        <w:t xml:space="preserve"> </w:t>
      </w:r>
      <w:r w:rsidRPr="0087074A">
        <w:rPr>
          <w:rFonts w:cstheme="minorHAnsi"/>
          <w:szCs w:val="24"/>
        </w:rPr>
        <w:t>realizacji</w:t>
      </w:r>
      <w:r w:rsidR="008F0E44">
        <w:rPr>
          <w:rFonts w:cstheme="minorHAnsi"/>
          <w:szCs w:val="24"/>
        </w:rPr>
        <w:t xml:space="preserve"> </w:t>
      </w:r>
      <w:r w:rsidRPr="0087074A">
        <w:rPr>
          <w:rFonts w:cstheme="minorHAnsi"/>
          <w:szCs w:val="24"/>
        </w:rPr>
        <w:t>zadania</w:t>
      </w:r>
      <w:r w:rsidR="008F0E44">
        <w:rPr>
          <w:rFonts w:cstheme="minorHAnsi"/>
          <w:szCs w:val="24"/>
        </w:rPr>
        <w:t xml:space="preserve"> </w:t>
      </w:r>
      <w:r w:rsidRPr="0087074A">
        <w:rPr>
          <w:rFonts w:cstheme="minorHAnsi"/>
          <w:szCs w:val="24"/>
        </w:rPr>
        <w:t>w</w:t>
      </w:r>
      <w:r w:rsidR="008F0E44">
        <w:rPr>
          <w:rFonts w:cstheme="minorHAnsi"/>
          <w:szCs w:val="24"/>
        </w:rPr>
        <w:t xml:space="preserve"> </w:t>
      </w:r>
      <w:r w:rsidRPr="0087074A">
        <w:rPr>
          <w:rFonts w:cstheme="minorHAnsi"/>
          <w:szCs w:val="24"/>
        </w:rPr>
        <w:t>20</w:t>
      </w:r>
      <w:r>
        <w:rPr>
          <w:rFonts w:cstheme="minorHAnsi"/>
          <w:szCs w:val="24"/>
        </w:rPr>
        <w:t>20</w:t>
      </w:r>
      <w:r w:rsidR="008F0E44">
        <w:rPr>
          <w:rFonts w:cstheme="minorHAnsi"/>
          <w:szCs w:val="24"/>
        </w:rPr>
        <w:t xml:space="preserve"> </w:t>
      </w:r>
      <w:r w:rsidRPr="0087074A">
        <w:rPr>
          <w:rFonts w:cstheme="minorHAnsi"/>
          <w:szCs w:val="24"/>
        </w:rPr>
        <w:t>r.</w:t>
      </w:r>
      <w:bookmarkEnd w:id="205"/>
      <w:bookmarkEnd w:id="206"/>
    </w:p>
    <w:p w14:paraId="0ADE7F26" w14:textId="47F13B4F" w:rsidR="00416698" w:rsidRDefault="00AB47B1" w:rsidP="00416698">
      <w:r>
        <w:t xml:space="preserve">Informacje </w:t>
      </w:r>
      <w:r w:rsidRPr="00AB47B1">
        <w:t xml:space="preserve">o stanie mienia </w:t>
      </w:r>
      <w:r>
        <w:t xml:space="preserve">zostały zawarte w </w:t>
      </w:r>
      <w:r w:rsidRPr="00AB47B1">
        <w:t>Uchwa</w:t>
      </w:r>
      <w:r>
        <w:t>le</w:t>
      </w:r>
      <w:r w:rsidRPr="00AB47B1">
        <w:t xml:space="preserve"> Nr 154/20/2021 Zarządu Powiatu Lwóweckiego z dnia 30 marca 2021 r.</w:t>
      </w:r>
    </w:p>
    <w:p w14:paraId="14C089B5" w14:textId="2A0C01AC" w:rsidR="00416698" w:rsidRDefault="00416698" w:rsidP="00416698">
      <w:pPr>
        <w:pStyle w:val="Nagwek3"/>
        <w:rPr>
          <w:rFonts w:cstheme="minorHAnsi"/>
          <w:szCs w:val="24"/>
        </w:rPr>
      </w:pPr>
      <w:bookmarkStart w:id="207" w:name="_Toc69199814"/>
      <w:bookmarkStart w:id="208" w:name="_Toc72241200"/>
      <w:r w:rsidRPr="0087074A">
        <w:rPr>
          <w:rFonts w:cstheme="minorHAnsi"/>
          <w:szCs w:val="24"/>
        </w:rPr>
        <w:t>Inwestycje</w:t>
      </w:r>
      <w:r w:rsidR="008F0E44">
        <w:rPr>
          <w:rFonts w:cstheme="minorHAnsi"/>
          <w:szCs w:val="24"/>
        </w:rPr>
        <w:t xml:space="preserve"> </w:t>
      </w:r>
      <w:r w:rsidRPr="0087074A">
        <w:rPr>
          <w:rFonts w:cstheme="minorHAnsi"/>
          <w:szCs w:val="24"/>
        </w:rPr>
        <w:t>realizowane</w:t>
      </w:r>
      <w:r w:rsidR="008F0E44">
        <w:rPr>
          <w:rFonts w:cstheme="minorHAnsi"/>
          <w:szCs w:val="24"/>
        </w:rPr>
        <w:t xml:space="preserve"> </w:t>
      </w:r>
      <w:r w:rsidRPr="0087074A">
        <w:rPr>
          <w:rFonts w:cstheme="minorHAnsi"/>
          <w:szCs w:val="24"/>
        </w:rPr>
        <w:t>w</w:t>
      </w:r>
      <w:r w:rsidR="008F0E44">
        <w:rPr>
          <w:rFonts w:cstheme="minorHAnsi"/>
          <w:szCs w:val="24"/>
        </w:rPr>
        <w:t xml:space="preserve"> </w:t>
      </w:r>
      <w:r w:rsidRPr="0087074A">
        <w:rPr>
          <w:rFonts w:cstheme="minorHAnsi"/>
          <w:szCs w:val="24"/>
        </w:rPr>
        <w:t>zadaniu</w:t>
      </w:r>
      <w:r w:rsidR="008F0E44">
        <w:rPr>
          <w:rFonts w:cstheme="minorHAnsi"/>
          <w:szCs w:val="24"/>
        </w:rPr>
        <w:t xml:space="preserve"> </w:t>
      </w:r>
      <w:r w:rsidRPr="0087074A">
        <w:rPr>
          <w:rFonts w:cstheme="minorHAnsi"/>
          <w:szCs w:val="24"/>
        </w:rPr>
        <w:t>w</w:t>
      </w:r>
      <w:r w:rsidR="008F0E44">
        <w:rPr>
          <w:rFonts w:cstheme="minorHAnsi"/>
          <w:szCs w:val="24"/>
        </w:rPr>
        <w:t xml:space="preserve"> </w:t>
      </w:r>
      <w:r w:rsidRPr="0087074A">
        <w:rPr>
          <w:rFonts w:cstheme="minorHAnsi"/>
          <w:szCs w:val="24"/>
        </w:rPr>
        <w:t>20</w:t>
      </w:r>
      <w:r>
        <w:rPr>
          <w:rFonts w:cstheme="minorHAnsi"/>
          <w:szCs w:val="24"/>
        </w:rPr>
        <w:t>20</w:t>
      </w:r>
      <w:r w:rsidR="008F0E44">
        <w:rPr>
          <w:rFonts w:cstheme="minorHAnsi"/>
          <w:szCs w:val="24"/>
        </w:rPr>
        <w:t xml:space="preserve"> </w:t>
      </w:r>
      <w:r w:rsidRPr="0087074A">
        <w:rPr>
          <w:rFonts w:cstheme="minorHAnsi"/>
          <w:szCs w:val="24"/>
        </w:rPr>
        <w:t>r</w:t>
      </w:r>
      <w:bookmarkEnd w:id="207"/>
      <w:r w:rsidR="001815DC">
        <w:rPr>
          <w:rFonts w:cstheme="minorHAnsi"/>
          <w:szCs w:val="24"/>
        </w:rPr>
        <w:t>.</w:t>
      </w:r>
      <w:bookmarkEnd w:id="208"/>
    </w:p>
    <w:p w14:paraId="29A8F5D5" w14:textId="4E452005" w:rsidR="001815DC" w:rsidRPr="006D7894" w:rsidRDefault="001815DC" w:rsidP="006D7894">
      <w:pPr>
        <w:pStyle w:val="Akapitzlist"/>
        <w:numPr>
          <w:ilvl w:val="0"/>
          <w:numId w:val="156"/>
        </w:numPr>
        <w:rPr>
          <w:b/>
          <w:bCs/>
        </w:rPr>
      </w:pPr>
      <w:r w:rsidRPr="006D7894">
        <w:rPr>
          <w:b/>
          <w:bCs/>
        </w:rPr>
        <w:lastRenderedPageBreak/>
        <w:t>Remont pomieszczeń w Starostwie Powiatowym</w:t>
      </w:r>
    </w:p>
    <w:p w14:paraId="4CEA51A2" w14:textId="7113F9F0" w:rsidR="001815DC" w:rsidRDefault="001815DC" w:rsidP="001815DC">
      <w:r>
        <w:t>W ramach inwestycji wykonano:</w:t>
      </w:r>
    </w:p>
    <w:p w14:paraId="26686101" w14:textId="2936BDD4" w:rsidR="001815DC" w:rsidRDefault="001815DC" w:rsidP="002A75FA">
      <w:pPr>
        <w:pStyle w:val="Akapitzlist"/>
        <w:numPr>
          <w:ilvl w:val="0"/>
          <w:numId w:val="144"/>
        </w:numPr>
      </w:pPr>
      <w:r>
        <w:t>Oddymianie klatek schodowych</w:t>
      </w:r>
    </w:p>
    <w:p w14:paraId="341D37E5" w14:textId="6043C731" w:rsidR="001815DC" w:rsidRDefault="001815DC" w:rsidP="002A75FA">
      <w:pPr>
        <w:pStyle w:val="Akapitzlist"/>
        <w:numPr>
          <w:ilvl w:val="0"/>
          <w:numId w:val="144"/>
        </w:numPr>
      </w:pPr>
      <w:r>
        <w:t>Wstawienie bram garażowych i remont pomieszczenia</w:t>
      </w:r>
    </w:p>
    <w:p w14:paraId="233D9239" w14:textId="513A8037" w:rsidR="001815DC" w:rsidRDefault="001815DC" w:rsidP="002A75FA">
      <w:pPr>
        <w:pStyle w:val="Akapitzlist"/>
        <w:numPr>
          <w:ilvl w:val="0"/>
          <w:numId w:val="144"/>
        </w:numPr>
      </w:pPr>
      <w:r>
        <w:t>Remont pomieszczenia Wydziału Komunikacji (parter)</w:t>
      </w:r>
    </w:p>
    <w:p w14:paraId="4C55945F" w14:textId="2811AEDB" w:rsidR="001815DC" w:rsidRDefault="001815DC" w:rsidP="002A75FA">
      <w:pPr>
        <w:pStyle w:val="Akapitzlist"/>
        <w:numPr>
          <w:ilvl w:val="0"/>
          <w:numId w:val="144"/>
        </w:numPr>
      </w:pPr>
      <w:r>
        <w:t>Remont dachu papowego nad salą konferencyjną (II piętro)</w:t>
      </w:r>
    </w:p>
    <w:p w14:paraId="496DD27D" w14:textId="5832DD2B" w:rsidR="001815DC" w:rsidRDefault="0049449B" w:rsidP="001815DC">
      <w:pPr>
        <w:ind w:left="360"/>
      </w:pPr>
      <w:r>
        <w:t>Wydatek poniesiony na inwestycję w 2020 roku</w:t>
      </w:r>
      <w:r w:rsidR="001815DC">
        <w:t>: 231 121,57 zł.</w:t>
      </w:r>
    </w:p>
    <w:p w14:paraId="7C97F271" w14:textId="365D1BDC" w:rsidR="001815DC" w:rsidRPr="006D7894" w:rsidRDefault="001815DC" w:rsidP="006D7894">
      <w:pPr>
        <w:pStyle w:val="Akapitzlist"/>
        <w:numPr>
          <w:ilvl w:val="0"/>
          <w:numId w:val="156"/>
        </w:numPr>
        <w:rPr>
          <w:b/>
          <w:bCs/>
        </w:rPr>
      </w:pPr>
      <w:r w:rsidRPr="006D7894">
        <w:rPr>
          <w:b/>
          <w:bCs/>
        </w:rPr>
        <w:t xml:space="preserve">Remont pomieszczeń Powiatowego Zespołu ds. Orzekania o </w:t>
      </w:r>
      <w:proofErr w:type="spellStart"/>
      <w:r w:rsidRPr="006D7894">
        <w:rPr>
          <w:b/>
          <w:bCs/>
        </w:rPr>
        <w:t>Niepełnsprawoności</w:t>
      </w:r>
      <w:proofErr w:type="spellEnd"/>
    </w:p>
    <w:p w14:paraId="2D02A5DC" w14:textId="396F44A2" w:rsidR="001815DC" w:rsidRDefault="0049449B" w:rsidP="001815DC">
      <w:pPr>
        <w:ind w:left="360"/>
      </w:pPr>
      <w:r>
        <w:t>W ramach inwestycji wyremontowano toaletę, która została przystosowana dla osób z niepełnosprawnościami.</w:t>
      </w:r>
    </w:p>
    <w:p w14:paraId="7CA8DF8D" w14:textId="4157AE1B" w:rsidR="0049449B" w:rsidRDefault="0049449B" w:rsidP="001815DC">
      <w:pPr>
        <w:ind w:left="360"/>
      </w:pPr>
      <w:r>
        <w:t>Wydatek poniesiony na inwestycję w 2020 roku: 19 500,00 zł.</w:t>
      </w:r>
    </w:p>
    <w:p w14:paraId="2B8CAD42" w14:textId="1CB145E6" w:rsidR="0049449B" w:rsidRPr="006D7894" w:rsidRDefault="0049449B" w:rsidP="006D7894">
      <w:pPr>
        <w:pStyle w:val="Akapitzlist"/>
        <w:numPr>
          <w:ilvl w:val="0"/>
          <w:numId w:val="156"/>
        </w:numPr>
        <w:rPr>
          <w:b/>
          <w:bCs/>
        </w:rPr>
      </w:pPr>
      <w:r w:rsidRPr="006D7894">
        <w:rPr>
          <w:b/>
          <w:bCs/>
        </w:rPr>
        <w:t>Przebudowa i modernizacja kotłowni olejowej o mocy 170kW z pompą ciepła</w:t>
      </w:r>
    </w:p>
    <w:p w14:paraId="57A834C1" w14:textId="77777777" w:rsidR="0049449B" w:rsidRDefault="0049449B" w:rsidP="001815DC">
      <w:pPr>
        <w:ind w:left="360"/>
      </w:pPr>
      <w:r>
        <w:t xml:space="preserve">Pompa ciepła powietrze woda, </w:t>
      </w:r>
      <w:r w:rsidRPr="0049449B">
        <w:t>pracując</w:t>
      </w:r>
      <w:r>
        <w:t>a</w:t>
      </w:r>
      <w:r w:rsidRPr="0049449B">
        <w:t xml:space="preserve"> na potrzeby centralnego ogrzewania i produkcji ciepłej wody użytkowej , docieplenie wybranych przegród budowlanych w obiektach DPS w</w:t>
      </w:r>
      <w:r>
        <w:t> </w:t>
      </w:r>
      <w:r w:rsidRPr="0049449B">
        <w:t>Nielestnie</w:t>
      </w:r>
      <w:r>
        <w:t xml:space="preserve">. </w:t>
      </w:r>
    </w:p>
    <w:p w14:paraId="436EE1FE" w14:textId="5BBF1B0C" w:rsidR="0049449B" w:rsidRDefault="0049449B" w:rsidP="001815DC">
      <w:pPr>
        <w:ind w:left="360"/>
      </w:pPr>
      <w:r>
        <w:t>Poniesiony wydatek wraz</w:t>
      </w:r>
      <w:r w:rsidRPr="0049449B">
        <w:t xml:space="preserve"> z kosztami nadzoru inwestorskiego i archeologicznego</w:t>
      </w:r>
      <w:r>
        <w:t xml:space="preserve"> w 2020 roku: 560 843,91 zł.</w:t>
      </w:r>
    </w:p>
    <w:p w14:paraId="4D7D8203" w14:textId="27CFB146" w:rsidR="0049449B" w:rsidRDefault="0049449B" w:rsidP="006D7894">
      <w:pPr>
        <w:pStyle w:val="Akapitzlist"/>
        <w:numPr>
          <w:ilvl w:val="0"/>
          <w:numId w:val="156"/>
        </w:numPr>
        <w:jc w:val="both"/>
      </w:pPr>
      <w:r w:rsidRPr="006D7894">
        <w:rPr>
          <w:b/>
          <w:bCs/>
        </w:rPr>
        <w:t xml:space="preserve">Przebudowa i rozbudowa budynku Szpitala Powiatowego w Lwówku Śląskim </w:t>
      </w:r>
      <w:r w:rsidRPr="0049449B">
        <w:t xml:space="preserve">zlokalizowanego na dz. 172/3, obręb 0001 Lwówek Śląski, przy ul. Kościelnej 21, 59-600 Lwówek Śląski, na potrzeby bloku operacyjnego oraz centralnej </w:t>
      </w:r>
      <w:proofErr w:type="spellStart"/>
      <w:r w:rsidRPr="0049449B">
        <w:t>sterylizatorni</w:t>
      </w:r>
      <w:proofErr w:type="spellEnd"/>
      <w:r w:rsidRPr="0049449B">
        <w:t xml:space="preserve"> wraz dostawą i montażem urządzeń.</w:t>
      </w:r>
    </w:p>
    <w:p w14:paraId="5C363D04" w14:textId="70D84706" w:rsidR="0049449B" w:rsidRPr="006D7894" w:rsidRDefault="0049449B" w:rsidP="006D7894">
      <w:pPr>
        <w:pStyle w:val="Akapitzlist"/>
        <w:numPr>
          <w:ilvl w:val="0"/>
          <w:numId w:val="156"/>
        </w:numPr>
        <w:jc w:val="both"/>
        <w:rPr>
          <w:b/>
          <w:bCs/>
        </w:rPr>
      </w:pPr>
      <w:r w:rsidRPr="006D7894">
        <w:rPr>
          <w:b/>
          <w:bCs/>
        </w:rPr>
        <w:t>Rewitalizacja budynku Internatu i terenu przyległego Zespołu Szkół Ekonomiczno-Technicznych w Rakowicach Wielkich</w:t>
      </w:r>
    </w:p>
    <w:p w14:paraId="3429AEFC" w14:textId="343B180A" w:rsidR="0049449B" w:rsidRPr="0049449B" w:rsidRDefault="0049449B" w:rsidP="0049449B">
      <w:pPr>
        <w:ind w:left="360"/>
        <w:jc w:val="both"/>
      </w:pPr>
      <w:r>
        <w:t xml:space="preserve">Inwestycja opisana w zadaniu </w:t>
      </w:r>
      <w:hyperlink w:anchor="_Edukacja_publiczna" w:history="1">
        <w:r w:rsidRPr="00C05FA0">
          <w:rPr>
            <w:rStyle w:val="Hipercze"/>
            <w:b/>
            <w:bCs/>
          </w:rPr>
          <w:t>Edukacja publiczna</w:t>
        </w:r>
        <w:r w:rsidR="00C05FA0" w:rsidRPr="00C05FA0">
          <w:rPr>
            <w:rStyle w:val="Hipercze"/>
            <w:b/>
            <w:bCs/>
          </w:rPr>
          <w:t>.</w:t>
        </w:r>
      </w:hyperlink>
    </w:p>
    <w:p w14:paraId="396FA15F" w14:textId="77777777" w:rsidR="00416698" w:rsidRDefault="00416698" w:rsidP="00E61C39">
      <w:pPr>
        <w:pStyle w:val="Nagwek2"/>
        <w:numPr>
          <w:ilvl w:val="0"/>
          <w:numId w:val="22"/>
        </w:numPr>
        <w:ind w:left="142"/>
        <w:rPr>
          <w:rFonts w:cstheme="minorHAnsi"/>
          <w:szCs w:val="24"/>
        </w:rPr>
      </w:pPr>
      <w:bookmarkStart w:id="209" w:name="_Toc69199815"/>
      <w:bookmarkStart w:id="210" w:name="_Toc72241201"/>
      <w:r w:rsidRPr="0087074A">
        <w:rPr>
          <w:rFonts w:cstheme="minorHAnsi"/>
          <w:szCs w:val="24"/>
        </w:rPr>
        <w:t>Obronność</w:t>
      </w:r>
      <w:bookmarkEnd w:id="209"/>
      <w:bookmarkEnd w:id="210"/>
    </w:p>
    <w:p w14:paraId="0A8E9155" w14:textId="6DAAC0AC" w:rsidR="00416698" w:rsidRDefault="00416698" w:rsidP="00416698">
      <w:pPr>
        <w:pStyle w:val="Nagwek3"/>
        <w:rPr>
          <w:rFonts w:cstheme="minorHAnsi"/>
          <w:szCs w:val="24"/>
        </w:rPr>
      </w:pPr>
      <w:bookmarkStart w:id="211" w:name="_Toc69199816"/>
      <w:bookmarkStart w:id="212" w:name="_Toc72241202"/>
      <w:r w:rsidRPr="0087074A">
        <w:rPr>
          <w:rFonts w:cstheme="minorHAnsi"/>
          <w:szCs w:val="24"/>
        </w:rPr>
        <w:t>Dokumenty</w:t>
      </w:r>
      <w:r w:rsidR="008F0E44">
        <w:rPr>
          <w:rFonts w:cstheme="minorHAnsi"/>
          <w:szCs w:val="24"/>
        </w:rPr>
        <w:t xml:space="preserve"> </w:t>
      </w:r>
      <w:r w:rsidRPr="0087074A">
        <w:rPr>
          <w:rFonts w:cstheme="minorHAnsi"/>
          <w:szCs w:val="24"/>
        </w:rPr>
        <w:t>strategiczne/</w:t>
      </w:r>
      <w:r w:rsidR="008F0E44">
        <w:rPr>
          <w:rFonts w:cstheme="minorHAnsi"/>
          <w:szCs w:val="24"/>
        </w:rPr>
        <w:t xml:space="preserve"> </w:t>
      </w:r>
      <w:r w:rsidRPr="0087074A">
        <w:rPr>
          <w:rFonts w:cstheme="minorHAnsi"/>
          <w:szCs w:val="24"/>
        </w:rPr>
        <w:t>programy</w:t>
      </w:r>
      <w:r w:rsidR="008F0E44">
        <w:rPr>
          <w:rFonts w:cstheme="minorHAnsi"/>
          <w:szCs w:val="24"/>
        </w:rPr>
        <w:t xml:space="preserve"> </w:t>
      </w:r>
      <w:r w:rsidRPr="0087074A">
        <w:rPr>
          <w:rFonts w:cstheme="minorHAnsi"/>
          <w:szCs w:val="24"/>
        </w:rPr>
        <w:t>w</w:t>
      </w:r>
      <w:r w:rsidR="008F0E44">
        <w:rPr>
          <w:rFonts w:cstheme="minorHAnsi"/>
          <w:szCs w:val="24"/>
        </w:rPr>
        <w:t xml:space="preserve"> </w:t>
      </w:r>
      <w:r w:rsidRPr="0087074A">
        <w:rPr>
          <w:rFonts w:cstheme="minorHAnsi"/>
          <w:szCs w:val="24"/>
        </w:rPr>
        <w:t>ramach</w:t>
      </w:r>
      <w:r w:rsidR="008F0E44">
        <w:rPr>
          <w:rFonts w:cstheme="minorHAnsi"/>
          <w:szCs w:val="24"/>
        </w:rPr>
        <w:t xml:space="preserve"> </w:t>
      </w:r>
      <w:r w:rsidRPr="0087074A">
        <w:rPr>
          <w:rFonts w:cstheme="minorHAnsi"/>
          <w:szCs w:val="24"/>
        </w:rPr>
        <w:t>których</w:t>
      </w:r>
      <w:r w:rsidR="008F0E44">
        <w:rPr>
          <w:rFonts w:cstheme="minorHAnsi"/>
          <w:szCs w:val="24"/>
        </w:rPr>
        <w:t xml:space="preserve"> </w:t>
      </w:r>
      <w:r w:rsidRPr="0087074A">
        <w:rPr>
          <w:rFonts w:cstheme="minorHAnsi"/>
          <w:szCs w:val="24"/>
        </w:rPr>
        <w:t>realizowane</w:t>
      </w:r>
      <w:r w:rsidR="008F0E44">
        <w:rPr>
          <w:rFonts w:cstheme="minorHAnsi"/>
          <w:szCs w:val="24"/>
        </w:rPr>
        <w:t xml:space="preserve"> </w:t>
      </w:r>
      <w:r w:rsidRPr="0087074A">
        <w:rPr>
          <w:rFonts w:cstheme="minorHAnsi"/>
          <w:szCs w:val="24"/>
        </w:rPr>
        <w:t>jest</w:t>
      </w:r>
      <w:r w:rsidR="008F0E44">
        <w:rPr>
          <w:rFonts w:cstheme="minorHAnsi"/>
          <w:szCs w:val="24"/>
        </w:rPr>
        <w:t xml:space="preserve"> </w:t>
      </w:r>
      <w:r w:rsidRPr="0087074A">
        <w:rPr>
          <w:rFonts w:cstheme="minorHAnsi"/>
          <w:szCs w:val="24"/>
        </w:rPr>
        <w:t>zadanie</w:t>
      </w:r>
      <w:bookmarkEnd w:id="211"/>
      <w:bookmarkEnd w:id="212"/>
    </w:p>
    <w:p w14:paraId="7AF180E2" w14:textId="77777777" w:rsidR="00E25978" w:rsidRDefault="00E25978" w:rsidP="00087C87">
      <w:pPr>
        <w:pStyle w:val="Akapitzlist"/>
        <w:numPr>
          <w:ilvl w:val="0"/>
          <w:numId w:val="69"/>
        </w:numPr>
        <w:shd w:val="clear" w:color="auto" w:fill="FFC000" w:themeFill="accent4"/>
      </w:pPr>
      <w:r>
        <w:t>Strategia Rozwoju Powiatu Lwóweckiego 2015-2020</w:t>
      </w:r>
    </w:p>
    <w:p w14:paraId="31136835" w14:textId="1DEA4BCD" w:rsidR="00E25978" w:rsidRDefault="00E25978" w:rsidP="00E25978">
      <w:pPr>
        <w:pStyle w:val="Akapitzlist"/>
      </w:pPr>
      <w:r>
        <w:t>Cel strategiczny - poprawa bezpieczeństwa publicznego</w:t>
      </w:r>
    </w:p>
    <w:p w14:paraId="6BE67D99" w14:textId="77777777" w:rsidR="00E25978" w:rsidRDefault="00E25978" w:rsidP="00087C87">
      <w:pPr>
        <w:pStyle w:val="Akapitzlist"/>
        <w:numPr>
          <w:ilvl w:val="0"/>
          <w:numId w:val="69"/>
        </w:numPr>
        <w:shd w:val="clear" w:color="auto" w:fill="FFC000" w:themeFill="accent4"/>
      </w:pPr>
      <w:r>
        <w:t>Program Rozwoju Powiatu Lwóweckiego na lata 2015-2020</w:t>
      </w:r>
    </w:p>
    <w:p w14:paraId="130177FD" w14:textId="77777777" w:rsidR="00E25978" w:rsidRDefault="00E25978" w:rsidP="00E25978">
      <w:pPr>
        <w:pStyle w:val="Akapitzlist"/>
      </w:pPr>
      <w:r>
        <w:lastRenderedPageBreak/>
        <w:t>Cel strategiczny II - Rozwój zasobów ludzkich i instytucjonalnych,</w:t>
      </w:r>
    </w:p>
    <w:p w14:paraId="3FE9B264" w14:textId="77777777" w:rsidR="0047656C" w:rsidRDefault="00E25978" w:rsidP="00E25978">
      <w:pPr>
        <w:pStyle w:val="Akapitzlist"/>
      </w:pPr>
      <w:r>
        <w:t>Priorytet 4 - Wzrost poziomu bezpieczeństwa publicznego.</w:t>
      </w:r>
    </w:p>
    <w:p w14:paraId="44D2901E" w14:textId="77777777" w:rsidR="0047656C" w:rsidRDefault="00E25978" w:rsidP="00087C87">
      <w:pPr>
        <w:pStyle w:val="Akapitzlist"/>
        <w:numPr>
          <w:ilvl w:val="0"/>
          <w:numId w:val="69"/>
        </w:numPr>
        <w:shd w:val="clear" w:color="auto" w:fill="FFC000" w:themeFill="accent4"/>
      </w:pPr>
      <w:r w:rsidRPr="0047656C">
        <w:rPr>
          <w:shd w:val="clear" w:color="auto" w:fill="FFC000" w:themeFill="accent4"/>
        </w:rPr>
        <w:t>Inne</w:t>
      </w:r>
      <w:r>
        <w:t xml:space="preserve">: </w:t>
      </w:r>
    </w:p>
    <w:p w14:paraId="3B9637AF" w14:textId="77777777" w:rsidR="0047656C" w:rsidRDefault="00E25978" w:rsidP="00F17F98">
      <w:pPr>
        <w:pStyle w:val="Akapitzlist"/>
        <w:numPr>
          <w:ilvl w:val="0"/>
          <w:numId w:val="70"/>
        </w:numPr>
        <w:jc w:val="both"/>
      </w:pPr>
      <w:r>
        <w:t>Plan Operacyjny Funkcjonowania Powiatu Lwóweckiego</w:t>
      </w:r>
      <w:r w:rsidR="0047656C">
        <w:t xml:space="preserve"> </w:t>
      </w:r>
      <w:r>
        <w:t>W Warunkach Zewnętrznego Zagrożenia Bezpieczeństwa Państwa I W Czasie Wojny NGM 021200,</w:t>
      </w:r>
    </w:p>
    <w:p w14:paraId="183A1E52" w14:textId="77777777" w:rsidR="0047656C" w:rsidRDefault="0047656C" w:rsidP="00F17F98">
      <w:pPr>
        <w:pStyle w:val="Akapitzlist"/>
        <w:numPr>
          <w:ilvl w:val="0"/>
          <w:numId w:val="70"/>
        </w:numPr>
        <w:jc w:val="both"/>
      </w:pPr>
      <w:r>
        <w:t>P</w:t>
      </w:r>
      <w:r w:rsidR="00E25978">
        <w:t>lan Obrony Cywilnej Powiatu Lwóweckiego</w:t>
      </w:r>
      <w:r>
        <w:t>,</w:t>
      </w:r>
    </w:p>
    <w:p w14:paraId="6160B91F" w14:textId="77777777" w:rsidR="0047656C" w:rsidRDefault="00E25978" w:rsidP="00F17F98">
      <w:pPr>
        <w:pStyle w:val="Akapitzlist"/>
        <w:numPr>
          <w:ilvl w:val="0"/>
          <w:numId w:val="70"/>
        </w:numPr>
        <w:jc w:val="both"/>
      </w:pPr>
      <w:r>
        <w:t>Plan Szkolenia Obronnego Powiatu Lwóweckiego,</w:t>
      </w:r>
    </w:p>
    <w:p w14:paraId="62F7FB6C" w14:textId="77777777" w:rsidR="0047656C" w:rsidRDefault="00E25978" w:rsidP="00F17F98">
      <w:pPr>
        <w:pStyle w:val="Akapitzlist"/>
        <w:numPr>
          <w:ilvl w:val="0"/>
          <w:numId w:val="70"/>
        </w:numPr>
        <w:jc w:val="both"/>
      </w:pPr>
      <w:r>
        <w:t>Plan Przygotowań Podmiotów Leczniczych Powiatu Lwóweckiego Na Potrzeby Obronne Państwa,</w:t>
      </w:r>
    </w:p>
    <w:p w14:paraId="57A0CEB1" w14:textId="77777777" w:rsidR="0047656C" w:rsidRDefault="00E25978" w:rsidP="00F17F98">
      <w:pPr>
        <w:pStyle w:val="Akapitzlist"/>
        <w:numPr>
          <w:ilvl w:val="0"/>
          <w:numId w:val="70"/>
        </w:numPr>
        <w:jc w:val="both"/>
      </w:pPr>
      <w:r>
        <w:t>Plan Organizacji, Rozwinięcia I Działania Zespołów Zastępczych Miejsc Szpitalnych w Powiecie Lwóweckim,</w:t>
      </w:r>
    </w:p>
    <w:p w14:paraId="22BBE2BD" w14:textId="77777777" w:rsidR="0047656C" w:rsidRDefault="00E25978" w:rsidP="00F17F98">
      <w:pPr>
        <w:pStyle w:val="Akapitzlist"/>
        <w:numPr>
          <w:ilvl w:val="0"/>
          <w:numId w:val="70"/>
        </w:numPr>
        <w:jc w:val="both"/>
      </w:pPr>
      <w:r>
        <w:t>Plan Akcji Kurierskiej Powiatu Lwóweckiego,</w:t>
      </w:r>
    </w:p>
    <w:p w14:paraId="5468B1A8" w14:textId="77777777" w:rsidR="0047656C" w:rsidRDefault="00E25978" w:rsidP="00F17F98">
      <w:pPr>
        <w:pStyle w:val="Akapitzlist"/>
        <w:numPr>
          <w:ilvl w:val="0"/>
          <w:numId w:val="70"/>
        </w:numPr>
        <w:jc w:val="both"/>
      </w:pPr>
      <w:r>
        <w:t>Dokumentacja Stałego Dyżuru,</w:t>
      </w:r>
    </w:p>
    <w:p w14:paraId="556A400B" w14:textId="77777777" w:rsidR="0047656C" w:rsidRDefault="00E25978" w:rsidP="00F17F98">
      <w:pPr>
        <w:pStyle w:val="Akapitzlist"/>
        <w:numPr>
          <w:ilvl w:val="0"/>
          <w:numId w:val="70"/>
        </w:numPr>
        <w:jc w:val="both"/>
      </w:pPr>
      <w:r>
        <w:t>Instrukcja Organizacji Pracy Na Głównym Stanowisku Kierowania Starosty Lwóweckiego w Swojej Stałej Siedzibie I Zapasowym Miejscu Pracy,</w:t>
      </w:r>
    </w:p>
    <w:p w14:paraId="358161CB" w14:textId="14C2D7A0" w:rsidR="0047656C" w:rsidRDefault="00E25978" w:rsidP="00F17F98">
      <w:pPr>
        <w:pStyle w:val="Akapitzlist"/>
        <w:numPr>
          <w:ilvl w:val="0"/>
          <w:numId w:val="70"/>
        </w:numPr>
        <w:jc w:val="both"/>
      </w:pPr>
      <w:r>
        <w:t>Plan Technicznego Przystosowania Oraz Przemieszczania Urzędu Na Stanowisku Kierowania W Zapasowym Miejscu Pracy W Warunkach Zewnętrznego Zagrożenia Bezpieczeństwa Państwa I W Czasie Wojny Lub W Przypadku Wystąpienia Szczególnych Zagrożeń Uniemożliwiających Kontynuowanie Działalności w</w:t>
      </w:r>
      <w:r w:rsidR="005C4942">
        <w:t> </w:t>
      </w:r>
      <w:r>
        <w:t>Dotychczasowym Miejscu Pracy,</w:t>
      </w:r>
    </w:p>
    <w:p w14:paraId="1A6A18DD" w14:textId="27CDC249" w:rsidR="00416698" w:rsidRPr="00A031C6" w:rsidRDefault="00E25978" w:rsidP="00F17F98">
      <w:pPr>
        <w:pStyle w:val="Akapitzlist"/>
        <w:numPr>
          <w:ilvl w:val="0"/>
          <w:numId w:val="70"/>
        </w:numPr>
        <w:jc w:val="both"/>
      </w:pPr>
      <w:r>
        <w:t>Regulamin Organizacyjny Starostwa Powiatowego W Lwówku Śląskim Na Czas Zewnętrznego Zagrożenia Państwa I W Czasie Wojny.</w:t>
      </w:r>
    </w:p>
    <w:p w14:paraId="7348857D" w14:textId="652542B3" w:rsidR="00416698" w:rsidRDefault="00416698" w:rsidP="00F17F98">
      <w:pPr>
        <w:pStyle w:val="Nagwek3"/>
        <w:jc w:val="both"/>
        <w:rPr>
          <w:rFonts w:cstheme="minorHAnsi"/>
          <w:szCs w:val="24"/>
        </w:rPr>
      </w:pPr>
      <w:bookmarkStart w:id="213" w:name="_Toc69199817"/>
      <w:bookmarkStart w:id="214" w:name="_Toc72241203"/>
      <w:r w:rsidRPr="0087074A">
        <w:rPr>
          <w:rFonts w:cstheme="minorHAnsi"/>
          <w:szCs w:val="24"/>
        </w:rPr>
        <w:t>Realizatorzy</w:t>
      </w:r>
      <w:r w:rsidR="008F0E44">
        <w:rPr>
          <w:rFonts w:cstheme="minorHAnsi"/>
          <w:szCs w:val="24"/>
        </w:rPr>
        <w:t xml:space="preserve"> </w:t>
      </w:r>
      <w:r w:rsidRPr="0087074A">
        <w:rPr>
          <w:rFonts w:cstheme="minorHAnsi"/>
          <w:szCs w:val="24"/>
        </w:rPr>
        <w:t>zadania</w:t>
      </w:r>
      <w:bookmarkEnd w:id="213"/>
      <w:bookmarkEnd w:id="214"/>
    </w:p>
    <w:p w14:paraId="28120E36" w14:textId="77777777" w:rsidR="0047656C" w:rsidRDefault="0047656C" w:rsidP="00F17F98">
      <w:pPr>
        <w:ind w:left="284"/>
        <w:jc w:val="both"/>
      </w:pPr>
      <w:r>
        <w:t>Powiatowe Centrum Zarządzania Kryzysem (PCZK)</w:t>
      </w:r>
    </w:p>
    <w:p w14:paraId="30D88BAC" w14:textId="77777777" w:rsidR="0047656C" w:rsidRDefault="0047656C" w:rsidP="00F17F98">
      <w:pPr>
        <w:ind w:left="284"/>
        <w:jc w:val="both"/>
      </w:pPr>
      <w:r>
        <w:t xml:space="preserve">Pośrednio zaangażowani są: </w:t>
      </w:r>
    </w:p>
    <w:p w14:paraId="2BA6E9E3" w14:textId="77777777" w:rsidR="0047656C" w:rsidRDefault="0047656C" w:rsidP="00F17F98">
      <w:pPr>
        <w:pStyle w:val="Akapitzlist"/>
        <w:numPr>
          <w:ilvl w:val="0"/>
          <w:numId w:val="71"/>
        </w:numPr>
        <w:ind w:left="709"/>
        <w:jc w:val="both"/>
      </w:pPr>
      <w:r>
        <w:t xml:space="preserve">Komenda Powiatowa Policji w Lwówku Śląskim, </w:t>
      </w:r>
    </w:p>
    <w:p w14:paraId="1C8CDF88" w14:textId="77777777" w:rsidR="0047656C" w:rsidRDefault="0047656C" w:rsidP="00F17F98">
      <w:pPr>
        <w:pStyle w:val="Akapitzlist"/>
        <w:numPr>
          <w:ilvl w:val="0"/>
          <w:numId w:val="71"/>
        </w:numPr>
        <w:ind w:left="709"/>
        <w:jc w:val="both"/>
      </w:pPr>
      <w:r>
        <w:t>Komenda Powiatowej Państwowej Straży Pożarnej w Lwówku Śląskim,</w:t>
      </w:r>
    </w:p>
    <w:p w14:paraId="217DF697" w14:textId="77777777" w:rsidR="0047656C" w:rsidRDefault="0047656C" w:rsidP="00F17F98">
      <w:pPr>
        <w:pStyle w:val="Akapitzlist"/>
        <w:numPr>
          <w:ilvl w:val="0"/>
          <w:numId w:val="71"/>
        </w:numPr>
        <w:ind w:left="709"/>
        <w:jc w:val="both"/>
      </w:pPr>
      <w:r>
        <w:t>Powiatowa Stacja Sanitarno- Epidemiologiczna w Lwówku Śląskim,</w:t>
      </w:r>
    </w:p>
    <w:p w14:paraId="215FD1EE" w14:textId="77777777" w:rsidR="0047656C" w:rsidRDefault="0047656C" w:rsidP="00F17F98">
      <w:pPr>
        <w:pStyle w:val="Akapitzlist"/>
        <w:numPr>
          <w:ilvl w:val="0"/>
          <w:numId w:val="71"/>
        </w:numPr>
        <w:ind w:left="709"/>
        <w:jc w:val="both"/>
      </w:pPr>
      <w:r>
        <w:t>Powiatowy Inspektorat Weterynarii w Lwówku Śląskim, Powiatowy Nadzór Budowlanym w Lwówku Śląskim,</w:t>
      </w:r>
    </w:p>
    <w:p w14:paraId="4035F6E2" w14:textId="74056E13" w:rsidR="00416698" w:rsidRDefault="0047656C" w:rsidP="00F17F98">
      <w:pPr>
        <w:pStyle w:val="Akapitzlist"/>
        <w:numPr>
          <w:ilvl w:val="0"/>
          <w:numId w:val="71"/>
        </w:numPr>
        <w:ind w:left="709"/>
        <w:jc w:val="both"/>
      </w:pPr>
      <w:r>
        <w:t>Zarząd Dróg Powiatowych.</w:t>
      </w:r>
    </w:p>
    <w:p w14:paraId="714D1A49" w14:textId="378CEFCF" w:rsidR="00416698" w:rsidRPr="00A031C6" w:rsidRDefault="00416698" w:rsidP="00416698">
      <w:pPr>
        <w:pStyle w:val="Nagwek3"/>
      </w:pPr>
      <w:bookmarkStart w:id="215" w:name="_Toc69199818"/>
      <w:bookmarkStart w:id="216" w:name="_Toc72241204"/>
      <w:r w:rsidRPr="0087074A">
        <w:rPr>
          <w:rFonts w:cstheme="minorHAnsi"/>
          <w:szCs w:val="24"/>
        </w:rPr>
        <w:t>Najważniejsze</w:t>
      </w:r>
      <w:r w:rsidR="008F0E44">
        <w:rPr>
          <w:rFonts w:cstheme="minorHAnsi"/>
          <w:szCs w:val="24"/>
        </w:rPr>
        <w:t xml:space="preserve"> </w:t>
      </w:r>
      <w:r w:rsidRPr="0087074A">
        <w:rPr>
          <w:rFonts w:cstheme="minorHAnsi"/>
          <w:szCs w:val="24"/>
        </w:rPr>
        <w:t>informacje</w:t>
      </w:r>
      <w:r w:rsidR="008F0E44">
        <w:rPr>
          <w:rFonts w:cstheme="minorHAnsi"/>
          <w:szCs w:val="24"/>
        </w:rPr>
        <w:t xml:space="preserve"> </w:t>
      </w:r>
      <w:r w:rsidRPr="0087074A">
        <w:rPr>
          <w:rFonts w:cstheme="minorHAnsi"/>
          <w:szCs w:val="24"/>
        </w:rPr>
        <w:t>dotyczące</w:t>
      </w:r>
      <w:r w:rsidR="008F0E44">
        <w:rPr>
          <w:rFonts w:cstheme="minorHAnsi"/>
          <w:szCs w:val="24"/>
        </w:rPr>
        <w:t xml:space="preserve"> </w:t>
      </w:r>
      <w:r w:rsidRPr="0087074A">
        <w:rPr>
          <w:rFonts w:cstheme="minorHAnsi"/>
          <w:szCs w:val="24"/>
        </w:rPr>
        <w:t>realizacji</w:t>
      </w:r>
      <w:r w:rsidR="008F0E44">
        <w:rPr>
          <w:rFonts w:cstheme="minorHAnsi"/>
          <w:szCs w:val="24"/>
        </w:rPr>
        <w:t xml:space="preserve"> </w:t>
      </w:r>
      <w:r w:rsidRPr="0087074A">
        <w:rPr>
          <w:rFonts w:cstheme="minorHAnsi"/>
          <w:szCs w:val="24"/>
        </w:rPr>
        <w:t>zadania</w:t>
      </w:r>
      <w:r w:rsidR="008F0E44">
        <w:rPr>
          <w:rFonts w:cstheme="minorHAnsi"/>
          <w:szCs w:val="24"/>
        </w:rPr>
        <w:t xml:space="preserve"> </w:t>
      </w:r>
      <w:r w:rsidRPr="0087074A">
        <w:rPr>
          <w:rFonts w:cstheme="minorHAnsi"/>
          <w:szCs w:val="24"/>
        </w:rPr>
        <w:t>w</w:t>
      </w:r>
      <w:r w:rsidR="008F0E44">
        <w:rPr>
          <w:rFonts w:cstheme="minorHAnsi"/>
          <w:szCs w:val="24"/>
        </w:rPr>
        <w:t xml:space="preserve"> </w:t>
      </w:r>
      <w:r w:rsidRPr="0087074A">
        <w:rPr>
          <w:rFonts w:cstheme="minorHAnsi"/>
          <w:szCs w:val="24"/>
        </w:rPr>
        <w:t>20</w:t>
      </w:r>
      <w:r>
        <w:rPr>
          <w:rFonts w:cstheme="minorHAnsi"/>
          <w:szCs w:val="24"/>
        </w:rPr>
        <w:t>20</w:t>
      </w:r>
      <w:r w:rsidR="008F0E44">
        <w:rPr>
          <w:rFonts w:cstheme="minorHAnsi"/>
          <w:szCs w:val="24"/>
        </w:rPr>
        <w:t xml:space="preserve"> </w:t>
      </w:r>
      <w:r w:rsidRPr="0087074A">
        <w:rPr>
          <w:rFonts w:cstheme="minorHAnsi"/>
          <w:szCs w:val="24"/>
        </w:rPr>
        <w:t>r.</w:t>
      </w:r>
      <w:bookmarkEnd w:id="215"/>
      <w:bookmarkEnd w:id="216"/>
    </w:p>
    <w:p w14:paraId="71F61A5A" w14:textId="77777777" w:rsidR="0047656C" w:rsidRDefault="0047656C" w:rsidP="00087C87">
      <w:pPr>
        <w:pStyle w:val="Akapitzlist"/>
        <w:numPr>
          <w:ilvl w:val="0"/>
          <w:numId w:val="72"/>
        </w:numPr>
        <w:ind w:left="426"/>
        <w:jc w:val="both"/>
      </w:pPr>
      <w:r>
        <w:lastRenderedPageBreak/>
        <w:t>Wydano dokumenty uszczegóławiające i kierunkujące przygotowania obronne oraz opracowano plan zasadniczych przedsięwzięć.</w:t>
      </w:r>
    </w:p>
    <w:p w14:paraId="2A56AA95" w14:textId="77777777" w:rsidR="0047656C" w:rsidRDefault="0047656C" w:rsidP="00087C87">
      <w:pPr>
        <w:pStyle w:val="Akapitzlist"/>
        <w:numPr>
          <w:ilvl w:val="0"/>
          <w:numId w:val="72"/>
        </w:numPr>
        <w:ind w:left="426"/>
        <w:jc w:val="both"/>
      </w:pPr>
      <w:r>
        <w:t>Dokonano przeglądu regulaminu organizacyjnego Urzędu oraz zakresów czynności na stanowiskach pracy, w celu przypisania zadań obronnych poszczególnym komórkom merytorycznym Urzędu i pracownikom realizującym zadania obronne.</w:t>
      </w:r>
    </w:p>
    <w:p w14:paraId="17345AE7" w14:textId="77777777" w:rsidR="0047656C" w:rsidRDefault="0047656C" w:rsidP="00087C87">
      <w:pPr>
        <w:pStyle w:val="Akapitzlist"/>
        <w:numPr>
          <w:ilvl w:val="0"/>
          <w:numId w:val="72"/>
        </w:numPr>
        <w:ind w:left="426"/>
        <w:jc w:val="both"/>
      </w:pPr>
      <w:r>
        <w:t>Zaktualizowano regulamin urzędu na okres zewnętrznego zagrożenia bezpieczeństwa państwa, kryzysu i w czasie wojny.</w:t>
      </w:r>
    </w:p>
    <w:p w14:paraId="5C210AB4" w14:textId="77777777" w:rsidR="0047656C" w:rsidRDefault="0047656C" w:rsidP="00087C87">
      <w:pPr>
        <w:pStyle w:val="Akapitzlist"/>
        <w:numPr>
          <w:ilvl w:val="0"/>
          <w:numId w:val="72"/>
        </w:numPr>
        <w:ind w:left="426"/>
        <w:jc w:val="both"/>
      </w:pPr>
      <w:r>
        <w:t>Zapewniono etatową obsadę stanowisk pracy związanych z obronnością kraju lub w ramach dodatkowych obowiązków.</w:t>
      </w:r>
    </w:p>
    <w:p w14:paraId="4B893579" w14:textId="77777777" w:rsidR="0047656C" w:rsidRDefault="0047656C" w:rsidP="00087C87">
      <w:pPr>
        <w:pStyle w:val="Akapitzlist"/>
        <w:numPr>
          <w:ilvl w:val="0"/>
          <w:numId w:val="72"/>
        </w:numPr>
        <w:ind w:left="426"/>
        <w:jc w:val="both"/>
      </w:pPr>
      <w:r>
        <w:t>Opracowano zakresy czynności, wydano upoważnienia do dostępu do informacji niejawnych. Wyznaczono osobę zastępującą.</w:t>
      </w:r>
    </w:p>
    <w:p w14:paraId="0F5D9A1B" w14:textId="046876B0" w:rsidR="0047656C" w:rsidRDefault="0047656C" w:rsidP="00087C87">
      <w:pPr>
        <w:pStyle w:val="Akapitzlist"/>
        <w:numPr>
          <w:ilvl w:val="0"/>
          <w:numId w:val="72"/>
        </w:numPr>
        <w:ind w:left="426"/>
        <w:jc w:val="both"/>
      </w:pPr>
      <w:r>
        <w:t xml:space="preserve">Realizowano zadania </w:t>
      </w:r>
      <w:r w:rsidR="004E7B84">
        <w:t>związane z rozporządzeniem w sprawie reklamowania</w:t>
      </w:r>
      <w:r>
        <w:t xml:space="preserve"> od obowiązku pełnienia czynnej służby wojskowej w razie ogłoszenia mobilizacji i w czasie wojny.</w:t>
      </w:r>
    </w:p>
    <w:p w14:paraId="59A3D5AF" w14:textId="65DB6ED0" w:rsidR="0047656C" w:rsidRDefault="0047656C" w:rsidP="00087C87">
      <w:pPr>
        <w:pStyle w:val="Akapitzlist"/>
        <w:numPr>
          <w:ilvl w:val="0"/>
          <w:numId w:val="72"/>
        </w:numPr>
        <w:ind w:left="426"/>
        <w:jc w:val="both"/>
      </w:pPr>
      <w:r>
        <w:t>Opracowano i przesłano do D</w:t>
      </w:r>
      <w:r w:rsidR="004E7B84">
        <w:t xml:space="preserve">olnośląskiego </w:t>
      </w:r>
      <w:r>
        <w:t>U</w:t>
      </w:r>
      <w:r w:rsidR="004E7B84">
        <w:t xml:space="preserve">rzędu </w:t>
      </w:r>
      <w:r>
        <w:t>W</w:t>
      </w:r>
      <w:r w:rsidR="004E7B84">
        <w:t>ojewódzkiego</w:t>
      </w:r>
      <w:r>
        <w:t xml:space="preserve"> ankietę Narodowego Kwestionariusza Pozamilitarnych Przygotowań Obronnych (NKPPO-20) i sprawozdanie z</w:t>
      </w:r>
      <w:r w:rsidR="004E7B84">
        <w:t> </w:t>
      </w:r>
      <w:r>
        <w:t>realizacji zadań obronnych w 2020 roku.</w:t>
      </w:r>
    </w:p>
    <w:p w14:paraId="332403C0" w14:textId="77777777" w:rsidR="0047656C" w:rsidRDefault="0047656C" w:rsidP="00087C87">
      <w:pPr>
        <w:pStyle w:val="Akapitzlist"/>
        <w:numPr>
          <w:ilvl w:val="0"/>
          <w:numId w:val="72"/>
        </w:numPr>
        <w:ind w:left="426"/>
        <w:jc w:val="both"/>
      </w:pPr>
      <w:r>
        <w:t>Zaktualizowano plan operacyjny funkcjonowania Powiatu ze szczególnym uwzględnieniem:</w:t>
      </w:r>
    </w:p>
    <w:p w14:paraId="2FAF2A98" w14:textId="77777777" w:rsidR="0047656C" w:rsidRDefault="0047656C" w:rsidP="00087C87">
      <w:pPr>
        <w:pStyle w:val="Akapitzlist"/>
        <w:numPr>
          <w:ilvl w:val="0"/>
          <w:numId w:val="73"/>
        </w:numPr>
        <w:jc w:val="both"/>
      </w:pPr>
      <w:r>
        <w:t>tabeli realizacji zadań operacyjnych,</w:t>
      </w:r>
    </w:p>
    <w:p w14:paraId="7141DAE0" w14:textId="77777777" w:rsidR="0047656C" w:rsidRDefault="0047656C" w:rsidP="00087C87">
      <w:pPr>
        <w:pStyle w:val="Akapitzlist"/>
        <w:numPr>
          <w:ilvl w:val="0"/>
          <w:numId w:val="73"/>
        </w:numPr>
        <w:jc w:val="both"/>
      </w:pPr>
      <w:r>
        <w:t>kart realizacji zadań operacyjnych,</w:t>
      </w:r>
    </w:p>
    <w:p w14:paraId="41849D1F" w14:textId="77777777" w:rsidR="0047656C" w:rsidRDefault="0047656C" w:rsidP="00087C87">
      <w:pPr>
        <w:pStyle w:val="Akapitzlist"/>
        <w:numPr>
          <w:ilvl w:val="0"/>
          <w:numId w:val="73"/>
        </w:numPr>
        <w:jc w:val="both"/>
      </w:pPr>
      <w:r>
        <w:t>wykonania pozostałych obligatoryjnych załączników oraz ujęcia w planie przemieszczenia organu na ZMP.</w:t>
      </w:r>
    </w:p>
    <w:p w14:paraId="1D7A1497" w14:textId="77777777" w:rsidR="0047656C" w:rsidRDefault="0047656C" w:rsidP="00087C87">
      <w:pPr>
        <w:pStyle w:val="Akapitzlist"/>
        <w:numPr>
          <w:ilvl w:val="0"/>
          <w:numId w:val="72"/>
        </w:numPr>
        <w:ind w:left="426"/>
        <w:jc w:val="both"/>
      </w:pPr>
      <w:r>
        <w:t>Zapewniono przygotowanie obiektów przeznaczonych na potrzeby rozwijania głównego stanowiska kierowania organu w DMP i ZMP oraz opracowano i zaktualizowano wymaganą dokumentację.</w:t>
      </w:r>
    </w:p>
    <w:p w14:paraId="4911C0E8" w14:textId="7EFA5187" w:rsidR="0047656C" w:rsidRDefault="0047656C" w:rsidP="00087C87">
      <w:pPr>
        <w:pStyle w:val="Akapitzlist"/>
        <w:numPr>
          <w:ilvl w:val="0"/>
          <w:numId w:val="72"/>
        </w:numPr>
        <w:ind w:left="426"/>
        <w:jc w:val="both"/>
      </w:pPr>
      <w:r>
        <w:t xml:space="preserve">Zaktualizowano dokumentację stałego dyżuru. Przekazano aktualne dane do </w:t>
      </w:r>
      <w:r w:rsidR="004E7B84">
        <w:t>Dolnośląskiego Urzędu Wojewódzkiego</w:t>
      </w:r>
      <w:r>
        <w:t>.</w:t>
      </w:r>
    </w:p>
    <w:p w14:paraId="00210533" w14:textId="77777777" w:rsidR="0047656C" w:rsidRDefault="0047656C" w:rsidP="00087C87">
      <w:pPr>
        <w:pStyle w:val="Akapitzlist"/>
        <w:numPr>
          <w:ilvl w:val="0"/>
          <w:numId w:val="72"/>
        </w:numPr>
        <w:ind w:left="426"/>
        <w:jc w:val="both"/>
      </w:pPr>
      <w:r>
        <w:t>Zaktualizowano Plan Akcji Kurierskiej w oparciu o założenia i schemat akcji kurierskiej na terenie województwa dolnośląskiego.</w:t>
      </w:r>
    </w:p>
    <w:p w14:paraId="1EA8DEE3" w14:textId="0D9350B0" w:rsidR="0047656C" w:rsidRDefault="0047656C" w:rsidP="00087C87">
      <w:pPr>
        <w:pStyle w:val="Akapitzlist"/>
        <w:numPr>
          <w:ilvl w:val="0"/>
          <w:numId w:val="72"/>
        </w:numPr>
        <w:ind w:left="426"/>
        <w:jc w:val="both"/>
      </w:pPr>
      <w:r>
        <w:t>Opracowano i przesłano roczne sprawozdanie za 2020</w:t>
      </w:r>
      <w:r w:rsidR="004E7B84">
        <w:t xml:space="preserve"> </w:t>
      </w:r>
      <w:r>
        <w:t xml:space="preserve">r. z realizacji zadań związanych z doręczaniem kart powołania w trybie akcji kurierskiej na terenie </w:t>
      </w:r>
      <w:r w:rsidR="004E7B84">
        <w:t>p</w:t>
      </w:r>
      <w:r>
        <w:t>owiatu.</w:t>
      </w:r>
    </w:p>
    <w:p w14:paraId="552BFCA4" w14:textId="77777777" w:rsidR="0047656C" w:rsidRDefault="0047656C" w:rsidP="00087C87">
      <w:pPr>
        <w:pStyle w:val="Akapitzlist"/>
        <w:numPr>
          <w:ilvl w:val="0"/>
          <w:numId w:val="72"/>
        </w:numPr>
        <w:ind w:left="426"/>
        <w:jc w:val="both"/>
      </w:pPr>
      <w:r>
        <w:t>Dostosowano organizację i dokumentację punktu kontaktowego HNS, zgodnie z otrzymanym znowelizowanym zarządzeniem Wojewody Dolnośląskiego.</w:t>
      </w:r>
    </w:p>
    <w:p w14:paraId="2CF60D83" w14:textId="6E97E7A9" w:rsidR="0047656C" w:rsidRDefault="0047656C" w:rsidP="00087C87">
      <w:pPr>
        <w:pStyle w:val="Akapitzlist"/>
        <w:numPr>
          <w:ilvl w:val="0"/>
          <w:numId w:val="72"/>
        </w:numPr>
        <w:ind w:left="426"/>
        <w:jc w:val="both"/>
      </w:pPr>
      <w:r>
        <w:t>Zaktualizowano bazę danych Platformy Operacyjnej Zarządzania Kryzysowego(POZK) i resortowych baz danych, na potrzeby zarządzania kryzysowego i realizacji zadań wynikających z obowiązku państwa-gospodarza (HNS).</w:t>
      </w:r>
    </w:p>
    <w:p w14:paraId="09D35724" w14:textId="77777777" w:rsidR="0047656C" w:rsidRDefault="0047656C" w:rsidP="00087C87">
      <w:pPr>
        <w:pStyle w:val="Akapitzlist"/>
        <w:numPr>
          <w:ilvl w:val="0"/>
          <w:numId w:val="72"/>
        </w:numPr>
        <w:ind w:left="426"/>
        <w:jc w:val="both"/>
      </w:pPr>
      <w:r>
        <w:t xml:space="preserve">Opracowano plan szkolenia obronnego. Zakwalifikowano osoby podlegające szkoleniu. Zorganizowano i prowadzono szkolenia zgodnie z opracowaną dokumentacją. Ze względu na COVID-19 nie brano udziału w ćwiczeniach (szkoleniach praktycznych) organizowanych przez </w:t>
      </w:r>
      <w:r>
        <w:lastRenderedPageBreak/>
        <w:t>podmioty współpracujące oraz podmioty wyższego rzędu. Nie organizowano ćwiczeń praktycznych o charakterze powiatowym.</w:t>
      </w:r>
    </w:p>
    <w:p w14:paraId="35F648B9" w14:textId="215A3828" w:rsidR="00416698" w:rsidRDefault="0047656C" w:rsidP="00087C87">
      <w:pPr>
        <w:pStyle w:val="Akapitzlist"/>
        <w:numPr>
          <w:ilvl w:val="0"/>
          <w:numId w:val="72"/>
        </w:numPr>
        <w:ind w:left="426"/>
        <w:jc w:val="both"/>
      </w:pPr>
      <w:r>
        <w:t>Przeprowadzono kwalifikację wojskową. Do kwalifikacji</w:t>
      </w:r>
      <w:r w:rsidR="006C399C">
        <w:t xml:space="preserve"> </w:t>
      </w:r>
      <w:r>
        <w:t>wezwano 228 osób. Stawiło się 193 os</w:t>
      </w:r>
      <w:r w:rsidR="004E7B84">
        <w:t>o</w:t>
      </w:r>
      <w:r>
        <w:t>b</w:t>
      </w:r>
      <w:r w:rsidR="004E7B84">
        <w:t>y</w:t>
      </w:r>
      <w:r>
        <w:t>. Kategorię A</w:t>
      </w:r>
      <w:r w:rsidR="004E7B84">
        <w:t xml:space="preserve"> </w:t>
      </w:r>
      <w:r>
        <w:t>otrzymało 177 osób, kategorię D 14</w:t>
      </w:r>
      <w:r w:rsidR="004E7B84">
        <w:t xml:space="preserve"> osób</w:t>
      </w:r>
      <w:r>
        <w:t xml:space="preserve">, a </w:t>
      </w:r>
      <w:r w:rsidR="004E7B84">
        <w:t xml:space="preserve">kategorię </w:t>
      </w:r>
      <w:r>
        <w:t>E 2</w:t>
      </w:r>
      <w:r w:rsidR="004E7B84">
        <w:t xml:space="preserve"> osoby</w:t>
      </w:r>
      <w:r>
        <w:t>.</w:t>
      </w:r>
    </w:p>
    <w:p w14:paraId="26EBB047" w14:textId="3DCCA35B" w:rsidR="0047656C" w:rsidRDefault="0047656C" w:rsidP="0047656C">
      <w:pPr>
        <w:pStyle w:val="Nagwek4"/>
      </w:pPr>
      <w:r>
        <w:t>Wpływ epidemii COVID-19 na realizację zadania</w:t>
      </w:r>
    </w:p>
    <w:p w14:paraId="701F2E94" w14:textId="2216489A" w:rsidR="0047656C" w:rsidRDefault="0047656C" w:rsidP="0047656C">
      <w:pPr>
        <w:jc w:val="both"/>
      </w:pPr>
      <w:r>
        <w:t>PCZK pomimo częstych problemów kadrowych realizowało swoje zadania w sposób niezakłócony. Podobnie jak w całym kraju, główna uwaga skupiona była na walce z COVID-19. Zapewniono całodobowy przebieg informacji. W związku z pandemią ilość obowiązków znacząco wzrosła. Miało to miejsce zwłaszcza na początku pandemii, kiedy krajowy system nie do końca był zorganizowany. Łącznie w 2020 roku zorganizowano trzy posiedzenia Powiatowego Zespołu Zarządzania Kryzysowego. Posiedzenia miały za zadanie skoordynować działania wszystkich służb powiatowych w temacie pandemii, podsumować aktualne zadania oraz ustalić wspólny tryb postępowania. Wszystkie te zadania na bieżąco koordynowane były przez Powiatowe Centrum Zarządzania Kryzysowego</w:t>
      </w:r>
      <w:r w:rsidR="00CB3C51">
        <w:t xml:space="preserve"> w Lwówku Śląskim</w:t>
      </w:r>
      <w:r>
        <w:t xml:space="preserve">. Ponadto PCZK odpowiedzialne było za stworzenie miejsca (obiektu) kwarantanny na terenie powiatu. </w:t>
      </w:r>
      <w:r w:rsidR="00CB3C51">
        <w:t>W</w:t>
      </w:r>
      <w:r>
        <w:t xml:space="preserve">ytypowane zostało Szkolne Schronisko Młodzieżowe w Łupkach. W tym okresie całodobowo (telefonicznie) informowano ludzi przekraczających granicę kraju </w:t>
      </w:r>
      <w:r w:rsidR="00CB3C51">
        <w:t xml:space="preserve">o zarządzeniach dotyczących </w:t>
      </w:r>
      <w:r>
        <w:t xml:space="preserve">kwarantanny. Kolejnym obowiązkiem było sporządzanie codziennych statystyk </w:t>
      </w:r>
      <w:r w:rsidR="00CB3C51">
        <w:t>dotyczących</w:t>
      </w:r>
      <w:r>
        <w:t xml:space="preserve"> </w:t>
      </w:r>
      <w:proofErr w:type="spellStart"/>
      <w:r>
        <w:t>zachorowań</w:t>
      </w:r>
      <w:proofErr w:type="spellEnd"/>
      <w:r>
        <w:t>, ozdrowień, zgonów</w:t>
      </w:r>
      <w:r w:rsidR="00CB3C51">
        <w:t xml:space="preserve"> i ilości osób poddanych</w:t>
      </w:r>
      <w:r>
        <w:t xml:space="preserve"> kwarantann</w:t>
      </w:r>
      <w:r w:rsidR="00CB3C51">
        <w:t>ie</w:t>
      </w:r>
      <w:r>
        <w:t>. Takie statystyki były sporządzane</w:t>
      </w:r>
      <w:r w:rsidR="00CB3C51">
        <w:t>,</w:t>
      </w:r>
      <w:r>
        <w:t xml:space="preserve"> a następnie publikowane</w:t>
      </w:r>
      <w:r w:rsidR="00CB3C51">
        <w:t>,</w:t>
      </w:r>
      <w:r>
        <w:t xml:space="preserve"> codziennie do momentu podjęcia decyzji przez szczebel centralny o nieprzekazywaniu prze</w:t>
      </w:r>
      <w:r w:rsidR="00CB3C51">
        <w:t>z</w:t>
      </w:r>
      <w:r>
        <w:t xml:space="preserve"> PSSE danych do samorządów. PCZK odpowiedzialne było również za skoordynowanie oraz rozdzielanie środków dezynfekcyjnych pomiędzy instytucjami publicznymi na terenie powiatu. </w:t>
      </w:r>
    </w:p>
    <w:p w14:paraId="6EA3B133" w14:textId="0C97A6BB" w:rsidR="0047656C" w:rsidRPr="0047656C" w:rsidRDefault="00CB3C51" w:rsidP="0047656C">
      <w:pPr>
        <w:jc w:val="both"/>
      </w:pPr>
      <w:r>
        <w:t>Więcej informacji dotyczących funkcjonowania służb w czasie pandemii znajduje się w opisie zadania:</w:t>
      </w:r>
      <w:r w:rsidR="0047656C">
        <w:t xml:space="preserve"> </w:t>
      </w:r>
      <w:hyperlink w:anchor="_Porządek_publiczny_i" w:history="1">
        <w:r w:rsidR="0047656C" w:rsidRPr="00C05FA0">
          <w:rPr>
            <w:rStyle w:val="Hipercze"/>
            <w:b/>
            <w:bCs/>
          </w:rPr>
          <w:t>Porządek publiczn</w:t>
        </w:r>
        <w:r w:rsidRPr="00C05FA0">
          <w:rPr>
            <w:rStyle w:val="Hipercze"/>
            <w:b/>
            <w:bCs/>
          </w:rPr>
          <w:t>y</w:t>
        </w:r>
        <w:r w:rsidR="0047656C" w:rsidRPr="00C05FA0">
          <w:rPr>
            <w:rStyle w:val="Hipercze"/>
            <w:b/>
            <w:bCs/>
          </w:rPr>
          <w:t xml:space="preserve"> i bezpieczeństwo obywateli</w:t>
        </w:r>
      </w:hyperlink>
    </w:p>
    <w:p w14:paraId="4450B1C1" w14:textId="28EE1FB0" w:rsidR="00416698" w:rsidRDefault="00416698" w:rsidP="00416698">
      <w:pPr>
        <w:pStyle w:val="Nagwek3"/>
        <w:rPr>
          <w:rFonts w:cstheme="minorHAnsi"/>
          <w:szCs w:val="24"/>
        </w:rPr>
      </w:pPr>
      <w:bookmarkStart w:id="217" w:name="_Toc69199819"/>
      <w:bookmarkStart w:id="218" w:name="_Toc72241205"/>
      <w:r w:rsidRPr="0087074A">
        <w:rPr>
          <w:rFonts w:cstheme="minorHAnsi"/>
          <w:szCs w:val="24"/>
        </w:rPr>
        <w:t>Inwestycje</w:t>
      </w:r>
      <w:r w:rsidR="008F0E44">
        <w:rPr>
          <w:rFonts w:cstheme="minorHAnsi"/>
          <w:szCs w:val="24"/>
        </w:rPr>
        <w:t xml:space="preserve"> </w:t>
      </w:r>
      <w:r w:rsidRPr="0087074A">
        <w:rPr>
          <w:rFonts w:cstheme="minorHAnsi"/>
          <w:szCs w:val="24"/>
        </w:rPr>
        <w:t>realizowane</w:t>
      </w:r>
      <w:r w:rsidR="008F0E44">
        <w:rPr>
          <w:rFonts w:cstheme="minorHAnsi"/>
          <w:szCs w:val="24"/>
        </w:rPr>
        <w:t xml:space="preserve"> </w:t>
      </w:r>
      <w:r w:rsidRPr="0087074A">
        <w:rPr>
          <w:rFonts w:cstheme="minorHAnsi"/>
          <w:szCs w:val="24"/>
        </w:rPr>
        <w:t>w</w:t>
      </w:r>
      <w:r w:rsidR="008F0E44">
        <w:rPr>
          <w:rFonts w:cstheme="minorHAnsi"/>
          <w:szCs w:val="24"/>
        </w:rPr>
        <w:t xml:space="preserve"> </w:t>
      </w:r>
      <w:r w:rsidRPr="0087074A">
        <w:rPr>
          <w:rFonts w:cstheme="minorHAnsi"/>
          <w:szCs w:val="24"/>
        </w:rPr>
        <w:t>zadaniu</w:t>
      </w:r>
      <w:r w:rsidR="008F0E44">
        <w:rPr>
          <w:rFonts w:cstheme="minorHAnsi"/>
          <w:szCs w:val="24"/>
        </w:rPr>
        <w:t xml:space="preserve"> </w:t>
      </w:r>
      <w:r w:rsidRPr="0087074A">
        <w:rPr>
          <w:rFonts w:cstheme="minorHAnsi"/>
          <w:szCs w:val="24"/>
        </w:rPr>
        <w:t>w</w:t>
      </w:r>
      <w:r w:rsidR="008F0E44">
        <w:rPr>
          <w:rFonts w:cstheme="minorHAnsi"/>
          <w:szCs w:val="24"/>
        </w:rPr>
        <w:t xml:space="preserve"> </w:t>
      </w:r>
      <w:r w:rsidRPr="0087074A">
        <w:rPr>
          <w:rFonts w:cstheme="minorHAnsi"/>
          <w:szCs w:val="24"/>
        </w:rPr>
        <w:t>20</w:t>
      </w:r>
      <w:r>
        <w:rPr>
          <w:rFonts w:cstheme="minorHAnsi"/>
          <w:szCs w:val="24"/>
        </w:rPr>
        <w:t>20</w:t>
      </w:r>
      <w:r w:rsidR="008F0E44">
        <w:rPr>
          <w:rFonts w:cstheme="minorHAnsi"/>
          <w:szCs w:val="24"/>
        </w:rPr>
        <w:t xml:space="preserve"> </w:t>
      </w:r>
      <w:r w:rsidRPr="0087074A">
        <w:rPr>
          <w:rFonts w:cstheme="minorHAnsi"/>
          <w:szCs w:val="24"/>
        </w:rPr>
        <w:t>r</w:t>
      </w:r>
      <w:r w:rsidR="00CB3C51">
        <w:rPr>
          <w:rFonts w:cstheme="minorHAnsi"/>
          <w:szCs w:val="24"/>
        </w:rPr>
        <w:t>.</w:t>
      </w:r>
      <w:bookmarkEnd w:id="217"/>
      <w:bookmarkEnd w:id="218"/>
    </w:p>
    <w:p w14:paraId="52425E21" w14:textId="7B3C8CFF" w:rsidR="00CB3C51" w:rsidRPr="00CB3C51" w:rsidRDefault="00CB3C51" w:rsidP="0096354E">
      <w:pPr>
        <w:jc w:val="both"/>
      </w:pPr>
      <w:r w:rsidRPr="00CB3C51">
        <w:t xml:space="preserve">Ze względu na COVID-19 nie </w:t>
      </w:r>
      <w:r>
        <w:t>realizowano</w:t>
      </w:r>
      <w:r w:rsidRPr="00CB3C51">
        <w:t xml:space="preserve"> inwestycji </w:t>
      </w:r>
      <w:r>
        <w:t xml:space="preserve">w zakresie tego zadania, </w:t>
      </w:r>
      <w:r w:rsidRPr="00CB3C51">
        <w:t>ponieważ nie otrzymano środków na zadania zlecone z Dolnośląskiego Urzędu Wojewódzkiego</w:t>
      </w:r>
    </w:p>
    <w:p w14:paraId="66C01D11" w14:textId="7B404837" w:rsidR="00416698" w:rsidRDefault="00416698" w:rsidP="00E61C39">
      <w:pPr>
        <w:pStyle w:val="Nagwek2"/>
        <w:numPr>
          <w:ilvl w:val="0"/>
          <w:numId w:val="22"/>
        </w:numPr>
        <w:ind w:left="142"/>
        <w:rPr>
          <w:rFonts w:cstheme="minorHAnsi"/>
          <w:szCs w:val="24"/>
        </w:rPr>
      </w:pPr>
      <w:bookmarkStart w:id="219" w:name="_Promocja_powiatu"/>
      <w:bookmarkStart w:id="220" w:name="_Toc69199820"/>
      <w:bookmarkStart w:id="221" w:name="_Toc72241206"/>
      <w:bookmarkEnd w:id="219"/>
      <w:r w:rsidRPr="0087074A">
        <w:rPr>
          <w:rFonts w:cstheme="minorHAnsi"/>
          <w:szCs w:val="24"/>
        </w:rPr>
        <w:t>Promocja</w:t>
      </w:r>
      <w:r w:rsidR="008F0E44">
        <w:rPr>
          <w:rFonts w:cstheme="minorHAnsi"/>
          <w:szCs w:val="24"/>
        </w:rPr>
        <w:t xml:space="preserve"> </w:t>
      </w:r>
      <w:r w:rsidRPr="0087074A">
        <w:rPr>
          <w:rFonts w:cstheme="minorHAnsi"/>
          <w:szCs w:val="24"/>
        </w:rPr>
        <w:t>powiatu</w:t>
      </w:r>
      <w:bookmarkEnd w:id="220"/>
      <w:bookmarkEnd w:id="221"/>
    </w:p>
    <w:p w14:paraId="7327FADA" w14:textId="15B738B7" w:rsidR="00416698" w:rsidRDefault="00416698" w:rsidP="00416698">
      <w:pPr>
        <w:pStyle w:val="Nagwek3"/>
        <w:rPr>
          <w:rFonts w:cstheme="minorHAnsi"/>
          <w:szCs w:val="24"/>
        </w:rPr>
      </w:pPr>
      <w:bookmarkStart w:id="222" w:name="_Toc69199821"/>
      <w:bookmarkStart w:id="223" w:name="_Toc72241207"/>
      <w:r w:rsidRPr="0087074A">
        <w:rPr>
          <w:rFonts w:cstheme="minorHAnsi"/>
          <w:szCs w:val="24"/>
        </w:rPr>
        <w:t>Dokumenty</w:t>
      </w:r>
      <w:r w:rsidR="008F0E44">
        <w:rPr>
          <w:rFonts w:cstheme="minorHAnsi"/>
          <w:szCs w:val="24"/>
        </w:rPr>
        <w:t xml:space="preserve"> </w:t>
      </w:r>
      <w:r w:rsidRPr="0087074A">
        <w:rPr>
          <w:rFonts w:cstheme="minorHAnsi"/>
          <w:szCs w:val="24"/>
        </w:rPr>
        <w:t>strategiczne/</w:t>
      </w:r>
      <w:r w:rsidR="008F0E44">
        <w:rPr>
          <w:rFonts w:cstheme="minorHAnsi"/>
          <w:szCs w:val="24"/>
        </w:rPr>
        <w:t xml:space="preserve"> </w:t>
      </w:r>
      <w:r w:rsidRPr="0087074A">
        <w:rPr>
          <w:rFonts w:cstheme="minorHAnsi"/>
          <w:szCs w:val="24"/>
        </w:rPr>
        <w:t>programy</w:t>
      </w:r>
      <w:r w:rsidR="008F0E44">
        <w:rPr>
          <w:rFonts w:cstheme="minorHAnsi"/>
          <w:szCs w:val="24"/>
        </w:rPr>
        <w:t xml:space="preserve"> </w:t>
      </w:r>
      <w:r w:rsidRPr="0087074A">
        <w:rPr>
          <w:rFonts w:cstheme="minorHAnsi"/>
          <w:szCs w:val="24"/>
        </w:rPr>
        <w:t>w</w:t>
      </w:r>
      <w:r w:rsidR="008F0E44">
        <w:rPr>
          <w:rFonts w:cstheme="minorHAnsi"/>
          <w:szCs w:val="24"/>
        </w:rPr>
        <w:t xml:space="preserve"> </w:t>
      </w:r>
      <w:r w:rsidRPr="0087074A">
        <w:rPr>
          <w:rFonts w:cstheme="minorHAnsi"/>
          <w:szCs w:val="24"/>
        </w:rPr>
        <w:t>ramach</w:t>
      </w:r>
      <w:r w:rsidR="008F0E44">
        <w:rPr>
          <w:rFonts w:cstheme="minorHAnsi"/>
          <w:szCs w:val="24"/>
        </w:rPr>
        <w:t xml:space="preserve"> </w:t>
      </w:r>
      <w:r w:rsidRPr="0087074A">
        <w:rPr>
          <w:rFonts w:cstheme="minorHAnsi"/>
          <w:szCs w:val="24"/>
        </w:rPr>
        <w:t>których</w:t>
      </w:r>
      <w:r w:rsidR="008F0E44">
        <w:rPr>
          <w:rFonts w:cstheme="minorHAnsi"/>
          <w:szCs w:val="24"/>
        </w:rPr>
        <w:t xml:space="preserve"> </w:t>
      </w:r>
      <w:r w:rsidRPr="0087074A">
        <w:rPr>
          <w:rFonts w:cstheme="minorHAnsi"/>
          <w:szCs w:val="24"/>
        </w:rPr>
        <w:t>realizowane</w:t>
      </w:r>
      <w:r w:rsidR="008F0E44">
        <w:rPr>
          <w:rFonts w:cstheme="minorHAnsi"/>
          <w:szCs w:val="24"/>
        </w:rPr>
        <w:t xml:space="preserve"> </w:t>
      </w:r>
      <w:r w:rsidRPr="0087074A">
        <w:rPr>
          <w:rFonts w:cstheme="minorHAnsi"/>
          <w:szCs w:val="24"/>
        </w:rPr>
        <w:t>jest</w:t>
      </w:r>
      <w:r w:rsidR="008F0E44">
        <w:rPr>
          <w:rFonts w:cstheme="minorHAnsi"/>
          <w:szCs w:val="24"/>
        </w:rPr>
        <w:t xml:space="preserve"> </w:t>
      </w:r>
      <w:r w:rsidRPr="0087074A">
        <w:rPr>
          <w:rFonts w:cstheme="minorHAnsi"/>
          <w:szCs w:val="24"/>
        </w:rPr>
        <w:t>zadanie</w:t>
      </w:r>
      <w:bookmarkEnd w:id="222"/>
      <w:bookmarkEnd w:id="223"/>
    </w:p>
    <w:p w14:paraId="3D17F4BE" w14:textId="77777777" w:rsidR="008168AD" w:rsidRDefault="008168AD" w:rsidP="008168AD">
      <w:pPr>
        <w:pStyle w:val="Akapitzlist"/>
        <w:numPr>
          <w:ilvl w:val="0"/>
          <w:numId w:val="76"/>
        </w:numPr>
        <w:shd w:val="clear" w:color="auto" w:fill="FFC000" w:themeFill="accent4"/>
      </w:pPr>
      <w:r>
        <w:t>Strategia Rozwoju Powiatu Lwóweckiego nalata 2015 – 2020</w:t>
      </w:r>
    </w:p>
    <w:p w14:paraId="42F15629" w14:textId="5B14E361" w:rsidR="008168AD" w:rsidRDefault="008168AD" w:rsidP="008168AD">
      <w:pPr>
        <w:pStyle w:val="Akapitzlist"/>
      </w:pPr>
      <w:r>
        <w:t>Cel strategiczny - Strategia rozwoju i upowszechniania kultury.</w:t>
      </w:r>
    </w:p>
    <w:p w14:paraId="167C1942" w14:textId="77777777" w:rsidR="008168AD" w:rsidRDefault="008168AD" w:rsidP="008168AD">
      <w:pPr>
        <w:pStyle w:val="Akapitzlist"/>
        <w:numPr>
          <w:ilvl w:val="0"/>
          <w:numId w:val="76"/>
        </w:numPr>
        <w:shd w:val="clear" w:color="auto" w:fill="FFC000" w:themeFill="accent4"/>
      </w:pPr>
      <w:r>
        <w:lastRenderedPageBreak/>
        <w:t>Program Rozwoju Powiatu Lwóweckiego 2015-2020</w:t>
      </w:r>
    </w:p>
    <w:p w14:paraId="5A5F9506" w14:textId="77777777" w:rsidR="008168AD" w:rsidRDefault="008168AD" w:rsidP="008168AD">
      <w:pPr>
        <w:pStyle w:val="Akapitzlist"/>
      </w:pPr>
      <w:r>
        <w:t>Cel strategiczny III - Ochrona i racjonalne wykorzystanie walorów środowiska naturalnego i dóbr kultury.</w:t>
      </w:r>
    </w:p>
    <w:p w14:paraId="5FCF69B1" w14:textId="7994CE27" w:rsidR="00416698" w:rsidRPr="00A031C6" w:rsidRDefault="008168AD" w:rsidP="008168AD">
      <w:pPr>
        <w:pStyle w:val="Akapitzlist"/>
      </w:pPr>
      <w:r>
        <w:t>Priorytet 3 -</w:t>
      </w:r>
      <w:r w:rsidR="006C399C">
        <w:t xml:space="preserve"> </w:t>
      </w:r>
      <w:r>
        <w:t>Promocja gospodarcza Powiatu</w:t>
      </w:r>
    </w:p>
    <w:p w14:paraId="331685BE" w14:textId="51585B0F" w:rsidR="00416698" w:rsidRDefault="00416698" w:rsidP="00416698">
      <w:pPr>
        <w:pStyle w:val="Nagwek3"/>
        <w:rPr>
          <w:rFonts w:cstheme="minorHAnsi"/>
          <w:szCs w:val="24"/>
        </w:rPr>
      </w:pPr>
      <w:bookmarkStart w:id="224" w:name="_Toc69199822"/>
      <w:bookmarkStart w:id="225" w:name="_Toc72241208"/>
      <w:r w:rsidRPr="0087074A">
        <w:rPr>
          <w:rFonts w:cstheme="minorHAnsi"/>
          <w:szCs w:val="24"/>
        </w:rPr>
        <w:t>Realizatorzy</w:t>
      </w:r>
      <w:r w:rsidR="008F0E44">
        <w:rPr>
          <w:rFonts w:cstheme="minorHAnsi"/>
          <w:szCs w:val="24"/>
        </w:rPr>
        <w:t xml:space="preserve"> </w:t>
      </w:r>
      <w:r w:rsidRPr="0087074A">
        <w:rPr>
          <w:rFonts w:cstheme="minorHAnsi"/>
          <w:szCs w:val="24"/>
        </w:rPr>
        <w:t>zadania</w:t>
      </w:r>
      <w:bookmarkEnd w:id="224"/>
      <w:bookmarkEnd w:id="225"/>
    </w:p>
    <w:p w14:paraId="021586B8" w14:textId="7F7DF0F9" w:rsidR="00416698" w:rsidRDefault="008168AD" w:rsidP="008168AD">
      <w:pPr>
        <w:ind w:left="284"/>
      </w:pPr>
      <w:r w:rsidRPr="008168AD">
        <w:t>Wydział Rozwoju, Integracji Europejskiej i Promocji (PI)</w:t>
      </w:r>
    </w:p>
    <w:p w14:paraId="0EDDF945" w14:textId="34204A6E" w:rsidR="00416698" w:rsidRPr="00A031C6" w:rsidRDefault="00416698" w:rsidP="00416698">
      <w:pPr>
        <w:pStyle w:val="Nagwek3"/>
      </w:pPr>
      <w:bookmarkStart w:id="226" w:name="_Toc69199823"/>
      <w:bookmarkStart w:id="227" w:name="_Toc72241209"/>
      <w:r w:rsidRPr="0087074A">
        <w:rPr>
          <w:rFonts w:cstheme="minorHAnsi"/>
          <w:szCs w:val="24"/>
        </w:rPr>
        <w:t>Najważniejsze</w:t>
      </w:r>
      <w:r w:rsidR="008F0E44">
        <w:rPr>
          <w:rFonts w:cstheme="minorHAnsi"/>
          <w:szCs w:val="24"/>
        </w:rPr>
        <w:t xml:space="preserve"> </w:t>
      </w:r>
      <w:r w:rsidRPr="0087074A">
        <w:rPr>
          <w:rFonts w:cstheme="minorHAnsi"/>
          <w:szCs w:val="24"/>
        </w:rPr>
        <w:t>informacje</w:t>
      </w:r>
      <w:r w:rsidR="008F0E44">
        <w:rPr>
          <w:rFonts w:cstheme="minorHAnsi"/>
          <w:szCs w:val="24"/>
        </w:rPr>
        <w:t xml:space="preserve"> </w:t>
      </w:r>
      <w:r w:rsidRPr="0087074A">
        <w:rPr>
          <w:rFonts w:cstheme="minorHAnsi"/>
          <w:szCs w:val="24"/>
        </w:rPr>
        <w:t>dotyczące</w:t>
      </w:r>
      <w:r w:rsidR="008F0E44">
        <w:rPr>
          <w:rFonts w:cstheme="minorHAnsi"/>
          <w:szCs w:val="24"/>
        </w:rPr>
        <w:t xml:space="preserve"> </w:t>
      </w:r>
      <w:r w:rsidRPr="0087074A">
        <w:rPr>
          <w:rFonts w:cstheme="minorHAnsi"/>
          <w:szCs w:val="24"/>
        </w:rPr>
        <w:t>realizacji</w:t>
      </w:r>
      <w:r w:rsidR="008F0E44">
        <w:rPr>
          <w:rFonts w:cstheme="minorHAnsi"/>
          <w:szCs w:val="24"/>
        </w:rPr>
        <w:t xml:space="preserve"> </w:t>
      </w:r>
      <w:r w:rsidRPr="0087074A">
        <w:rPr>
          <w:rFonts w:cstheme="minorHAnsi"/>
          <w:szCs w:val="24"/>
        </w:rPr>
        <w:t>zadania</w:t>
      </w:r>
      <w:r w:rsidR="008F0E44">
        <w:rPr>
          <w:rFonts w:cstheme="minorHAnsi"/>
          <w:szCs w:val="24"/>
        </w:rPr>
        <w:t xml:space="preserve"> </w:t>
      </w:r>
      <w:r w:rsidRPr="0087074A">
        <w:rPr>
          <w:rFonts w:cstheme="minorHAnsi"/>
          <w:szCs w:val="24"/>
        </w:rPr>
        <w:t>w</w:t>
      </w:r>
      <w:r w:rsidR="008F0E44">
        <w:rPr>
          <w:rFonts w:cstheme="minorHAnsi"/>
          <w:szCs w:val="24"/>
        </w:rPr>
        <w:t xml:space="preserve"> </w:t>
      </w:r>
      <w:r w:rsidRPr="0087074A">
        <w:rPr>
          <w:rFonts w:cstheme="minorHAnsi"/>
          <w:szCs w:val="24"/>
        </w:rPr>
        <w:t>20</w:t>
      </w:r>
      <w:r>
        <w:rPr>
          <w:rFonts w:cstheme="minorHAnsi"/>
          <w:szCs w:val="24"/>
        </w:rPr>
        <w:t>20</w:t>
      </w:r>
      <w:r w:rsidR="008F0E44">
        <w:rPr>
          <w:rFonts w:cstheme="minorHAnsi"/>
          <w:szCs w:val="24"/>
        </w:rPr>
        <w:t xml:space="preserve"> </w:t>
      </w:r>
      <w:r w:rsidRPr="0087074A">
        <w:rPr>
          <w:rFonts w:cstheme="minorHAnsi"/>
          <w:szCs w:val="24"/>
        </w:rPr>
        <w:t>r.</w:t>
      </w:r>
      <w:bookmarkEnd w:id="226"/>
      <w:bookmarkEnd w:id="227"/>
    </w:p>
    <w:p w14:paraId="74B076ED" w14:textId="297FD88E" w:rsidR="00416698" w:rsidRDefault="004C5B74" w:rsidP="004C5B74">
      <w:pPr>
        <w:pStyle w:val="Nagwek4"/>
      </w:pPr>
      <w:r>
        <w:t>Wydarzenia</w:t>
      </w:r>
    </w:p>
    <w:p w14:paraId="6843D52B" w14:textId="3678C878" w:rsidR="004C5B74" w:rsidRPr="00DF2223" w:rsidRDefault="004C5B74" w:rsidP="0096354E">
      <w:pPr>
        <w:jc w:val="both"/>
      </w:pPr>
      <w:r w:rsidRPr="004C5B74">
        <w:rPr>
          <w:b/>
          <w:bCs/>
        </w:rPr>
        <w:t xml:space="preserve">Koncert Noworoczny w wykonaniu Marcina Wyrostka wraz z zespołem </w:t>
      </w:r>
      <w:proofErr w:type="spellStart"/>
      <w:r w:rsidRPr="004C5B74">
        <w:rPr>
          <w:b/>
          <w:bCs/>
        </w:rPr>
        <w:t>Corazon</w:t>
      </w:r>
      <w:proofErr w:type="spellEnd"/>
      <w:r>
        <w:t>, który odbył się 25 stycznia 2020 roku w Klubie Integracji Społecznej w Mirsku. Organizatorami Koncertu by</w:t>
      </w:r>
      <w:r w:rsidR="0096354E">
        <w:t>li:</w:t>
      </w:r>
      <w:r>
        <w:t xml:space="preserve"> Powiat Lwówecki </w:t>
      </w:r>
      <w:r w:rsidR="0096354E">
        <w:t>i</w:t>
      </w:r>
      <w:r>
        <w:t xml:space="preserve"> Gminą Mirsk. </w:t>
      </w:r>
      <w:r w:rsidR="00127021">
        <w:t xml:space="preserve">W koncercie udział wzięli nasi partnerzy z </w:t>
      </w:r>
      <w:proofErr w:type="spellStart"/>
      <w:r w:rsidR="00127021">
        <w:t>Ukrainy.</w:t>
      </w:r>
      <w:r w:rsidRPr="00DF2223">
        <w:t>Wydatek</w:t>
      </w:r>
      <w:proofErr w:type="spellEnd"/>
      <w:r w:rsidR="00DF2223">
        <w:t xml:space="preserve"> poniesiony na organizację wydarzenia</w:t>
      </w:r>
      <w:r w:rsidRPr="00DF2223">
        <w:t>: 18 875,01 zł</w:t>
      </w:r>
      <w:r w:rsidR="0096354E">
        <w:t>, z czego:</w:t>
      </w:r>
    </w:p>
    <w:p w14:paraId="317BB8F0" w14:textId="2FB6A572" w:rsidR="004C5B74" w:rsidRDefault="0096354E" w:rsidP="00C770FA">
      <w:pPr>
        <w:pStyle w:val="Akapitzlist"/>
        <w:numPr>
          <w:ilvl w:val="1"/>
          <w:numId w:val="77"/>
        </w:numPr>
      </w:pPr>
      <w:r>
        <w:t>w</w:t>
      </w:r>
      <w:r w:rsidR="004C5B74">
        <w:t>ykonawca – 17 000,00 zł</w:t>
      </w:r>
      <w:r>
        <w:t>,</w:t>
      </w:r>
    </w:p>
    <w:p w14:paraId="7272AC05" w14:textId="14EDDE41" w:rsidR="004C5B74" w:rsidRDefault="0096354E" w:rsidP="00C770FA">
      <w:pPr>
        <w:pStyle w:val="Akapitzlist"/>
        <w:numPr>
          <w:ilvl w:val="1"/>
          <w:numId w:val="77"/>
        </w:numPr>
      </w:pPr>
      <w:r>
        <w:t>z</w:t>
      </w:r>
      <w:r w:rsidR="004C5B74">
        <w:t>aproszenia – 288,51</w:t>
      </w:r>
      <w:r>
        <w:t xml:space="preserve"> zł,</w:t>
      </w:r>
    </w:p>
    <w:p w14:paraId="343E3E0B" w14:textId="0B4720B7" w:rsidR="004C5B74" w:rsidRDefault="0096354E" w:rsidP="00C770FA">
      <w:pPr>
        <w:pStyle w:val="Akapitzlist"/>
        <w:numPr>
          <w:ilvl w:val="1"/>
          <w:numId w:val="77"/>
        </w:numPr>
      </w:pPr>
      <w:r>
        <w:t>o</w:t>
      </w:r>
      <w:r w:rsidR="004C5B74">
        <w:t>świetlenie – 1 230,00 zł</w:t>
      </w:r>
      <w:r>
        <w:t>,</w:t>
      </w:r>
    </w:p>
    <w:p w14:paraId="52DEFA25" w14:textId="2800DACC" w:rsidR="004C5B74" w:rsidRDefault="0096354E" w:rsidP="00C770FA">
      <w:pPr>
        <w:pStyle w:val="Akapitzlist"/>
        <w:numPr>
          <w:ilvl w:val="1"/>
          <w:numId w:val="77"/>
        </w:numPr>
      </w:pPr>
      <w:r>
        <w:t>p</w:t>
      </w:r>
      <w:r w:rsidR="004C5B74">
        <w:t>lakaty – 191,50 zł</w:t>
      </w:r>
      <w:r>
        <w:t>,</w:t>
      </w:r>
    </w:p>
    <w:p w14:paraId="4F2F4897" w14:textId="58E92E6C" w:rsidR="004C5B74" w:rsidRDefault="0096354E" w:rsidP="00C770FA">
      <w:pPr>
        <w:pStyle w:val="Akapitzlist"/>
        <w:numPr>
          <w:ilvl w:val="1"/>
          <w:numId w:val="77"/>
        </w:numPr>
      </w:pPr>
      <w:r>
        <w:t>u</w:t>
      </w:r>
      <w:r w:rsidR="004C5B74">
        <w:t>mowa licencyjna – 165 zł</w:t>
      </w:r>
      <w:r>
        <w:t>.</w:t>
      </w:r>
    </w:p>
    <w:p w14:paraId="28A3989A" w14:textId="33E5F1AF" w:rsidR="004C5B74" w:rsidRPr="00DF2223" w:rsidRDefault="004C5B74" w:rsidP="0096354E">
      <w:pPr>
        <w:jc w:val="both"/>
      </w:pPr>
      <w:r w:rsidRPr="004C5B74">
        <w:rPr>
          <w:b/>
          <w:bCs/>
        </w:rPr>
        <w:t>Udział w Międzynarodowych Targach Turystyki i Czasu Wolnego we Wrocławiu</w:t>
      </w:r>
      <w:r w:rsidR="0096354E">
        <w:rPr>
          <w:b/>
          <w:bCs/>
        </w:rPr>
        <w:t xml:space="preserve"> </w:t>
      </w:r>
      <w:r>
        <w:t xml:space="preserve">– </w:t>
      </w:r>
      <w:r w:rsidR="0096354E">
        <w:t>w celu</w:t>
      </w:r>
      <w:r>
        <w:t xml:space="preserve"> promocji Powiatu Lwóweckiego</w:t>
      </w:r>
      <w:r w:rsidR="0096354E">
        <w:t>.</w:t>
      </w:r>
      <w:r>
        <w:t xml:space="preserve"> </w:t>
      </w:r>
      <w:r w:rsidRPr="00DF2223">
        <w:t>Wydatek</w:t>
      </w:r>
      <w:r w:rsidR="00DF2223" w:rsidRPr="00DF2223">
        <w:t xml:space="preserve"> </w:t>
      </w:r>
      <w:r w:rsidR="00DF2223">
        <w:t>poniesiony na organizację wydarzenia</w:t>
      </w:r>
      <w:r w:rsidRPr="00DF2223">
        <w:t>: 1 869,60 zł</w:t>
      </w:r>
      <w:r w:rsidR="0096354E">
        <w:t xml:space="preserve"> -w tym wykupienie stoiska targowego na 3 dni.</w:t>
      </w:r>
    </w:p>
    <w:p w14:paraId="7D94A064" w14:textId="57838E7D" w:rsidR="004C5B74" w:rsidRDefault="004C5B74" w:rsidP="004C5B74">
      <w:pPr>
        <w:pStyle w:val="Nagwek4"/>
      </w:pPr>
      <w:r>
        <w:t>Realizacja projektów sportowo-kulturalnych</w:t>
      </w:r>
    </w:p>
    <w:p w14:paraId="1607679C" w14:textId="77777777" w:rsidR="004C5B74" w:rsidRPr="004C5B74" w:rsidRDefault="004C5B74" w:rsidP="0096354E">
      <w:pPr>
        <w:pStyle w:val="Akapitzlist"/>
        <w:numPr>
          <w:ilvl w:val="0"/>
          <w:numId w:val="78"/>
        </w:numPr>
        <w:jc w:val="both"/>
      </w:pPr>
      <w:r w:rsidRPr="004C5B74">
        <w:rPr>
          <w:b/>
          <w:bCs/>
        </w:rPr>
        <w:t>Na zdrowie! - polsko-czeskie działania na rzecz ekologii i zdrowia</w:t>
      </w:r>
    </w:p>
    <w:p w14:paraId="5DB39875" w14:textId="40B0071B" w:rsidR="004C5B74" w:rsidRDefault="004C5B74" w:rsidP="0096354E">
      <w:pPr>
        <w:pStyle w:val="Akapitzlist"/>
        <w:jc w:val="both"/>
      </w:pPr>
      <w:r>
        <w:t>Wydatek: 21 708,40 zł. Dofinansowanie w wysokości 38 729,98 zł 85% wydatków w ramach programu</w:t>
      </w:r>
      <w:r w:rsidR="006C399C">
        <w:t xml:space="preserve"> </w:t>
      </w:r>
      <w:r>
        <w:t xml:space="preserve">FM POWT </w:t>
      </w:r>
      <w:proofErr w:type="spellStart"/>
      <w:r>
        <w:t>RCz</w:t>
      </w:r>
      <w:proofErr w:type="spellEnd"/>
      <w:r>
        <w:t>-RP 2014-2020 za pośrednictwem Euroregionu Nysa i 5% wydatków z budżetu państwa.</w:t>
      </w:r>
    </w:p>
    <w:p w14:paraId="4DECAFD9" w14:textId="77777777" w:rsidR="004C5B74" w:rsidRDefault="004C5B74" w:rsidP="0096354E">
      <w:pPr>
        <w:jc w:val="both"/>
      </w:pPr>
      <w:r>
        <w:t>W ramach projektu:</w:t>
      </w:r>
    </w:p>
    <w:p w14:paraId="0C22EE87" w14:textId="2C0C44B7" w:rsidR="004C5B74" w:rsidRDefault="0096354E" w:rsidP="0096354E">
      <w:pPr>
        <w:pStyle w:val="Akapitzlist"/>
        <w:numPr>
          <w:ilvl w:val="1"/>
          <w:numId w:val="79"/>
        </w:numPr>
        <w:jc w:val="both"/>
      </w:pPr>
      <w:r>
        <w:t>z</w:t>
      </w:r>
      <w:r w:rsidR="004C5B74">
        <w:t>organizowano rajd rowerowy</w:t>
      </w:r>
      <w:r>
        <w:t>,</w:t>
      </w:r>
    </w:p>
    <w:p w14:paraId="33256A97" w14:textId="6DB4E03E" w:rsidR="004C5B74" w:rsidRDefault="0096354E" w:rsidP="0096354E">
      <w:pPr>
        <w:pStyle w:val="Akapitzlist"/>
        <w:numPr>
          <w:ilvl w:val="1"/>
          <w:numId w:val="79"/>
        </w:numPr>
        <w:jc w:val="both"/>
      </w:pPr>
      <w:r>
        <w:t>z</w:t>
      </w:r>
      <w:r w:rsidR="004C5B74">
        <w:t>akupiono 20 profesjonalnych koszulek rowerowych</w:t>
      </w:r>
      <w:r>
        <w:t>,</w:t>
      </w:r>
    </w:p>
    <w:p w14:paraId="3D76E983" w14:textId="4F0B9A77" w:rsidR="004C5B74" w:rsidRDefault="0096354E" w:rsidP="0096354E">
      <w:pPr>
        <w:pStyle w:val="Akapitzlist"/>
        <w:numPr>
          <w:ilvl w:val="1"/>
          <w:numId w:val="79"/>
        </w:numPr>
        <w:jc w:val="both"/>
      </w:pPr>
      <w:r>
        <w:t>z</w:t>
      </w:r>
      <w:r w:rsidR="004C5B74">
        <w:t>akupiono 300 sztuk koszulek bawełnianych – promocyjnych</w:t>
      </w:r>
      <w:r>
        <w:t>.</w:t>
      </w:r>
    </w:p>
    <w:p w14:paraId="2D347AA0" w14:textId="4A3DC2B2" w:rsidR="004C5B74" w:rsidRDefault="004C5B74" w:rsidP="0096354E">
      <w:pPr>
        <w:jc w:val="both"/>
      </w:pPr>
      <w:r>
        <w:t>Projekt rozpoczęty 10.05.2019r. został ukończony 30.09.2020 roku.</w:t>
      </w:r>
    </w:p>
    <w:p w14:paraId="1151FDE8" w14:textId="77777777" w:rsidR="004C5B74" w:rsidRPr="004C5B74" w:rsidRDefault="004C5B74" w:rsidP="0096354E">
      <w:pPr>
        <w:pStyle w:val="Akapitzlist"/>
        <w:numPr>
          <w:ilvl w:val="0"/>
          <w:numId w:val="78"/>
        </w:numPr>
        <w:jc w:val="both"/>
      </w:pPr>
      <w:r w:rsidRPr="004C5B74">
        <w:rPr>
          <w:b/>
          <w:bCs/>
        </w:rPr>
        <w:lastRenderedPageBreak/>
        <w:t>Od źródeł Bobru do Powiatu Lwóweckiego</w:t>
      </w:r>
    </w:p>
    <w:p w14:paraId="32CFB5BF" w14:textId="67F860E2" w:rsidR="004C5B74" w:rsidRDefault="004C5B74" w:rsidP="0096354E">
      <w:pPr>
        <w:pStyle w:val="Akapitzlist"/>
        <w:jc w:val="both"/>
      </w:pPr>
      <w:r>
        <w:t>Wydatek: 44 833,15 zł. Projekt dofinansowany w 85% wydatków w ramach programu</w:t>
      </w:r>
      <w:r w:rsidR="006C399C">
        <w:t xml:space="preserve"> </w:t>
      </w:r>
      <w:r>
        <w:t xml:space="preserve">FM POWT </w:t>
      </w:r>
      <w:proofErr w:type="spellStart"/>
      <w:r>
        <w:t>RCz</w:t>
      </w:r>
      <w:proofErr w:type="spellEnd"/>
      <w:r>
        <w:t>-RP 2014-2020 za pośrednictwem Euroregionu Nysa i 5% wydatków z budżetu państwa.</w:t>
      </w:r>
    </w:p>
    <w:p w14:paraId="657C2E16" w14:textId="77777777" w:rsidR="004C5B74" w:rsidRDefault="004C5B74" w:rsidP="0096354E">
      <w:pPr>
        <w:jc w:val="both"/>
      </w:pPr>
      <w:r>
        <w:t>W ramach projektu:</w:t>
      </w:r>
    </w:p>
    <w:p w14:paraId="6800E9B1" w14:textId="7EF3B903" w:rsidR="004C5B74" w:rsidRDefault="0096354E" w:rsidP="0096354E">
      <w:pPr>
        <w:pStyle w:val="Akapitzlist"/>
        <w:numPr>
          <w:ilvl w:val="0"/>
          <w:numId w:val="80"/>
        </w:numPr>
        <w:jc w:val="both"/>
      </w:pPr>
      <w:r>
        <w:t>z</w:t>
      </w:r>
      <w:r w:rsidR="004C5B74">
        <w:t>organizowano 3 rajdy rowerowe</w:t>
      </w:r>
      <w:r>
        <w:t>,</w:t>
      </w:r>
    </w:p>
    <w:p w14:paraId="06121421" w14:textId="058578B6" w:rsidR="004C5B74" w:rsidRDefault="0096354E" w:rsidP="0096354E">
      <w:pPr>
        <w:pStyle w:val="Akapitzlist"/>
        <w:numPr>
          <w:ilvl w:val="0"/>
          <w:numId w:val="80"/>
        </w:numPr>
        <w:jc w:val="both"/>
      </w:pPr>
      <w:r>
        <w:t>z</w:t>
      </w:r>
      <w:r w:rsidR="004C5B74">
        <w:t>organizowano spływ kajakowo-pontonowy</w:t>
      </w:r>
      <w:r>
        <w:t>,</w:t>
      </w:r>
    </w:p>
    <w:p w14:paraId="7E9AEDE2" w14:textId="4B1699ED" w:rsidR="004C5B74" w:rsidRDefault="0096354E" w:rsidP="0096354E">
      <w:pPr>
        <w:pStyle w:val="Akapitzlist"/>
        <w:numPr>
          <w:ilvl w:val="0"/>
          <w:numId w:val="80"/>
        </w:numPr>
        <w:jc w:val="both"/>
      </w:pPr>
      <w:r>
        <w:t>z</w:t>
      </w:r>
      <w:r w:rsidR="004C5B74">
        <w:t>akupiono 20 profesjonalnych koszulek rowerowych</w:t>
      </w:r>
      <w:r>
        <w:t>,</w:t>
      </w:r>
    </w:p>
    <w:p w14:paraId="08D61DEF" w14:textId="15271D2F" w:rsidR="004C5B74" w:rsidRDefault="0096354E" w:rsidP="0096354E">
      <w:pPr>
        <w:pStyle w:val="Akapitzlist"/>
        <w:numPr>
          <w:ilvl w:val="0"/>
          <w:numId w:val="80"/>
        </w:numPr>
        <w:jc w:val="both"/>
      </w:pPr>
      <w:r>
        <w:t>z</w:t>
      </w:r>
      <w:r w:rsidR="004C5B74">
        <w:t>akupiono 300 sztuk koszulek bawełnianych – promocyjnych</w:t>
      </w:r>
      <w:r>
        <w:t>.</w:t>
      </w:r>
    </w:p>
    <w:p w14:paraId="19471EC3" w14:textId="77777777" w:rsidR="004C5B74" w:rsidRDefault="004C5B74" w:rsidP="0096354E">
      <w:pPr>
        <w:jc w:val="both"/>
      </w:pPr>
      <w:r>
        <w:t>Planowany termin ukończenia projektu: 30.04.2021</w:t>
      </w:r>
    </w:p>
    <w:p w14:paraId="5FD0AD91" w14:textId="77777777" w:rsidR="004C5B74" w:rsidRPr="004C5B74" w:rsidRDefault="004C5B74" w:rsidP="0096354E">
      <w:pPr>
        <w:pStyle w:val="Akapitzlist"/>
        <w:numPr>
          <w:ilvl w:val="0"/>
          <w:numId w:val="78"/>
        </w:numPr>
        <w:jc w:val="both"/>
      </w:pPr>
      <w:r w:rsidRPr="004C5B74">
        <w:rPr>
          <w:b/>
          <w:bCs/>
        </w:rPr>
        <w:t>Pstryk! polsko-czeska fotografia pogranicza</w:t>
      </w:r>
    </w:p>
    <w:p w14:paraId="6EF937DA" w14:textId="0F053E62" w:rsidR="004C5B74" w:rsidRDefault="004C5B74" w:rsidP="0096354E">
      <w:pPr>
        <w:pStyle w:val="Akapitzlist"/>
        <w:jc w:val="both"/>
      </w:pPr>
      <w:r>
        <w:t>Wydatek: 46 420,70 zł.</w:t>
      </w:r>
      <w:r w:rsidRPr="004C5B74">
        <w:t xml:space="preserve"> </w:t>
      </w:r>
      <w:r>
        <w:t>Projekt dofinansowany w 85% wydatków w ramach programu</w:t>
      </w:r>
      <w:r w:rsidR="006C399C">
        <w:t xml:space="preserve"> </w:t>
      </w:r>
      <w:r>
        <w:t xml:space="preserve">FM POWT </w:t>
      </w:r>
      <w:proofErr w:type="spellStart"/>
      <w:r>
        <w:t>RCz</w:t>
      </w:r>
      <w:proofErr w:type="spellEnd"/>
      <w:r>
        <w:t>-RP 2014-2020 za pośrednictwem Euroregionu Nysa i 5% wydatków z budżetu państwa.</w:t>
      </w:r>
    </w:p>
    <w:p w14:paraId="69E0A559" w14:textId="77777777" w:rsidR="004C5B74" w:rsidRDefault="004C5B74" w:rsidP="0096354E">
      <w:pPr>
        <w:jc w:val="both"/>
      </w:pPr>
      <w:r>
        <w:t>W ramach projektu:</w:t>
      </w:r>
    </w:p>
    <w:p w14:paraId="6A342A9C" w14:textId="682F03A8" w:rsidR="004C5B74" w:rsidRDefault="0096354E" w:rsidP="0096354E">
      <w:pPr>
        <w:pStyle w:val="Akapitzlist"/>
        <w:numPr>
          <w:ilvl w:val="0"/>
          <w:numId w:val="81"/>
        </w:numPr>
        <w:jc w:val="both"/>
      </w:pPr>
      <w:r>
        <w:t>z</w:t>
      </w:r>
      <w:r w:rsidR="004C5B74">
        <w:t xml:space="preserve">organizowano dwa plenery fotograficzne – jeden w Powiecie Lwóweckim, jeden w czeskim </w:t>
      </w:r>
      <w:proofErr w:type="spellStart"/>
      <w:r w:rsidR="004C5B74">
        <w:t>Żaclerzu</w:t>
      </w:r>
      <w:proofErr w:type="spellEnd"/>
      <w:r>
        <w:t>,</w:t>
      </w:r>
    </w:p>
    <w:p w14:paraId="6E53965C" w14:textId="6EAC36AB" w:rsidR="004C5B74" w:rsidRDefault="0096354E" w:rsidP="0096354E">
      <w:pPr>
        <w:pStyle w:val="Akapitzlist"/>
        <w:numPr>
          <w:ilvl w:val="0"/>
          <w:numId w:val="81"/>
        </w:numPr>
        <w:jc w:val="both"/>
      </w:pPr>
      <w:r>
        <w:t>z</w:t>
      </w:r>
      <w:r w:rsidR="004C5B74">
        <w:t>akupiono sprzęt wystawowy wraz z oświetleniem</w:t>
      </w:r>
      <w:r>
        <w:t>,</w:t>
      </w:r>
    </w:p>
    <w:p w14:paraId="17BC32A6" w14:textId="4D5B9BF1" w:rsidR="004C5B74" w:rsidRDefault="0096354E" w:rsidP="0096354E">
      <w:pPr>
        <w:pStyle w:val="Akapitzlist"/>
        <w:numPr>
          <w:ilvl w:val="0"/>
          <w:numId w:val="81"/>
        </w:numPr>
        <w:jc w:val="both"/>
      </w:pPr>
      <w:r>
        <w:t>z</w:t>
      </w:r>
      <w:r w:rsidR="004C5B74">
        <w:t>amówiono usługę zaprojektowania i wydrukowania 1000 sztuk albumów fotograficznych oraz 500 sztuk katalogów wystawowych</w:t>
      </w:r>
      <w:r>
        <w:t>,</w:t>
      </w:r>
    </w:p>
    <w:p w14:paraId="29EFBB16" w14:textId="4E7A4BC9" w:rsidR="004C5B74" w:rsidRDefault="0096354E" w:rsidP="0096354E">
      <w:pPr>
        <w:pStyle w:val="Akapitzlist"/>
        <w:numPr>
          <w:ilvl w:val="0"/>
          <w:numId w:val="81"/>
        </w:numPr>
        <w:jc w:val="both"/>
      </w:pPr>
      <w:r>
        <w:t>z</w:t>
      </w:r>
      <w:r w:rsidR="004C5B74">
        <w:t>amówiono wydruk 20 sztuk fotografii na profesjonalnym papierze o wymiarach 50x70</w:t>
      </w:r>
      <w:r>
        <w:t>,</w:t>
      </w:r>
    </w:p>
    <w:p w14:paraId="6CE8F7FB" w14:textId="36376D85" w:rsidR="004C5B74" w:rsidRDefault="0096354E" w:rsidP="0096354E">
      <w:pPr>
        <w:pStyle w:val="Akapitzlist"/>
        <w:numPr>
          <w:ilvl w:val="0"/>
          <w:numId w:val="81"/>
        </w:numPr>
        <w:jc w:val="both"/>
      </w:pPr>
      <w:r>
        <w:t>z</w:t>
      </w:r>
      <w:r w:rsidR="004C5B74">
        <w:t>organizowano wystawę fotograficzną w restauracji „Pod Czarnym Krukiem” w</w:t>
      </w:r>
      <w:r>
        <w:t> </w:t>
      </w:r>
      <w:r w:rsidR="004C5B74">
        <w:t>Lwówku Śląskim – wraz z cateringiem.</w:t>
      </w:r>
    </w:p>
    <w:p w14:paraId="493CE948" w14:textId="6C26A668" w:rsidR="004C5B74" w:rsidRDefault="004C5B74" w:rsidP="0096354E">
      <w:pPr>
        <w:jc w:val="both"/>
      </w:pPr>
      <w:r>
        <w:t>Planowany termin ukończenia projektu: 30.04.2021</w:t>
      </w:r>
    </w:p>
    <w:p w14:paraId="21CAD334" w14:textId="224C8C17" w:rsidR="004C5B74" w:rsidRDefault="004C5B74" w:rsidP="004C5B74">
      <w:pPr>
        <w:pStyle w:val="Nagwek4"/>
      </w:pPr>
      <w:r>
        <w:t>współpraca</w:t>
      </w:r>
    </w:p>
    <w:p w14:paraId="02B1F05F" w14:textId="20C73A10" w:rsidR="004C5B74" w:rsidRDefault="004C5B74" w:rsidP="0096354E">
      <w:pPr>
        <w:pStyle w:val="Akapitzlist"/>
        <w:numPr>
          <w:ilvl w:val="0"/>
          <w:numId w:val="82"/>
        </w:numPr>
        <w:jc w:val="both"/>
      </w:pPr>
      <w:r>
        <w:t xml:space="preserve">Współpraca z licznymi </w:t>
      </w:r>
      <w:r w:rsidR="00127021">
        <w:t xml:space="preserve">instytucjami, lokalnymi agroturystykami, </w:t>
      </w:r>
      <w:r>
        <w:t>organizacjami pozarządowymi w obszarze propagowania i</w:t>
      </w:r>
      <w:r w:rsidR="0096354E">
        <w:t> </w:t>
      </w:r>
      <w:r>
        <w:t>rozwijania kultury fizycznej, sportu i rekreacji, promocji i turystyki</w:t>
      </w:r>
      <w:r w:rsidR="0096354E">
        <w:t>,</w:t>
      </w:r>
      <w:r>
        <w:t xml:space="preserve"> m.in. z:</w:t>
      </w:r>
    </w:p>
    <w:p w14:paraId="7F5F1D36" w14:textId="3E8026F2" w:rsidR="004C5B74" w:rsidRDefault="004C5B74" w:rsidP="0096354E">
      <w:pPr>
        <w:pStyle w:val="Akapitzlist"/>
        <w:numPr>
          <w:ilvl w:val="0"/>
          <w:numId w:val="83"/>
        </w:numPr>
        <w:ind w:left="1134"/>
        <w:jc w:val="both"/>
      </w:pPr>
      <w:r>
        <w:t>Dolnośląską Organizacją Turystyczną,</w:t>
      </w:r>
    </w:p>
    <w:p w14:paraId="7EF0A35E" w14:textId="6995ED50" w:rsidR="004C5B74" w:rsidRDefault="0096354E" w:rsidP="0096354E">
      <w:pPr>
        <w:pStyle w:val="Akapitzlist"/>
        <w:numPr>
          <w:ilvl w:val="0"/>
          <w:numId w:val="83"/>
        </w:numPr>
        <w:ind w:left="1134"/>
        <w:jc w:val="both"/>
      </w:pPr>
      <w:r>
        <w:t>Fundacją OP ENH</w:t>
      </w:r>
      <w:r w:rsidR="00127021">
        <w:t>E</w:t>
      </w:r>
      <w:r>
        <w:t>IM</w:t>
      </w:r>
      <w:r w:rsidR="00127021">
        <w:t>,</w:t>
      </w:r>
    </w:p>
    <w:p w14:paraId="37BDFF6A" w14:textId="130674B7" w:rsidR="00127021" w:rsidRDefault="00127021" w:rsidP="0096354E">
      <w:pPr>
        <w:pStyle w:val="Akapitzlist"/>
        <w:numPr>
          <w:ilvl w:val="0"/>
          <w:numId w:val="83"/>
        </w:numPr>
        <w:ind w:left="1134"/>
        <w:jc w:val="both"/>
      </w:pPr>
      <w:r>
        <w:t>Muzeum Kargula i Pawlaka w Lubomierzu,</w:t>
      </w:r>
    </w:p>
    <w:p w14:paraId="79B85D81" w14:textId="160B38EE" w:rsidR="00127021" w:rsidRDefault="00127021" w:rsidP="0096354E">
      <w:pPr>
        <w:pStyle w:val="Akapitzlist"/>
        <w:numPr>
          <w:ilvl w:val="0"/>
          <w:numId w:val="83"/>
        </w:numPr>
        <w:ind w:left="1134"/>
        <w:jc w:val="both"/>
      </w:pPr>
      <w:r>
        <w:t>Miejską Biblioteką Publiczną w Lwówku Śląskim,</w:t>
      </w:r>
    </w:p>
    <w:p w14:paraId="4793B004" w14:textId="4E04B235" w:rsidR="00127021" w:rsidRDefault="00127021" w:rsidP="0096354E">
      <w:pPr>
        <w:pStyle w:val="Akapitzlist"/>
        <w:numPr>
          <w:ilvl w:val="0"/>
          <w:numId w:val="83"/>
        </w:numPr>
        <w:ind w:left="1134"/>
        <w:jc w:val="both"/>
      </w:pPr>
      <w:r>
        <w:lastRenderedPageBreak/>
        <w:t>Ośrodkiem Kultury, Sportu i Turystyki we Wleniu,</w:t>
      </w:r>
    </w:p>
    <w:p w14:paraId="70B83C90" w14:textId="22518447" w:rsidR="004C5B74" w:rsidRDefault="004C5B74" w:rsidP="0096354E">
      <w:pPr>
        <w:pStyle w:val="Akapitzlist"/>
        <w:numPr>
          <w:ilvl w:val="0"/>
          <w:numId w:val="83"/>
        </w:numPr>
        <w:ind w:left="1134"/>
        <w:jc w:val="both"/>
      </w:pPr>
      <w:r>
        <w:t>Powiatowym Szkolnym Związkiem Sportowym w Lwówku Śląskim</w:t>
      </w:r>
      <w:r w:rsidR="0096354E">
        <w:t>.</w:t>
      </w:r>
      <w:r>
        <w:t xml:space="preserve"> </w:t>
      </w:r>
    </w:p>
    <w:p w14:paraId="0AE62AB4" w14:textId="7B1DE21B" w:rsidR="004C5B74" w:rsidRDefault="004C5B74" w:rsidP="0096354E">
      <w:pPr>
        <w:pStyle w:val="Akapitzlist"/>
        <w:numPr>
          <w:ilvl w:val="0"/>
          <w:numId w:val="82"/>
        </w:numPr>
        <w:jc w:val="both"/>
      </w:pPr>
      <w:r>
        <w:t>Współpraca z lokalnymi mediami:</w:t>
      </w:r>
    </w:p>
    <w:p w14:paraId="3B00F29D" w14:textId="0D9B47BF" w:rsidR="004C5B74" w:rsidRDefault="004C5B74" w:rsidP="0096354E">
      <w:pPr>
        <w:pStyle w:val="Akapitzlist"/>
        <w:numPr>
          <w:ilvl w:val="0"/>
          <w:numId w:val="84"/>
        </w:numPr>
        <w:ind w:left="1134"/>
        <w:jc w:val="both"/>
      </w:pPr>
      <w:r>
        <w:t>Lwówecki.info,</w:t>
      </w:r>
    </w:p>
    <w:p w14:paraId="2E6845DB" w14:textId="67BAED0F" w:rsidR="004C5B74" w:rsidRDefault="004C5B74" w:rsidP="0096354E">
      <w:pPr>
        <w:pStyle w:val="Akapitzlist"/>
        <w:numPr>
          <w:ilvl w:val="0"/>
          <w:numId w:val="84"/>
        </w:numPr>
        <w:ind w:left="1134"/>
        <w:jc w:val="both"/>
      </w:pPr>
      <w:r>
        <w:t>Nowiny Jeleniogórskie,</w:t>
      </w:r>
    </w:p>
    <w:p w14:paraId="714CADB6" w14:textId="343A0112" w:rsidR="004C5B74" w:rsidRDefault="004C5B74" w:rsidP="0096354E">
      <w:pPr>
        <w:pStyle w:val="Akapitzlist"/>
        <w:numPr>
          <w:ilvl w:val="0"/>
          <w:numId w:val="84"/>
        </w:numPr>
        <w:ind w:left="1134"/>
        <w:jc w:val="both"/>
      </w:pPr>
      <w:r>
        <w:t>Muzyczne Radio,</w:t>
      </w:r>
    </w:p>
    <w:p w14:paraId="25B10014" w14:textId="531E70E8" w:rsidR="004C5B74" w:rsidRDefault="004C5B74" w:rsidP="0096354E">
      <w:pPr>
        <w:pStyle w:val="Akapitzlist"/>
        <w:numPr>
          <w:ilvl w:val="0"/>
          <w:numId w:val="84"/>
        </w:numPr>
        <w:ind w:left="1134"/>
        <w:jc w:val="both"/>
      </w:pPr>
      <w:r>
        <w:t>Gazeta Wrocławska – Top Biznes.</w:t>
      </w:r>
    </w:p>
    <w:p w14:paraId="6DA711CA" w14:textId="2E832DB1" w:rsidR="004C5B74" w:rsidRDefault="004C5B74" w:rsidP="0096354E">
      <w:pPr>
        <w:pStyle w:val="Akapitzlist"/>
        <w:numPr>
          <w:ilvl w:val="0"/>
          <w:numId w:val="82"/>
        </w:numPr>
        <w:jc w:val="both"/>
      </w:pPr>
      <w:r>
        <w:t>Współpraca z partnerami zagranicznymi</w:t>
      </w:r>
      <w:r w:rsidR="00127021">
        <w:t xml:space="preserve"> – wizyty u Partnera (</w:t>
      </w:r>
      <w:proofErr w:type="spellStart"/>
      <w:r w:rsidR="00127021">
        <w:t>Żaclerz</w:t>
      </w:r>
      <w:proofErr w:type="spellEnd"/>
      <w:r w:rsidR="00127021">
        <w:t xml:space="preserve">), wymiana korespondencji świątecznej i okazyjnej, udział w wydarzeniach organizowanych przez </w:t>
      </w:r>
      <w:proofErr w:type="spellStart"/>
      <w:r w:rsidR="00127021">
        <w:t>Parntera</w:t>
      </w:r>
      <w:proofErr w:type="spellEnd"/>
      <w:r w:rsidR="00127021">
        <w:t xml:space="preserve"> (</w:t>
      </w:r>
      <w:proofErr w:type="spellStart"/>
      <w:r w:rsidR="00127021">
        <w:t>Żaclerz</w:t>
      </w:r>
      <w:proofErr w:type="spellEnd"/>
      <w:r w:rsidR="00127021">
        <w:t>), zaproszenie gości z Ukrainy na koncert noworoczny i związana z tym organizacja pobytu – w tym zwiedzanie lokalnych atrakcji turystycznych z przewodnikiem.</w:t>
      </w:r>
    </w:p>
    <w:p w14:paraId="5997C51E" w14:textId="2564BE7A" w:rsidR="00F74838" w:rsidRDefault="00F74838" w:rsidP="0096354E">
      <w:pPr>
        <w:pStyle w:val="Nagwek4"/>
        <w:jc w:val="both"/>
      </w:pPr>
      <w:r>
        <w:t>Zakup materiałów promocyjnych</w:t>
      </w:r>
    </w:p>
    <w:p w14:paraId="09A8E894" w14:textId="77777777" w:rsidR="00F74838" w:rsidRPr="00F74838" w:rsidRDefault="00F74838" w:rsidP="0096354E">
      <w:pPr>
        <w:jc w:val="both"/>
        <w:rPr>
          <w:b/>
          <w:bCs/>
        </w:rPr>
      </w:pPr>
      <w:r w:rsidRPr="00F74838">
        <w:rPr>
          <w:b/>
          <w:bCs/>
        </w:rPr>
        <w:t>Wydatek: 7 055,18 zł</w:t>
      </w:r>
    </w:p>
    <w:p w14:paraId="2FEF1B28" w14:textId="0C85DE30" w:rsidR="00F74838" w:rsidRDefault="00F74838" w:rsidP="0096354E">
      <w:pPr>
        <w:pStyle w:val="Akapitzlist"/>
        <w:numPr>
          <w:ilvl w:val="0"/>
          <w:numId w:val="85"/>
        </w:numPr>
        <w:jc w:val="both"/>
      </w:pPr>
      <w:r>
        <w:t>1500 sztuk długopisów z grawerem „Powiat Lwówecki”,</w:t>
      </w:r>
    </w:p>
    <w:p w14:paraId="02F19983" w14:textId="7EB72A5B" w:rsidR="00F74838" w:rsidRDefault="00F74838" w:rsidP="0096354E">
      <w:pPr>
        <w:pStyle w:val="Akapitzlist"/>
        <w:numPr>
          <w:ilvl w:val="0"/>
          <w:numId w:val="85"/>
        </w:numPr>
        <w:jc w:val="both"/>
      </w:pPr>
      <w:r>
        <w:t>100 sztuk</w:t>
      </w:r>
      <w:r w:rsidR="00127021">
        <w:t xml:space="preserve"> rocznych</w:t>
      </w:r>
      <w:r>
        <w:t xml:space="preserve"> kalendarzy ściennych,</w:t>
      </w:r>
    </w:p>
    <w:p w14:paraId="099AF11D" w14:textId="3123661A" w:rsidR="00F74838" w:rsidRDefault="00F74838" w:rsidP="0096354E">
      <w:pPr>
        <w:pStyle w:val="Akapitzlist"/>
        <w:numPr>
          <w:ilvl w:val="0"/>
          <w:numId w:val="85"/>
        </w:numPr>
        <w:jc w:val="both"/>
      </w:pPr>
      <w:r>
        <w:t xml:space="preserve">100 sztuk </w:t>
      </w:r>
      <w:proofErr w:type="spellStart"/>
      <w:r>
        <w:t>pinów</w:t>
      </w:r>
      <w:proofErr w:type="spellEnd"/>
      <w:r>
        <w:t xml:space="preserve"> z herbem Powiatu Lwóweckiego,</w:t>
      </w:r>
    </w:p>
    <w:p w14:paraId="182093B2" w14:textId="3610D3CE" w:rsidR="00F74838" w:rsidRDefault="00F74838" w:rsidP="0096354E">
      <w:pPr>
        <w:pStyle w:val="Akapitzlist"/>
        <w:numPr>
          <w:ilvl w:val="0"/>
          <w:numId w:val="85"/>
        </w:numPr>
        <w:jc w:val="both"/>
      </w:pPr>
      <w:r>
        <w:t>200 sztuk zestawów kredek z herbem Powiatu Lwóweckiego,</w:t>
      </w:r>
    </w:p>
    <w:p w14:paraId="34CED9F0" w14:textId="3E9A4FF1" w:rsidR="00F74838" w:rsidRDefault="00F74838" w:rsidP="0096354E">
      <w:pPr>
        <w:pStyle w:val="Akapitzlist"/>
        <w:numPr>
          <w:ilvl w:val="0"/>
          <w:numId w:val="85"/>
        </w:numPr>
        <w:jc w:val="both"/>
      </w:pPr>
      <w:r>
        <w:t>300 sztuk breloków do kluczy z grawerem „Powiat Lwówecki”,</w:t>
      </w:r>
    </w:p>
    <w:p w14:paraId="7E8BA550" w14:textId="40F99CAE" w:rsidR="00F74838" w:rsidRDefault="00F74838" w:rsidP="0096354E">
      <w:pPr>
        <w:pStyle w:val="Akapitzlist"/>
        <w:numPr>
          <w:ilvl w:val="0"/>
          <w:numId w:val="85"/>
        </w:numPr>
        <w:jc w:val="both"/>
      </w:pPr>
      <w:r>
        <w:t xml:space="preserve">200 sztuk notesów </w:t>
      </w:r>
      <w:proofErr w:type="spellStart"/>
      <w:r>
        <w:t>eko</w:t>
      </w:r>
      <w:proofErr w:type="spellEnd"/>
      <w:r>
        <w:t xml:space="preserve"> z herbem Powiatu Lwóweckiego,</w:t>
      </w:r>
    </w:p>
    <w:p w14:paraId="4E51DD71" w14:textId="42FC87AB" w:rsidR="00F74838" w:rsidRDefault="00F74838" w:rsidP="0096354E">
      <w:pPr>
        <w:pStyle w:val="Akapitzlist"/>
        <w:numPr>
          <w:ilvl w:val="0"/>
          <w:numId w:val="85"/>
        </w:numPr>
        <w:jc w:val="both"/>
      </w:pPr>
      <w:r>
        <w:t>1000 sztuk toreb papierowych – reklamowych z herbem Powiatu Lwóweckiego,</w:t>
      </w:r>
    </w:p>
    <w:p w14:paraId="24EC21DF" w14:textId="01520273" w:rsidR="00F74838" w:rsidRDefault="00F74838" w:rsidP="0096354E">
      <w:pPr>
        <w:pStyle w:val="Akapitzlist"/>
        <w:numPr>
          <w:ilvl w:val="0"/>
          <w:numId w:val="85"/>
        </w:numPr>
        <w:jc w:val="both"/>
      </w:pPr>
      <w:r>
        <w:t>34 sztuki zestawów piśmienniczych z herbem Powiatu Lwóweckiego.</w:t>
      </w:r>
    </w:p>
    <w:p w14:paraId="42349639" w14:textId="0CC3CE43" w:rsidR="00F74838" w:rsidRDefault="00F74838" w:rsidP="0096354E">
      <w:pPr>
        <w:pStyle w:val="Nagwek4"/>
        <w:jc w:val="both"/>
      </w:pPr>
      <w:r>
        <w:t>Wpływ epidemii Covid-19 na realizację zadań</w:t>
      </w:r>
      <w:r w:rsidR="00D571F5">
        <w:t xml:space="preserve"> w 2020 roku</w:t>
      </w:r>
    </w:p>
    <w:p w14:paraId="3AD457AC" w14:textId="07B96650" w:rsidR="00F74838" w:rsidRPr="00F74838" w:rsidRDefault="00D571F5" w:rsidP="0096354E">
      <w:pPr>
        <w:jc w:val="both"/>
      </w:pPr>
      <w:r>
        <w:t>Ze względu na wybuch epidemii COVID-19 w marcu 2020 roku Wydział zmuszony był odwołać wiele imprez, w tym cykliczny Festiwal Dolnośląski „Dary Lasu”</w:t>
      </w:r>
      <w:r w:rsidR="00BC61B8">
        <w:t xml:space="preserve"> oraz obchody Dnia Niepodległości. W ramach projektów polsko-czeskich nie udało się zrealizować rajdu rowerowego pn. „Otwarcie sezonu rowerowego w </w:t>
      </w:r>
      <w:proofErr w:type="spellStart"/>
      <w:r w:rsidR="00BC61B8">
        <w:t>Żaclerzu</w:t>
      </w:r>
      <w:proofErr w:type="spellEnd"/>
      <w:r w:rsidR="00BC61B8">
        <w:t xml:space="preserve">” ze względu na zamknięte granice, natomiast dwa inne rajdy </w:t>
      </w:r>
      <w:r w:rsidR="00127021">
        <w:t>przełożono</w:t>
      </w:r>
      <w:r w:rsidR="00BC61B8">
        <w:t xml:space="preserve"> na inny termin. W przypadku projektu fotograficznego „Pstryk! Czesko-polska fotografia pogranicza” nie udało się przeprowadzić </w:t>
      </w:r>
      <w:r w:rsidR="00127021">
        <w:t xml:space="preserve">wszystkich </w:t>
      </w:r>
      <w:r w:rsidR="00BC61B8">
        <w:t xml:space="preserve">planowanych wystaw m.in. w </w:t>
      </w:r>
      <w:proofErr w:type="spellStart"/>
      <w:r w:rsidR="00BC61B8">
        <w:t>Żaclerzu</w:t>
      </w:r>
      <w:proofErr w:type="spellEnd"/>
      <w:r w:rsidR="00BC61B8">
        <w:t xml:space="preserve">, jak również </w:t>
      </w:r>
      <w:r w:rsidR="006F1893">
        <w:t xml:space="preserve">w ramach zorganizowanych wystaw </w:t>
      </w:r>
      <w:r w:rsidR="00BC61B8">
        <w:t xml:space="preserve">nie </w:t>
      </w:r>
      <w:r w:rsidR="006F1893">
        <w:t>dozwolony był</w:t>
      </w:r>
      <w:r w:rsidR="00BC61B8">
        <w:t xml:space="preserve"> wernisaż z poczęstunkiem, ze względu na zakaz gromadzenia się</w:t>
      </w:r>
      <w:r w:rsidR="00127021">
        <w:t xml:space="preserve"> i spożywania w miejscach publicznych.</w:t>
      </w:r>
      <w:r w:rsidR="00BC61B8">
        <w:t xml:space="preserve"> Przedłużająca się epidemia </w:t>
      </w:r>
      <w:r w:rsidR="006F1893">
        <w:t xml:space="preserve">COVID-19 i związane z tym obostrzenia </w:t>
      </w:r>
      <w:r w:rsidR="00BC61B8">
        <w:t>ma</w:t>
      </w:r>
      <w:r w:rsidR="006F1893">
        <w:t>ją</w:t>
      </w:r>
      <w:r w:rsidR="00BC61B8">
        <w:t xml:space="preserve"> </w:t>
      </w:r>
      <w:r w:rsidR="006F1893">
        <w:t>negatywny</w:t>
      </w:r>
      <w:r w:rsidR="00BC61B8">
        <w:t xml:space="preserve"> wpływ na planowan</w:t>
      </w:r>
      <w:r w:rsidR="006F1893">
        <w:t>ie</w:t>
      </w:r>
      <w:r w:rsidR="00BC61B8">
        <w:t xml:space="preserve"> działa</w:t>
      </w:r>
      <w:r w:rsidR="006F1893">
        <w:t xml:space="preserve">ń promocyjnych </w:t>
      </w:r>
      <w:r w:rsidR="00BC61B8">
        <w:t>z</w:t>
      </w:r>
      <w:r w:rsidR="006F1893">
        <w:t> </w:t>
      </w:r>
      <w:r w:rsidR="00BC61B8">
        <w:t xml:space="preserve">udziałem publiczności i organizowanie imprez, w których </w:t>
      </w:r>
      <w:r w:rsidR="006F1893">
        <w:t xml:space="preserve">liczba uczestników </w:t>
      </w:r>
      <w:r w:rsidR="00BC61B8">
        <w:t xml:space="preserve">zwykle przekracza </w:t>
      </w:r>
      <w:r w:rsidR="006F1893">
        <w:t>150</w:t>
      </w:r>
      <w:r w:rsidR="00BC61B8">
        <w:t xml:space="preserve"> osób</w:t>
      </w:r>
      <w:r w:rsidR="006F1893">
        <w:t>.</w:t>
      </w:r>
    </w:p>
    <w:p w14:paraId="30CF4F0B" w14:textId="413CB1E3" w:rsidR="00416698" w:rsidRDefault="00416698" w:rsidP="00416698">
      <w:pPr>
        <w:pStyle w:val="Nagwek3"/>
        <w:rPr>
          <w:rFonts w:cstheme="minorHAnsi"/>
          <w:szCs w:val="24"/>
        </w:rPr>
      </w:pPr>
      <w:bookmarkStart w:id="228" w:name="_Toc69199824"/>
      <w:bookmarkStart w:id="229" w:name="_Toc72241210"/>
      <w:r w:rsidRPr="0087074A">
        <w:rPr>
          <w:rFonts w:cstheme="minorHAnsi"/>
          <w:szCs w:val="24"/>
        </w:rPr>
        <w:t>Inwestycje</w:t>
      </w:r>
      <w:r w:rsidR="008F0E44">
        <w:rPr>
          <w:rFonts w:cstheme="minorHAnsi"/>
          <w:szCs w:val="24"/>
        </w:rPr>
        <w:t xml:space="preserve"> </w:t>
      </w:r>
      <w:r w:rsidRPr="0087074A">
        <w:rPr>
          <w:rFonts w:cstheme="minorHAnsi"/>
          <w:szCs w:val="24"/>
        </w:rPr>
        <w:t>realizowane</w:t>
      </w:r>
      <w:r w:rsidR="008F0E44">
        <w:rPr>
          <w:rFonts w:cstheme="minorHAnsi"/>
          <w:szCs w:val="24"/>
        </w:rPr>
        <w:t xml:space="preserve"> </w:t>
      </w:r>
      <w:r w:rsidRPr="0087074A">
        <w:rPr>
          <w:rFonts w:cstheme="minorHAnsi"/>
          <w:szCs w:val="24"/>
        </w:rPr>
        <w:t>w</w:t>
      </w:r>
      <w:r w:rsidR="008F0E44">
        <w:rPr>
          <w:rFonts w:cstheme="minorHAnsi"/>
          <w:szCs w:val="24"/>
        </w:rPr>
        <w:t xml:space="preserve"> </w:t>
      </w:r>
      <w:r w:rsidRPr="0087074A">
        <w:rPr>
          <w:rFonts w:cstheme="minorHAnsi"/>
          <w:szCs w:val="24"/>
        </w:rPr>
        <w:t>zadaniu</w:t>
      </w:r>
      <w:r w:rsidR="008F0E44">
        <w:rPr>
          <w:rFonts w:cstheme="minorHAnsi"/>
          <w:szCs w:val="24"/>
        </w:rPr>
        <w:t xml:space="preserve"> </w:t>
      </w:r>
      <w:r w:rsidRPr="0087074A">
        <w:rPr>
          <w:rFonts w:cstheme="minorHAnsi"/>
          <w:szCs w:val="24"/>
        </w:rPr>
        <w:t>w</w:t>
      </w:r>
      <w:r w:rsidR="008F0E44">
        <w:rPr>
          <w:rFonts w:cstheme="minorHAnsi"/>
          <w:szCs w:val="24"/>
        </w:rPr>
        <w:t xml:space="preserve"> </w:t>
      </w:r>
      <w:r w:rsidRPr="0087074A">
        <w:rPr>
          <w:rFonts w:cstheme="minorHAnsi"/>
          <w:szCs w:val="24"/>
        </w:rPr>
        <w:t>20</w:t>
      </w:r>
      <w:r>
        <w:rPr>
          <w:rFonts w:cstheme="minorHAnsi"/>
          <w:szCs w:val="24"/>
        </w:rPr>
        <w:t>20</w:t>
      </w:r>
      <w:r w:rsidR="008F0E44">
        <w:rPr>
          <w:rFonts w:cstheme="minorHAnsi"/>
          <w:szCs w:val="24"/>
        </w:rPr>
        <w:t xml:space="preserve"> </w:t>
      </w:r>
      <w:r w:rsidRPr="0087074A">
        <w:rPr>
          <w:rFonts w:cstheme="minorHAnsi"/>
          <w:szCs w:val="24"/>
        </w:rPr>
        <w:t>r</w:t>
      </w:r>
      <w:r w:rsidR="00F74838">
        <w:rPr>
          <w:rFonts w:cstheme="minorHAnsi"/>
          <w:szCs w:val="24"/>
        </w:rPr>
        <w:t>.</w:t>
      </w:r>
      <w:bookmarkEnd w:id="228"/>
      <w:bookmarkEnd w:id="229"/>
    </w:p>
    <w:p w14:paraId="7C98E8C5" w14:textId="27799D09" w:rsidR="00F74838" w:rsidRPr="00F74838" w:rsidRDefault="00F74838" w:rsidP="00F74838">
      <w:pPr>
        <w:rPr>
          <w:b/>
          <w:bCs/>
        </w:rPr>
      </w:pPr>
      <w:r w:rsidRPr="00F74838">
        <w:rPr>
          <w:b/>
          <w:bCs/>
        </w:rPr>
        <w:lastRenderedPageBreak/>
        <w:t>„Dalszy rozwój e-usług w Powiatach Lubańskim, Lwóweckim, Zgorzeleckim, Bolesławieckim i Gminie Miejskiej Lubań”</w:t>
      </w:r>
    </w:p>
    <w:p w14:paraId="19EFE209" w14:textId="6E70FFA7" w:rsidR="00F74838" w:rsidRDefault="00F74838" w:rsidP="00F74838">
      <w:pPr>
        <w:jc w:val="both"/>
      </w:pPr>
      <w:r>
        <w:t>Wydatek w 2020 roku: 1 485 333,99 zł. Dofinansowanie z Regionalnego Programu Operacyjnego Województwa Dolnośląskiego 2014-2020 współfinansowany ze środków Unii Europejskiej, Europejskiego Funduszu Rozwoju Regionalnego: 1 263 035,73 zł.</w:t>
      </w:r>
    </w:p>
    <w:p w14:paraId="22BF3728" w14:textId="778D430B" w:rsidR="00F74838" w:rsidRDefault="00F74838" w:rsidP="00F74838">
      <w:pPr>
        <w:jc w:val="both"/>
      </w:pPr>
      <w:r>
        <w:t>Przedmiotem projektu było wprowadzenie zaawansowanych e-usług publicznych pozwalających mieszkańcom i podmiotom gospodarczym na kompleksowe załatwienie spraw urzędowych. W celu usprawnienia funkcjonowania wprowadzonych e-usług, projekt przewidywał wdrożenie rozwiązań informatycznych z zakresu wspomagania procesów decyzyjnych i zarządzania. W urzędzie Starostwa Powiatowego wdrożone zostały m. in.</w:t>
      </w:r>
    </w:p>
    <w:p w14:paraId="1CB3C2BD" w14:textId="4E0F2EAD" w:rsidR="00F74838" w:rsidRDefault="00F74838" w:rsidP="006F1893">
      <w:pPr>
        <w:pStyle w:val="Akapitzlist"/>
        <w:numPr>
          <w:ilvl w:val="0"/>
          <w:numId w:val="86"/>
        </w:numPr>
        <w:jc w:val="both"/>
      </w:pPr>
      <w:r>
        <w:t>nowoczesne systemy księgowe, kadrowo-płacowe, czy elektronicznego obiegu dokumentów</w:t>
      </w:r>
      <w:r w:rsidR="006319F1">
        <w:t>,</w:t>
      </w:r>
    </w:p>
    <w:p w14:paraId="374291E5" w14:textId="271BAED2" w:rsidR="00F74838" w:rsidRDefault="006F1893" w:rsidP="006F1893">
      <w:pPr>
        <w:pStyle w:val="Akapitzlist"/>
        <w:numPr>
          <w:ilvl w:val="0"/>
          <w:numId w:val="86"/>
        </w:numPr>
        <w:jc w:val="both"/>
      </w:pPr>
      <w:r>
        <w:t xml:space="preserve">dostęp do </w:t>
      </w:r>
      <w:r w:rsidR="00F74838">
        <w:t>nowoczesnego sprzętu informatycznego (m. in. stacje robocze, serwery), niezbędnego do zapewnienia prawidłowego funkcjonowania i wysokiego poziomu dostępności wprowadzonych e-usług, jak również oprogramowania</w:t>
      </w:r>
      <w:r w:rsidR="006319F1">
        <w:t>,</w:t>
      </w:r>
    </w:p>
    <w:p w14:paraId="0FE3D1BD" w14:textId="217FA7A7" w:rsidR="00F74838" w:rsidRDefault="00F74838" w:rsidP="006F1893">
      <w:pPr>
        <w:pStyle w:val="Akapitzlist"/>
        <w:numPr>
          <w:ilvl w:val="0"/>
          <w:numId w:val="86"/>
        </w:numPr>
        <w:jc w:val="both"/>
      </w:pPr>
      <w:r>
        <w:t>szkolenia dla personelu odpowiedzialnego za obsługę wdrażanych systemów informatycznych, w celu maksymalnego wykorzystania możliwości płynących z realizacji projektu</w:t>
      </w:r>
      <w:r w:rsidR="006319F1">
        <w:t>,</w:t>
      </w:r>
    </w:p>
    <w:p w14:paraId="31F20771" w14:textId="563AC16F" w:rsidR="00F74838" w:rsidRDefault="00F74838" w:rsidP="006F1893">
      <w:pPr>
        <w:pStyle w:val="Akapitzlist"/>
        <w:numPr>
          <w:ilvl w:val="0"/>
          <w:numId w:val="86"/>
        </w:numPr>
        <w:jc w:val="both"/>
      </w:pPr>
      <w:r>
        <w:t>system e-Rada dla Powiatu Lwóweckiego,</w:t>
      </w:r>
    </w:p>
    <w:p w14:paraId="7FF462B8" w14:textId="57188D5C" w:rsidR="00F74838" w:rsidRDefault="00F74838" w:rsidP="006F1893">
      <w:pPr>
        <w:pStyle w:val="Akapitzlist"/>
        <w:numPr>
          <w:ilvl w:val="0"/>
          <w:numId w:val="86"/>
        </w:numPr>
        <w:jc w:val="both"/>
      </w:pPr>
      <w:r>
        <w:t>now</w:t>
      </w:r>
      <w:r w:rsidR="006F1893">
        <w:t>a</w:t>
      </w:r>
      <w:r>
        <w:t xml:space="preserve"> stron</w:t>
      </w:r>
      <w:r w:rsidR="006F1893">
        <w:t>a</w:t>
      </w:r>
      <w:r>
        <w:t xml:space="preserve"> internetow</w:t>
      </w:r>
      <w:r w:rsidR="006F1893">
        <w:t>a</w:t>
      </w:r>
      <w:r>
        <w:t xml:space="preserve"> dla Powiatu Lwóweckiego zgodn</w:t>
      </w:r>
      <w:r w:rsidR="006F1893">
        <w:t>a</w:t>
      </w:r>
      <w:r>
        <w:t xml:space="preserve"> z warunkami WCAG 2.1</w:t>
      </w:r>
      <w:r w:rsidR="006319F1">
        <w:t>.</w:t>
      </w:r>
    </w:p>
    <w:p w14:paraId="1C183709" w14:textId="415B3AE7" w:rsidR="00416698" w:rsidRPr="00416698" w:rsidRDefault="00416698" w:rsidP="00E61C39">
      <w:pPr>
        <w:pStyle w:val="Nagwek2"/>
        <w:numPr>
          <w:ilvl w:val="0"/>
          <w:numId w:val="22"/>
        </w:numPr>
        <w:ind w:left="142"/>
      </w:pPr>
      <w:bookmarkStart w:id="230" w:name="_Współpraca_i_działalności"/>
      <w:bookmarkStart w:id="231" w:name="_Toc69199825"/>
      <w:bookmarkStart w:id="232" w:name="_Toc72241211"/>
      <w:bookmarkEnd w:id="230"/>
      <w:r w:rsidRPr="0087074A">
        <w:rPr>
          <w:rFonts w:cstheme="minorHAnsi"/>
          <w:szCs w:val="24"/>
        </w:rPr>
        <w:t>Współpraca</w:t>
      </w:r>
      <w:r w:rsidR="008F0E44">
        <w:rPr>
          <w:rFonts w:cstheme="minorHAnsi"/>
          <w:szCs w:val="24"/>
        </w:rPr>
        <w:t xml:space="preserve"> </w:t>
      </w:r>
      <w:r w:rsidRPr="0087074A">
        <w:rPr>
          <w:rFonts w:cstheme="minorHAnsi"/>
          <w:szCs w:val="24"/>
        </w:rPr>
        <w:t>i</w:t>
      </w:r>
      <w:r w:rsidR="008F0E44">
        <w:rPr>
          <w:rFonts w:cstheme="minorHAnsi"/>
          <w:szCs w:val="24"/>
        </w:rPr>
        <w:t xml:space="preserve"> </w:t>
      </w:r>
      <w:r w:rsidRPr="0087074A">
        <w:rPr>
          <w:rFonts w:cstheme="minorHAnsi"/>
          <w:szCs w:val="24"/>
        </w:rPr>
        <w:t>działalności</w:t>
      </w:r>
      <w:r w:rsidR="008F0E44">
        <w:rPr>
          <w:rFonts w:cstheme="minorHAnsi"/>
          <w:szCs w:val="24"/>
        </w:rPr>
        <w:t xml:space="preserve"> </w:t>
      </w:r>
      <w:r w:rsidRPr="0087074A">
        <w:rPr>
          <w:rFonts w:cstheme="minorHAnsi"/>
          <w:szCs w:val="24"/>
        </w:rPr>
        <w:t>na</w:t>
      </w:r>
      <w:r w:rsidR="008F0E44">
        <w:rPr>
          <w:rFonts w:cstheme="minorHAnsi"/>
          <w:szCs w:val="24"/>
        </w:rPr>
        <w:t xml:space="preserve"> </w:t>
      </w:r>
      <w:r w:rsidRPr="0087074A">
        <w:rPr>
          <w:rFonts w:cstheme="minorHAnsi"/>
          <w:szCs w:val="24"/>
        </w:rPr>
        <w:t>rzecz</w:t>
      </w:r>
      <w:r w:rsidR="008F0E44">
        <w:rPr>
          <w:rFonts w:cstheme="minorHAnsi"/>
          <w:szCs w:val="24"/>
        </w:rPr>
        <w:t xml:space="preserve"> </w:t>
      </w:r>
      <w:r w:rsidRPr="0087074A">
        <w:rPr>
          <w:rFonts w:cstheme="minorHAnsi"/>
          <w:szCs w:val="24"/>
        </w:rPr>
        <w:t>organizacji</w:t>
      </w:r>
      <w:r w:rsidR="008F0E44">
        <w:rPr>
          <w:rFonts w:cstheme="minorHAnsi"/>
          <w:szCs w:val="24"/>
        </w:rPr>
        <w:t xml:space="preserve"> </w:t>
      </w:r>
      <w:r w:rsidRPr="0087074A">
        <w:rPr>
          <w:rFonts w:cstheme="minorHAnsi"/>
          <w:szCs w:val="24"/>
        </w:rPr>
        <w:t>pozarządowych</w:t>
      </w:r>
      <w:r w:rsidR="008F0E44">
        <w:rPr>
          <w:rFonts w:cstheme="minorHAnsi"/>
          <w:szCs w:val="24"/>
        </w:rPr>
        <w:t xml:space="preserve"> </w:t>
      </w:r>
      <w:r w:rsidRPr="0087074A">
        <w:rPr>
          <w:rFonts w:cstheme="minorHAnsi"/>
          <w:szCs w:val="24"/>
        </w:rPr>
        <w:t>oraz</w:t>
      </w:r>
      <w:r w:rsidR="008F0E44">
        <w:rPr>
          <w:rFonts w:cstheme="minorHAnsi"/>
          <w:szCs w:val="24"/>
        </w:rPr>
        <w:t xml:space="preserve"> </w:t>
      </w:r>
      <w:r w:rsidRPr="0087074A">
        <w:rPr>
          <w:rFonts w:cstheme="minorHAnsi"/>
          <w:szCs w:val="24"/>
        </w:rPr>
        <w:t>podmiotów</w:t>
      </w:r>
      <w:r w:rsidR="008F0E44">
        <w:rPr>
          <w:rFonts w:cstheme="minorHAnsi"/>
          <w:szCs w:val="24"/>
        </w:rPr>
        <w:t xml:space="preserve"> </w:t>
      </w:r>
      <w:r w:rsidRPr="0087074A">
        <w:rPr>
          <w:rFonts w:cstheme="minorHAnsi"/>
          <w:szCs w:val="24"/>
        </w:rPr>
        <w:t>wymienionych</w:t>
      </w:r>
      <w:r w:rsidR="008F0E44">
        <w:rPr>
          <w:rFonts w:cstheme="minorHAnsi"/>
          <w:szCs w:val="24"/>
        </w:rPr>
        <w:t xml:space="preserve"> </w:t>
      </w:r>
      <w:r w:rsidRPr="0087074A">
        <w:rPr>
          <w:rFonts w:cstheme="minorHAnsi"/>
          <w:szCs w:val="24"/>
        </w:rPr>
        <w:t>w</w:t>
      </w:r>
      <w:r w:rsidR="008F0E44">
        <w:rPr>
          <w:rFonts w:cstheme="minorHAnsi"/>
          <w:szCs w:val="24"/>
        </w:rPr>
        <w:t xml:space="preserve"> </w:t>
      </w:r>
      <w:r w:rsidRPr="0087074A">
        <w:rPr>
          <w:rFonts w:cstheme="minorHAnsi"/>
          <w:szCs w:val="24"/>
        </w:rPr>
        <w:t>art.</w:t>
      </w:r>
      <w:r w:rsidR="008F0E44">
        <w:rPr>
          <w:rFonts w:cstheme="minorHAnsi"/>
          <w:szCs w:val="24"/>
        </w:rPr>
        <w:t xml:space="preserve"> </w:t>
      </w:r>
      <w:r w:rsidRPr="0087074A">
        <w:rPr>
          <w:rFonts w:cstheme="minorHAnsi"/>
          <w:szCs w:val="24"/>
        </w:rPr>
        <w:t>3</w:t>
      </w:r>
      <w:r w:rsidR="008F0E44">
        <w:rPr>
          <w:rFonts w:cstheme="minorHAnsi"/>
          <w:szCs w:val="24"/>
        </w:rPr>
        <w:t xml:space="preserve"> </w:t>
      </w:r>
      <w:r w:rsidRPr="0087074A">
        <w:rPr>
          <w:rFonts w:cstheme="minorHAnsi"/>
          <w:szCs w:val="24"/>
        </w:rPr>
        <w:t>ust.</w:t>
      </w:r>
      <w:r w:rsidR="008F0E44">
        <w:rPr>
          <w:rFonts w:cstheme="minorHAnsi"/>
          <w:szCs w:val="24"/>
        </w:rPr>
        <w:t xml:space="preserve"> </w:t>
      </w:r>
      <w:r w:rsidRPr="0087074A">
        <w:rPr>
          <w:rFonts w:cstheme="minorHAnsi"/>
          <w:szCs w:val="24"/>
        </w:rPr>
        <w:t>3</w:t>
      </w:r>
      <w:r w:rsidR="008F0E44">
        <w:rPr>
          <w:rFonts w:cstheme="minorHAnsi"/>
          <w:szCs w:val="24"/>
        </w:rPr>
        <w:t xml:space="preserve"> </w:t>
      </w:r>
      <w:r w:rsidRPr="0087074A">
        <w:rPr>
          <w:rFonts w:cstheme="minorHAnsi"/>
          <w:szCs w:val="24"/>
        </w:rPr>
        <w:t>ustawy</w:t>
      </w:r>
      <w:r w:rsidR="008F0E44">
        <w:rPr>
          <w:rFonts w:cstheme="minorHAnsi"/>
          <w:szCs w:val="24"/>
        </w:rPr>
        <w:t xml:space="preserve"> </w:t>
      </w:r>
      <w:r w:rsidRPr="0087074A">
        <w:rPr>
          <w:rFonts w:cstheme="minorHAnsi"/>
          <w:szCs w:val="24"/>
        </w:rPr>
        <w:t>z</w:t>
      </w:r>
      <w:r w:rsidR="008F0E44">
        <w:rPr>
          <w:rFonts w:cstheme="minorHAnsi"/>
          <w:szCs w:val="24"/>
        </w:rPr>
        <w:t xml:space="preserve"> </w:t>
      </w:r>
      <w:r w:rsidRPr="0087074A">
        <w:rPr>
          <w:rFonts w:cstheme="minorHAnsi"/>
          <w:szCs w:val="24"/>
        </w:rPr>
        <w:t>dnia</w:t>
      </w:r>
      <w:r w:rsidR="008F0E44">
        <w:rPr>
          <w:rFonts w:cstheme="minorHAnsi"/>
          <w:szCs w:val="24"/>
        </w:rPr>
        <w:t xml:space="preserve"> </w:t>
      </w:r>
      <w:r w:rsidRPr="0087074A">
        <w:rPr>
          <w:rFonts w:cstheme="minorHAnsi"/>
          <w:szCs w:val="24"/>
        </w:rPr>
        <w:t>24</w:t>
      </w:r>
      <w:r w:rsidR="008F0E44">
        <w:rPr>
          <w:rFonts w:cstheme="minorHAnsi"/>
          <w:szCs w:val="24"/>
        </w:rPr>
        <w:t xml:space="preserve"> </w:t>
      </w:r>
      <w:r w:rsidRPr="0087074A">
        <w:rPr>
          <w:rFonts w:cstheme="minorHAnsi"/>
          <w:szCs w:val="24"/>
        </w:rPr>
        <w:t>kwietnia</w:t>
      </w:r>
      <w:r w:rsidR="008F0E44">
        <w:rPr>
          <w:rFonts w:cstheme="minorHAnsi"/>
          <w:szCs w:val="24"/>
        </w:rPr>
        <w:t xml:space="preserve"> </w:t>
      </w:r>
      <w:r w:rsidRPr="0087074A">
        <w:rPr>
          <w:rFonts w:cstheme="minorHAnsi"/>
          <w:szCs w:val="24"/>
        </w:rPr>
        <w:t>2003</w:t>
      </w:r>
      <w:r w:rsidR="008F0E44">
        <w:rPr>
          <w:rFonts w:cstheme="minorHAnsi"/>
          <w:szCs w:val="24"/>
        </w:rPr>
        <w:t xml:space="preserve"> </w:t>
      </w:r>
      <w:r w:rsidRPr="0087074A">
        <w:rPr>
          <w:rFonts w:cstheme="minorHAnsi"/>
          <w:szCs w:val="24"/>
        </w:rPr>
        <w:t>r.</w:t>
      </w:r>
      <w:r w:rsidR="008F0E44">
        <w:rPr>
          <w:rFonts w:cstheme="minorHAnsi"/>
          <w:szCs w:val="24"/>
        </w:rPr>
        <w:t xml:space="preserve"> </w:t>
      </w:r>
      <w:r w:rsidRPr="0087074A">
        <w:rPr>
          <w:rFonts w:cstheme="minorHAnsi"/>
          <w:szCs w:val="24"/>
        </w:rPr>
        <w:t>o</w:t>
      </w:r>
      <w:r w:rsidR="008F0E44">
        <w:rPr>
          <w:rFonts w:cstheme="minorHAnsi"/>
          <w:szCs w:val="24"/>
        </w:rPr>
        <w:t xml:space="preserve"> </w:t>
      </w:r>
      <w:r w:rsidRPr="0087074A">
        <w:rPr>
          <w:rFonts w:cstheme="minorHAnsi"/>
          <w:szCs w:val="24"/>
        </w:rPr>
        <w:t>działalności</w:t>
      </w:r>
      <w:r w:rsidR="008F0E44">
        <w:rPr>
          <w:rFonts w:cstheme="minorHAnsi"/>
          <w:szCs w:val="24"/>
        </w:rPr>
        <w:t xml:space="preserve"> </w:t>
      </w:r>
      <w:r w:rsidRPr="0087074A">
        <w:rPr>
          <w:rFonts w:cstheme="minorHAnsi"/>
          <w:szCs w:val="24"/>
        </w:rPr>
        <w:t>pożytku</w:t>
      </w:r>
      <w:r w:rsidR="008F0E44">
        <w:rPr>
          <w:rFonts w:cstheme="minorHAnsi"/>
          <w:szCs w:val="24"/>
        </w:rPr>
        <w:t xml:space="preserve"> </w:t>
      </w:r>
      <w:r w:rsidRPr="0087074A">
        <w:rPr>
          <w:rFonts w:cstheme="minorHAnsi"/>
          <w:szCs w:val="24"/>
        </w:rPr>
        <w:t>publicznego</w:t>
      </w:r>
      <w:r w:rsidR="008F0E44">
        <w:rPr>
          <w:rFonts w:cstheme="minorHAnsi"/>
          <w:szCs w:val="24"/>
        </w:rPr>
        <w:t xml:space="preserve"> </w:t>
      </w:r>
      <w:r w:rsidRPr="0087074A">
        <w:rPr>
          <w:rFonts w:cstheme="minorHAnsi"/>
          <w:szCs w:val="24"/>
        </w:rPr>
        <w:t>i</w:t>
      </w:r>
      <w:r w:rsidR="008F0E44">
        <w:rPr>
          <w:rFonts w:cstheme="minorHAnsi"/>
          <w:szCs w:val="24"/>
        </w:rPr>
        <w:t xml:space="preserve"> </w:t>
      </w:r>
      <w:r w:rsidRPr="0087074A">
        <w:rPr>
          <w:rFonts w:cstheme="minorHAnsi"/>
          <w:szCs w:val="24"/>
        </w:rPr>
        <w:t>o</w:t>
      </w:r>
      <w:r w:rsidR="008F0E44">
        <w:rPr>
          <w:rFonts w:cstheme="minorHAnsi"/>
          <w:szCs w:val="24"/>
        </w:rPr>
        <w:t xml:space="preserve"> </w:t>
      </w:r>
      <w:r w:rsidRPr="0087074A">
        <w:rPr>
          <w:rFonts w:cstheme="minorHAnsi"/>
          <w:szCs w:val="24"/>
        </w:rPr>
        <w:t>wolontariacie</w:t>
      </w:r>
      <w:bookmarkEnd w:id="231"/>
      <w:bookmarkEnd w:id="232"/>
    </w:p>
    <w:p w14:paraId="6804062B" w14:textId="47A56E1E" w:rsidR="00416698" w:rsidRDefault="00416698" w:rsidP="00416698">
      <w:pPr>
        <w:pStyle w:val="Nagwek3"/>
        <w:rPr>
          <w:rFonts w:cstheme="minorHAnsi"/>
          <w:szCs w:val="24"/>
        </w:rPr>
      </w:pPr>
      <w:bookmarkStart w:id="233" w:name="_Toc69199826"/>
      <w:bookmarkStart w:id="234" w:name="_Toc72241212"/>
      <w:r w:rsidRPr="0087074A">
        <w:rPr>
          <w:rFonts w:cstheme="minorHAnsi"/>
          <w:szCs w:val="24"/>
        </w:rPr>
        <w:t>Dokumenty</w:t>
      </w:r>
      <w:r w:rsidR="008F0E44">
        <w:rPr>
          <w:rFonts w:cstheme="minorHAnsi"/>
          <w:szCs w:val="24"/>
        </w:rPr>
        <w:t xml:space="preserve"> </w:t>
      </w:r>
      <w:r w:rsidRPr="0087074A">
        <w:rPr>
          <w:rFonts w:cstheme="minorHAnsi"/>
          <w:szCs w:val="24"/>
        </w:rPr>
        <w:t>strategiczne/</w:t>
      </w:r>
      <w:r w:rsidR="008F0E44">
        <w:rPr>
          <w:rFonts w:cstheme="minorHAnsi"/>
          <w:szCs w:val="24"/>
        </w:rPr>
        <w:t xml:space="preserve"> </w:t>
      </w:r>
      <w:r w:rsidRPr="0087074A">
        <w:rPr>
          <w:rFonts w:cstheme="minorHAnsi"/>
          <w:szCs w:val="24"/>
        </w:rPr>
        <w:t>programy</w:t>
      </w:r>
      <w:r w:rsidR="008F0E44">
        <w:rPr>
          <w:rFonts w:cstheme="minorHAnsi"/>
          <w:szCs w:val="24"/>
        </w:rPr>
        <w:t xml:space="preserve"> </w:t>
      </w:r>
      <w:r w:rsidRPr="0087074A">
        <w:rPr>
          <w:rFonts w:cstheme="minorHAnsi"/>
          <w:szCs w:val="24"/>
        </w:rPr>
        <w:t>w</w:t>
      </w:r>
      <w:r w:rsidR="008F0E44">
        <w:rPr>
          <w:rFonts w:cstheme="minorHAnsi"/>
          <w:szCs w:val="24"/>
        </w:rPr>
        <w:t xml:space="preserve"> </w:t>
      </w:r>
      <w:r w:rsidRPr="0087074A">
        <w:rPr>
          <w:rFonts w:cstheme="minorHAnsi"/>
          <w:szCs w:val="24"/>
        </w:rPr>
        <w:t>ramach</w:t>
      </w:r>
      <w:r w:rsidR="008F0E44">
        <w:rPr>
          <w:rFonts w:cstheme="minorHAnsi"/>
          <w:szCs w:val="24"/>
        </w:rPr>
        <w:t xml:space="preserve"> </w:t>
      </w:r>
      <w:r w:rsidRPr="0087074A">
        <w:rPr>
          <w:rFonts w:cstheme="minorHAnsi"/>
          <w:szCs w:val="24"/>
        </w:rPr>
        <w:t>których</w:t>
      </w:r>
      <w:r w:rsidR="008F0E44">
        <w:rPr>
          <w:rFonts w:cstheme="minorHAnsi"/>
          <w:szCs w:val="24"/>
        </w:rPr>
        <w:t xml:space="preserve"> </w:t>
      </w:r>
      <w:r w:rsidRPr="0087074A">
        <w:rPr>
          <w:rFonts w:cstheme="minorHAnsi"/>
          <w:szCs w:val="24"/>
        </w:rPr>
        <w:t>realizowane</w:t>
      </w:r>
      <w:r w:rsidR="008F0E44">
        <w:rPr>
          <w:rFonts w:cstheme="minorHAnsi"/>
          <w:szCs w:val="24"/>
        </w:rPr>
        <w:t xml:space="preserve"> </w:t>
      </w:r>
      <w:r w:rsidRPr="0087074A">
        <w:rPr>
          <w:rFonts w:cstheme="minorHAnsi"/>
          <w:szCs w:val="24"/>
        </w:rPr>
        <w:t>jest</w:t>
      </w:r>
      <w:r w:rsidR="008F0E44">
        <w:rPr>
          <w:rFonts w:cstheme="minorHAnsi"/>
          <w:szCs w:val="24"/>
        </w:rPr>
        <w:t xml:space="preserve"> </w:t>
      </w:r>
      <w:r w:rsidRPr="0087074A">
        <w:rPr>
          <w:rFonts w:cstheme="minorHAnsi"/>
          <w:szCs w:val="24"/>
        </w:rPr>
        <w:t>zadanie</w:t>
      </w:r>
      <w:bookmarkEnd w:id="233"/>
      <w:bookmarkEnd w:id="234"/>
    </w:p>
    <w:p w14:paraId="7D6D9EC5" w14:textId="0D084102" w:rsidR="00416698" w:rsidRPr="00A031C6" w:rsidRDefault="00812230" w:rsidP="00812230">
      <w:pPr>
        <w:ind w:left="426"/>
      </w:pPr>
      <w:r w:rsidRPr="00812230">
        <w:t>Roczny Program Współpracy opracowany na podstawie art. 4 Ustawy o samorządzie powiatowym, w zakresie odpowiadającym zdaniom powiatu.</w:t>
      </w:r>
    </w:p>
    <w:p w14:paraId="7170F522" w14:textId="7D70ADF6" w:rsidR="00416698" w:rsidRDefault="00416698" w:rsidP="00416698">
      <w:pPr>
        <w:pStyle w:val="Nagwek3"/>
        <w:rPr>
          <w:rFonts w:cstheme="minorHAnsi"/>
          <w:szCs w:val="24"/>
        </w:rPr>
      </w:pPr>
      <w:bookmarkStart w:id="235" w:name="_Toc69199827"/>
      <w:bookmarkStart w:id="236" w:name="_Toc72241213"/>
      <w:r w:rsidRPr="0087074A">
        <w:rPr>
          <w:rFonts w:cstheme="minorHAnsi"/>
          <w:szCs w:val="24"/>
        </w:rPr>
        <w:t>Realizatorzy</w:t>
      </w:r>
      <w:r w:rsidR="008F0E44">
        <w:rPr>
          <w:rFonts w:cstheme="minorHAnsi"/>
          <w:szCs w:val="24"/>
        </w:rPr>
        <w:t xml:space="preserve"> </w:t>
      </w:r>
      <w:r w:rsidRPr="0087074A">
        <w:rPr>
          <w:rFonts w:cstheme="minorHAnsi"/>
          <w:szCs w:val="24"/>
        </w:rPr>
        <w:t>zadania</w:t>
      </w:r>
      <w:bookmarkEnd w:id="235"/>
      <w:bookmarkEnd w:id="236"/>
    </w:p>
    <w:p w14:paraId="15790613" w14:textId="188CEBBC" w:rsidR="00416698" w:rsidRDefault="00812230" w:rsidP="00812230">
      <w:pPr>
        <w:ind w:left="426"/>
      </w:pPr>
      <w:r w:rsidRPr="00812230">
        <w:t>Wydział Infrastruktury Społecznej (IS)</w:t>
      </w:r>
    </w:p>
    <w:p w14:paraId="5EEACFF5" w14:textId="64622B51" w:rsidR="00416698" w:rsidRPr="00A031C6" w:rsidRDefault="00416698" w:rsidP="00416698">
      <w:pPr>
        <w:pStyle w:val="Nagwek3"/>
      </w:pPr>
      <w:bookmarkStart w:id="237" w:name="_Toc69199828"/>
      <w:bookmarkStart w:id="238" w:name="_Toc72241214"/>
      <w:r w:rsidRPr="0087074A">
        <w:rPr>
          <w:rFonts w:cstheme="minorHAnsi"/>
          <w:szCs w:val="24"/>
        </w:rPr>
        <w:t>Najważniejsze</w:t>
      </w:r>
      <w:r w:rsidR="008F0E44">
        <w:rPr>
          <w:rFonts w:cstheme="minorHAnsi"/>
          <w:szCs w:val="24"/>
        </w:rPr>
        <w:t xml:space="preserve"> </w:t>
      </w:r>
      <w:r w:rsidRPr="0087074A">
        <w:rPr>
          <w:rFonts w:cstheme="minorHAnsi"/>
          <w:szCs w:val="24"/>
        </w:rPr>
        <w:t>informacje</w:t>
      </w:r>
      <w:r w:rsidR="008F0E44">
        <w:rPr>
          <w:rFonts w:cstheme="minorHAnsi"/>
          <w:szCs w:val="24"/>
        </w:rPr>
        <w:t xml:space="preserve"> </w:t>
      </w:r>
      <w:r w:rsidRPr="0087074A">
        <w:rPr>
          <w:rFonts w:cstheme="minorHAnsi"/>
          <w:szCs w:val="24"/>
        </w:rPr>
        <w:t>dotyczące</w:t>
      </w:r>
      <w:r w:rsidR="008F0E44">
        <w:rPr>
          <w:rFonts w:cstheme="minorHAnsi"/>
          <w:szCs w:val="24"/>
        </w:rPr>
        <w:t xml:space="preserve"> </w:t>
      </w:r>
      <w:r w:rsidRPr="0087074A">
        <w:rPr>
          <w:rFonts w:cstheme="minorHAnsi"/>
          <w:szCs w:val="24"/>
        </w:rPr>
        <w:t>realizacji</w:t>
      </w:r>
      <w:r w:rsidR="008F0E44">
        <w:rPr>
          <w:rFonts w:cstheme="minorHAnsi"/>
          <w:szCs w:val="24"/>
        </w:rPr>
        <w:t xml:space="preserve"> </w:t>
      </w:r>
      <w:r w:rsidRPr="0087074A">
        <w:rPr>
          <w:rFonts w:cstheme="minorHAnsi"/>
          <w:szCs w:val="24"/>
        </w:rPr>
        <w:t>zadania</w:t>
      </w:r>
      <w:r w:rsidR="008F0E44">
        <w:rPr>
          <w:rFonts w:cstheme="minorHAnsi"/>
          <w:szCs w:val="24"/>
        </w:rPr>
        <w:t xml:space="preserve"> </w:t>
      </w:r>
      <w:r w:rsidRPr="0087074A">
        <w:rPr>
          <w:rFonts w:cstheme="minorHAnsi"/>
          <w:szCs w:val="24"/>
        </w:rPr>
        <w:t>w</w:t>
      </w:r>
      <w:r w:rsidR="008F0E44">
        <w:rPr>
          <w:rFonts w:cstheme="minorHAnsi"/>
          <w:szCs w:val="24"/>
        </w:rPr>
        <w:t xml:space="preserve"> </w:t>
      </w:r>
      <w:r w:rsidRPr="0087074A">
        <w:rPr>
          <w:rFonts w:cstheme="minorHAnsi"/>
          <w:szCs w:val="24"/>
        </w:rPr>
        <w:t>20</w:t>
      </w:r>
      <w:r>
        <w:rPr>
          <w:rFonts w:cstheme="minorHAnsi"/>
          <w:szCs w:val="24"/>
        </w:rPr>
        <w:t>20</w:t>
      </w:r>
      <w:r w:rsidR="008F0E44">
        <w:rPr>
          <w:rFonts w:cstheme="minorHAnsi"/>
          <w:szCs w:val="24"/>
        </w:rPr>
        <w:t xml:space="preserve"> </w:t>
      </w:r>
      <w:r w:rsidRPr="0087074A">
        <w:rPr>
          <w:rFonts w:cstheme="minorHAnsi"/>
          <w:szCs w:val="24"/>
        </w:rPr>
        <w:t>r.</w:t>
      </w:r>
      <w:bookmarkEnd w:id="237"/>
      <w:bookmarkEnd w:id="238"/>
    </w:p>
    <w:p w14:paraId="4898030A" w14:textId="500AB7FA" w:rsidR="00FC5F67" w:rsidRPr="00FC5F67" w:rsidRDefault="00FC5F67" w:rsidP="00FC5F67">
      <w:pPr>
        <w:jc w:val="both"/>
      </w:pPr>
      <w:r w:rsidRPr="00FC5F67">
        <w:t xml:space="preserve">Współpraca Powiatu z organizacjami pozarządowymi jest realizowana poprzez wspólne wykonywanie wybranych zadań publicznych określonych w art. 4 Ustawy o samorządzie </w:t>
      </w:r>
      <w:r w:rsidRPr="00FC5F67">
        <w:lastRenderedPageBreak/>
        <w:t>powiatowym. Zakres współpracy w 2020 roku został oparty o realizację zadań o charakterze publicznym, ujętych w rocznym programie współpracy, opracowanym na podstawie ustawy o samorządzie powiatowym. Zakres ujętych zadań wynikał ze zgłaszanych potrzeb i inicjatyw oraz przeprowadzonych konsultacji z organizacjami pozarządowymi i w 2020 roku objął sferę zadań publicznych określonych w art. 4 ustawy o działalności pożytku publicznego i</w:t>
      </w:r>
      <w:r>
        <w:t xml:space="preserve"> </w:t>
      </w:r>
      <w:r w:rsidRPr="00FC5F67">
        <w:t>o wolontariacie, a</w:t>
      </w:r>
      <w:r>
        <w:t> </w:t>
      </w:r>
      <w:r w:rsidRPr="00FC5F67">
        <w:t>dotyczył wybranych zadań powiatu lwóweckiego o charakterze ponadgminnym. Sposób realizacji obejmował dwa obszary, tj. konkurs na realizację zadań o charakterze publicznym oraz udzielanie pomocy prawnej mieszkańcom (rządowe zadanie zlecone).</w:t>
      </w:r>
    </w:p>
    <w:p w14:paraId="0AB96D54" w14:textId="77777777" w:rsidR="00FC5F67" w:rsidRPr="00FC5F67" w:rsidRDefault="00FC5F67" w:rsidP="00FC5F67">
      <w:pPr>
        <w:jc w:val="both"/>
      </w:pPr>
      <w:r w:rsidRPr="00FC5F67">
        <w:t>Ustalono następujące zadania jako priorytetowe, które mogły być zlecane do realizacji organizacjom prowadzącym działalność statutową w danej dziedzinie:</w:t>
      </w:r>
    </w:p>
    <w:p w14:paraId="03BCF742" w14:textId="77777777" w:rsidR="00FC5F67" w:rsidRPr="00FC5F67" w:rsidRDefault="00FC5F67" w:rsidP="00C770FA">
      <w:pPr>
        <w:pStyle w:val="Akapitzlist"/>
        <w:numPr>
          <w:ilvl w:val="0"/>
          <w:numId w:val="89"/>
        </w:numPr>
        <w:rPr>
          <w:b/>
          <w:bCs/>
          <w:i/>
        </w:rPr>
      </w:pPr>
      <w:r w:rsidRPr="00FC5F67">
        <w:rPr>
          <w:b/>
          <w:bCs/>
        </w:rPr>
        <w:t>obszar nr 1:</w:t>
      </w:r>
    </w:p>
    <w:p w14:paraId="07757581" w14:textId="77777777" w:rsidR="00FC5F67" w:rsidRPr="004C5A7E" w:rsidRDefault="00FC5F67" w:rsidP="00C770FA">
      <w:pPr>
        <w:pStyle w:val="Akapitzlist"/>
        <w:numPr>
          <w:ilvl w:val="0"/>
          <w:numId w:val="87"/>
        </w:numPr>
        <w:tabs>
          <w:tab w:val="num" w:pos="720"/>
        </w:tabs>
        <w:rPr>
          <w:iCs/>
        </w:rPr>
      </w:pPr>
      <w:r w:rsidRPr="004C5A7E">
        <w:rPr>
          <w:iCs/>
        </w:rPr>
        <w:t>„ochrona i promocja zdrowia”,</w:t>
      </w:r>
    </w:p>
    <w:p w14:paraId="0242F147" w14:textId="06683B49" w:rsidR="00FC5F67" w:rsidRPr="004C5A7E" w:rsidRDefault="00FC5F67" w:rsidP="00C770FA">
      <w:pPr>
        <w:pStyle w:val="Akapitzlist"/>
        <w:numPr>
          <w:ilvl w:val="0"/>
          <w:numId w:val="87"/>
        </w:numPr>
        <w:tabs>
          <w:tab w:val="num" w:pos="720"/>
        </w:tabs>
        <w:rPr>
          <w:iCs/>
        </w:rPr>
      </w:pPr>
      <w:r w:rsidRPr="004C5A7E">
        <w:rPr>
          <w:iCs/>
        </w:rPr>
        <w:t>„wspieranie osób niepełnosprawnych”,</w:t>
      </w:r>
    </w:p>
    <w:p w14:paraId="0209B295" w14:textId="77777777" w:rsidR="00FC5F67" w:rsidRPr="004C5A7E" w:rsidRDefault="00FC5F67" w:rsidP="00C770FA">
      <w:pPr>
        <w:pStyle w:val="Akapitzlist"/>
        <w:numPr>
          <w:ilvl w:val="0"/>
          <w:numId w:val="87"/>
        </w:numPr>
        <w:tabs>
          <w:tab w:val="num" w:pos="720"/>
        </w:tabs>
        <w:rPr>
          <w:iCs/>
        </w:rPr>
      </w:pPr>
      <w:r w:rsidRPr="004C5A7E">
        <w:rPr>
          <w:iCs/>
        </w:rPr>
        <w:t>„kultura”,</w:t>
      </w:r>
    </w:p>
    <w:p w14:paraId="67284F75" w14:textId="1E0A2633" w:rsidR="00FC5F67" w:rsidRPr="004C5A7E" w:rsidRDefault="00FC5F67" w:rsidP="00C770FA">
      <w:pPr>
        <w:pStyle w:val="Akapitzlist"/>
        <w:numPr>
          <w:ilvl w:val="0"/>
          <w:numId w:val="87"/>
        </w:numPr>
        <w:tabs>
          <w:tab w:val="num" w:pos="720"/>
        </w:tabs>
        <w:rPr>
          <w:iCs/>
        </w:rPr>
      </w:pPr>
      <w:r w:rsidRPr="004C5A7E">
        <w:rPr>
          <w:iCs/>
        </w:rPr>
        <w:t>„kultura fizyczna i turystyka”,</w:t>
      </w:r>
    </w:p>
    <w:p w14:paraId="41C95F90" w14:textId="52C83F11" w:rsidR="00FC5F67" w:rsidRPr="004C5A7E" w:rsidRDefault="00FC5F67" w:rsidP="00C770FA">
      <w:pPr>
        <w:pStyle w:val="Akapitzlist"/>
        <w:numPr>
          <w:ilvl w:val="0"/>
          <w:numId w:val="87"/>
        </w:numPr>
        <w:tabs>
          <w:tab w:val="num" w:pos="720"/>
        </w:tabs>
        <w:rPr>
          <w:iCs/>
        </w:rPr>
      </w:pPr>
      <w:r w:rsidRPr="004C5A7E">
        <w:rPr>
          <w:iCs/>
        </w:rPr>
        <w:t>„promocja powiatu”,</w:t>
      </w:r>
    </w:p>
    <w:p w14:paraId="5A4905E8" w14:textId="77777777" w:rsidR="00FC5F67" w:rsidRPr="00FC5F67" w:rsidRDefault="00FC5F67" w:rsidP="00C770FA">
      <w:pPr>
        <w:pStyle w:val="Akapitzlist"/>
        <w:numPr>
          <w:ilvl w:val="0"/>
          <w:numId w:val="89"/>
        </w:numPr>
        <w:rPr>
          <w:b/>
          <w:bCs/>
        </w:rPr>
      </w:pPr>
      <w:r w:rsidRPr="00FC5F67">
        <w:rPr>
          <w:b/>
          <w:bCs/>
        </w:rPr>
        <w:t>obszar nr 2:</w:t>
      </w:r>
    </w:p>
    <w:p w14:paraId="44558BCA" w14:textId="1AFC40A7" w:rsidR="00FC5F67" w:rsidRPr="00DF2223" w:rsidRDefault="00FC5F67" w:rsidP="00C770FA">
      <w:pPr>
        <w:pStyle w:val="Akapitzlist"/>
        <w:numPr>
          <w:ilvl w:val="0"/>
          <w:numId w:val="87"/>
        </w:numPr>
        <w:tabs>
          <w:tab w:val="num" w:pos="720"/>
        </w:tabs>
        <w:rPr>
          <w:iCs/>
        </w:rPr>
      </w:pPr>
      <w:r w:rsidRPr="00DF2223">
        <w:rPr>
          <w:iCs/>
        </w:rPr>
        <w:t>„udzielanie nieodpłatnej pomocy prawnej oraz zwiększenie świadomości prawnej społeczeństwa”.</w:t>
      </w:r>
    </w:p>
    <w:p w14:paraId="6661A883" w14:textId="77777777" w:rsidR="00FC5F67" w:rsidRPr="00FC5F67" w:rsidRDefault="00FC5F67" w:rsidP="00FC5F67">
      <w:pPr>
        <w:jc w:val="both"/>
      </w:pPr>
      <w:r w:rsidRPr="00FC5F67">
        <w:rPr>
          <w:b/>
        </w:rPr>
        <w:t>W obszarze nr 1</w:t>
      </w:r>
      <w:r w:rsidRPr="00FC5F67">
        <w:t xml:space="preserve"> przeprowadzono konkurs na realizację zadań od 1 do 5, w którym organizacje złożyły 15 ofert na łączną kwotę wnioskowaną 124 659 zł. Dofinansowanie przyznano w łącznej kwocie 65 000 zł. Ostatecznie zawarto 14 umów na kwotę 61 000 zł, z których 14 zadań zrealizowano za kwotę 60 976 zł. Na realizację poszczególnych zadań w 2020roku przyznano dotacje w wysokości: </w:t>
      </w:r>
    </w:p>
    <w:p w14:paraId="4B8A96C3" w14:textId="5C0CEA6D" w:rsidR="00FC5F67" w:rsidRPr="00DF2223" w:rsidRDefault="00FC5F67" w:rsidP="00C770FA">
      <w:pPr>
        <w:pStyle w:val="Akapitzlist"/>
        <w:numPr>
          <w:ilvl w:val="0"/>
          <w:numId w:val="90"/>
        </w:numPr>
        <w:rPr>
          <w:iCs/>
        </w:rPr>
      </w:pPr>
      <w:r w:rsidRPr="00DF2223">
        <w:rPr>
          <w:iCs/>
        </w:rPr>
        <w:t>„promocja i ochrona zdrowia” 2.000 zł</w:t>
      </w:r>
      <w:r w:rsidR="001F6719" w:rsidRPr="00DF2223">
        <w:rPr>
          <w:iCs/>
        </w:rPr>
        <w:t>,</w:t>
      </w:r>
    </w:p>
    <w:p w14:paraId="1EC68345" w14:textId="768A418B" w:rsidR="00FC5F67" w:rsidRPr="00DF2223" w:rsidRDefault="00FC5F67" w:rsidP="00C770FA">
      <w:pPr>
        <w:pStyle w:val="Akapitzlist"/>
        <w:numPr>
          <w:ilvl w:val="0"/>
          <w:numId w:val="90"/>
        </w:numPr>
        <w:rPr>
          <w:iCs/>
        </w:rPr>
      </w:pPr>
      <w:r w:rsidRPr="00DF2223">
        <w:rPr>
          <w:iCs/>
        </w:rPr>
        <w:t>„wspieranie osób niepełnosprawnych” 2.000 zł</w:t>
      </w:r>
      <w:r w:rsidR="001F6719" w:rsidRPr="00DF2223">
        <w:rPr>
          <w:iCs/>
        </w:rPr>
        <w:t>,</w:t>
      </w:r>
    </w:p>
    <w:p w14:paraId="40A6AC08" w14:textId="31016B8E" w:rsidR="00FC5F67" w:rsidRPr="00DF2223" w:rsidRDefault="00FC5F67" w:rsidP="00C770FA">
      <w:pPr>
        <w:pStyle w:val="Akapitzlist"/>
        <w:numPr>
          <w:ilvl w:val="0"/>
          <w:numId w:val="90"/>
        </w:numPr>
        <w:rPr>
          <w:iCs/>
        </w:rPr>
      </w:pPr>
      <w:r w:rsidRPr="00DF2223">
        <w:rPr>
          <w:iCs/>
        </w:rPr>
        <w:t>„kultura” 10.500 zł</w:t>
      </w:r>
      <w:r w:rsidR="001F6719" w:rsidRPr="00DF2223">
        <w:rPr>
          <w:iCs/>
        </w:rPr>
        <w:t>,</w:t>
      </w:r>
    </w:p>
    <w:p w14:paraId="55229110" w14:textId="1E87FC62" w:rsidR="00FC5F67" w:rsidRPr="00DF2223" w:rsidRDefault="00FC5F67" w:rsidP="00C770FA">
      <w:pPr>
        <w:pStyle w:val="Akapitzlist"/>
        <w:numPr>
          <w:ilvl w:val="0"/>
          <w:numId w:val="90"/>
        </w:numPr>
        <w:rPr>
          <w:iCs/>
        </w:rPr>
      </w:pPr>
      <w:r w:rsidRPr="00DF2223">
        <w:rPr>
          <w:iCs/>
        </w:rPr>
        <w:t>„kultura fizyczna i turystyka” 50.500 zł</w:t>
      </w:r>
      <w:r w:rsidR="001F6719" w:rsidRPr="00DF2223">
        <w:rPr>
          <w:iCs/>
        </w:rPr>
        <w:t>,</w:t>
      </w:r>
    </w:p>
    <w:p w14:paraId="3EEFD7B4" w14:textId="4F005D6C" w:rsidR="00FC5F67" w:rsidRPr="001E22C6" w:rsidRDefault="00FC5F67" w:rsidP="00C770FA">
      <w:pPr>
        <w:pStyle w:val="Akapitzlist"/>
        <w:numPr>
          <w:ilvl w:val="0"/>
          <w:numId w:val="90"/>
        </w:numPr>
        <w:rPr>
          <w:iCs/>
        </w:rPr>
      </w:pPr>
      <w:r w:rsidRPr="00DF2223">
        <w:rPr>
          <w:iCs/>
        </w:rPr>
        <w:t>„promocja powiatu” 0 zł</w:t>
      </w:r>
      <w:r w:rsidR="001F6719">
        <w:t>.</w:t>
      </w:r>
    </w:p>
    <w:tbl>
      <w:tblPr>
        <w:tblStyle w:val="Zwykatabela1"/>
        <w:tblpPr w:leftFromText="141" w:rightFromText="141" w:vertAnchor="text" w:horzAnchor="margin" w:tblpY="-60"/>
        <w:tblW w:w="9351" w:type="dxa"/>
        <w:tblLayout w:type="fixed"/>
        <w:tblLook w:val="04A0" w:firstRow="1" w:lastRow="0" w:firstColumn="1" w:lastColumn="0" w:noHBand="0" w:noVBand="1"/>
      </w:tblPr>
      <w:tblGrid>
        <w:gridCol w:w="1838"/>
        <w:gridCol w:w="1559"/>
        <w:gridCol w:w="1560"/>
        <w:gridCol w:w="1341"/>
        <w:gridCol w:w="19"/>
        <w:gridCol w:w="1421"/>
        <w:gridCol w:w="25"/>
        <w:gridCol w:w="1588"/>
      </w:tblGrid>
      <w:tr w:rsidR="00010CD6" w:rsidRPr="001E22C6" w14:paraId="3A839917" w14:textId="77777777" w:rsidTr="008615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FFC000" w:themeFill="accent4"/>
            <w:vAlign w:val="bottom"/>
          </w:tcPr>
          <w:p w14:paraId="1E757004" w14:textId="2A0492CC" w:rsidR="00010CD6" w:rsidRPr="001E22C6" w:rsidRDefault="00010CD6" w:rsidP="00FC5F67">
            <w:pPr>
              <w:rPr>
                <w:b w:val="0"/>
                <w:bCs w:val="0"/>
                <w:iCs/>
              </w:rPr>
            </w:pPr>
            <w:r w:rsidRPr="001E22C6">
              <w:rPr>
                <w:b w:val="0"/>
                <w:bCs w:val="0"/>
                <w:iCs/>
              </w:rPr>
              <w:lastRenderedPageBreak/>
              <w:t>obszar zadań</w:t>
            </w:r>
          </w:p>
        </w:tc>
        <w:tc>
          <w:tcPr>
            <w:tcW w:w="1559" w:type="dxa"/>
            <w:shd w:val="clear" w:color="auto" w:fill="FFC000" w:themeFill="accent4"/>
            <w:vAlign w:val="bottom"/>
          </w:tcPr>
          <w:p w14:paraId="1A570AA5" w14:textId="7E03220B" w:rsidR="00010CD6" w:rsidRPr="001E22C6" w:rsidRDefault="00010CD6" w:rsidP="00FC5F67">
            <w:pPr>
              <w:cnfStyle w:val="100000000000" w:firstRow="1" w:lastRow="0" w:firstColumn="0" w:lastColumn="0" w:oddVBand="0" w:evenVBand="0" w:oddHBand="0" w:evenHBand="0" w:firstRowFirstColumn="0" w:firstRowLastColumn="0" w:lastRowFirstColumn="0" w:lastRowLastColumn="0"/>
              <w:rPr>
                <w:b w:val="0"/>
                <w:bCs w:val="0"/>
                <w:iCs/>
              </w:rPr>
            </w:pPr>
            <w:r w:rsidRPr="001E22C6">
              <w:rPr>
                <w:b w:val="0"/>
                <w:bCs w:val="0"/>
                <w:iCs/>
              </w:rPr>
              <w:t>zaplanowana kwota dotacji</w:t>
            </w:r>
          </w:p>
        </w:tc>
        <w:tc>
          <w:tcPr>
            <w:tcW w:w="1560" w:type="dxa"/>
            <w:shd w:val="clear" w:color="auto" w:fill="FFC000" w:themeFill="accent4"/>
            <w:vAlign w:val="bottom"/>
          </w:tcPr>
          <w:p w14:paraId="18401078" w14:textId="08DEC760" w:rsidR="00010CD6" w:rsidRPr="001E22C6" w:rsidRDefault="00010CD6" w:rsidP="00FC5F67">
            <w:pPr>
              <w:cnfStyle w:val="100000000000" w:firstRow="1" w:lastRow="0" w:firstColumn="0" w:lastColumn="0" w:oddVBand="0" w:evenVBand="0" w:oddHBand="0" w:evenHBand="0" w:firstRowFirstColumn="0" w:firstRowLastColumn="0" w:lastRowFirstColumn="0" w:lastRowLastColumn="0"/>
              <w:rPr>
                <w:b w:val="0"/>
                <w:bCs w:val="0"/>
                <w:iCs/>
              </w:rPr>
            </w:pPr>
            <w:r w:rsidRPr="001E22C6">
              <w:rPr>
                <w:b w:val="0"/>
                <w:bCs w:val="0"/>
                <w:iCs/>
              </w:rPr>
              <w:t>wnioskowane dofinansowanie</w:t>
            </w:r>
          </w:p>
        </w:tc>
        <w:tc>
          <w:tcPr>
            <w:tcW w:w="1360" w:type="dxa"/>
            <w:gridSpan w:val="2"/>
            <w:shd w:val="clear" w:color="auto" w:fill="FFC000" w:themeFill="accent4"/>
            <w:vAlign w:val="bottom"/>
          </w:tcPr>
          <w:p w14:paraId="6CC48BBB" w14:textId="1B51018D" w:rsidR="00010CD6" w:rsidRPr="001E22C6" w:rsidRDefault="00010CD6" w:rsidP="00FC5F67">
            <w:pPr>
              <w:cnfStyle w:val="100000000000" w:firstRow="1" w:lastRow="0" w:firstColumn="0" w:lastColumn="0" w:oddVBand="0" w:evenVBand="0" w:oddHBand="0" w:evenHBand="0" w:firstRowFirstColumn="0" w:firstRowLastColumn="0" w:lastRowFirstColumn="0" w:lastRowLastColumn="0"/>
              <w:rPr>
                <w:b w:val="0"/>
                <w:bCs w:val="0"/>
                <w:iCs/>
              </w:rPr>
            </w:pPr>
            <w:r w:rsidRPr="001E22C6">
              <w:rPr>
                <w:b w:val="0"/>
                <w:bCs w:val="0"/>
                <w:iCs/>
              </w:rPr>
              <w:t>przyznana kwota dotacji</w:t>
            </w:r>
          </w:p>
        </w:tc>
        <w:tc>
          <w:tcPr>
            <w:tcW w:w="1446" w:type="dxa"/>
            <w:gridSpan w:val="2"/>
            <w:shd w:val="clear" w:color="auto" w:fill="FFC000" w:themeFill="accent4"/>
            <w:vAlign w:val="bottom"/>
          </w:tcPr>
          <w:p w14:paraId="4B31715B" w14:textId="6278B229" w:rsidR="00010CD6" w:rsidRPr="001E22C6" w:rsidRDefault="00010CD6" w:rsidP="00FC5F67">
            <w:pPr>
              <w:cnfStyle w:val="100000000000" w:firstRow="1" w:lastRow="0" w:firstColumn="0" w:lastColumn="0" w:oddVBand="0" w:evenVBand="0" w:oddHBand="0" w:evenHBand="0" w:firstRowFirstColumn="0" w:firstRowLastColumn="0" w:lastRowFirstColumn="0" w:lastRowLastColumn="0"/>
              <w:rPr>
                <w:b w:val="0"/>
                <w:bCs w:val="0"/>
                <w:iCs/>
              </w:rPr>
            </w:pPr>
            <w:r w:rsidRPr="001E22C6">
              <w:rPr>
                <w:b w:val="0"/>
                <w:bCs w:val="0"/>
                <w:iCs/>
              </w:rPr>
              <w:t>udzielona kwota dotacji na podstawie umów</w:t>
            </w:r>
          </w:p>
        </w:tc>
        <w:tc>
          <w:tcPr>
            <w:tcW w:w="1588" w:type="dxa"/>
            <w:shd w:val="clear" w:color="auto" w:fill="FFC000" w:themeFill="accent4"/>
            <w:vAlign w:val="bottom"/>
          </w:tcPr>
          <w:p w14:paraId="42D6839B" w14:textId="0AA364DC" w:rsidR="00010CD6" w:rsidRPr="001E22C6" w:rsidRDefault="00010CD6" w:rsidP="00FC5F67">
            <w:pPr>
              <w:cnfStyle w:val="100000000000" w:firstRow="1" w:lastRow="0" w:firstColumn="0" w:lastColumn="0" w:oddVBand="0" w:evenVBand="0" w:oddHBand="0" w:evenHBand="0" w:firstRowFirstColumn="0" w:firstRowLastColumn="0" w:lastRowFirstColumn="0" w:lastRowLastColumn="0"/>
              <w:rPr>
                <w:b w:val="0"/>
                <w:bCs w:val="0"/>
                <w:iCs/>
              </w:rPr>
            </w:pPr>
            <w:r w:rsidRPr="001E22C6">
              <w:rPr>
                <w:b w:val="0"/>
                <w:bCs w:val="0"/>
                <w:iCs/>
              </w:rPr>
              <w:t>kwota zrealizowana na podstawie rozliczeń</w:t>
            </w:r>
          </w:p>
        </w:tc>
      </w:tr>
      <w:tr w:rsidR="00861520" w:rsidRPr="00FC5F67" w14:paraId="243C34BA" w14:textId="77777777" w:rsidTr="008615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A1ABD58" w14:textId="77777777" w:rsidR="00FC5F67" w:rsidRPr="00FC5F67" w:rsidRDefault="00FC5F67" w:rsidP="00C770FA">
            <w:pPr>
              <w:numPr>
                <w:ilvl w:val="0"/>
                <w:numId w:val="88"/>
              </w:numPr>
              <w:spacing w:after="200" w:line="276" w:lineRule="auto"/>
              <w:ind w:left="447" w:hanging="425"/>
            </w:pPr>
            <w:r w:rsidRPr="00FC5F67">
              <w:t>promocja i ochrona zdrowia</w:t>
            </w:r>
          </w:p>
        </w:tc>
        <w:tc>
          <w:tcPr>
            <w:tcW w:w="1559" w:type="dxa"/>
          </w:tcPr>
          <w:p w14:paraId="5EDEA53F" w14:textId="77777777" w:rsidR="00FC5F67" w:rsidRPr="00FC5F67" w:rsidRDefault="00FC5F67" w:rsidP="00FC5F67">
            <w:pPr>
              <w:spacing w:after="200" w:line="276" w:lineRule="auto"/>
              <w:cnfStyle w:val="000000100000" w:firstRow="0" w:lastRow="0" w:firstColumn="0" w:lastColumn="0" w:oddVBand="0" w:evenVBand="0" w:oddHBand="1" w:evenHBand="0" w:firstRowFirstColumn="0" w:firstRowLastColumn="0" w:lastRowFirstColumn="0" w:lastRowLastColumn="0"/>
            </w:pPr>
            <w:r w:rsidRPr="00FC5F67">
              <w:t>4 000</w:t>
            </w:r>
          </w:p>
        </w:tc>
        <w:tc>
          <w:tcPr>
            <w:tcW w:w="1560" w:type="dxa"/>
          </w:tcPr>
          <w:p w14:paraId="1E763848" w14:textId="77777777" w:rsidR="00FC5F67" w:rsidRPr="00FC5F67" w:rsidRDefault="00FC5F67" w:rsidP="00FC5F67">
            <w:pPr>
              <w:spacing w:after="200" w:line="276" w:lineRule="auto"/>
              <w:cnfStyle w:val="000000100000" w:firstRow="0" w:lastRow="0" w:firstColumn="0" w:lastColumn="0" w:oddVBand="0" w:evenVBand="0" w:oddHBand="1" w:evenHBand="0" w:firstRowFirstColumn="0" w:firstRowLastColumn="0" w:lastRowFirstColumn="0" w:lastRowLastColumn="0"/>
            </w:pPr>
            <w:r w:rsidRPr="00FC5F67">
              <w:t>2 000</w:t>
            </w:r>
          </w:p>
        </w:tc>
        <w:tc>
          <w:tcPr>
            <w:tcW w:w="1341" w:type="dxa"/>
          </w:tcPr>
          <w:p w14:paraId="3859E631" w14:textId="77777777" w:rsidR="00FC5F67" w:rsidRPr="00FC5F67" w:rsidRDefault="00FC5F67" w:rsidP="00FC5F67">
            <w:pPr>
              <w:spacing w:after="200" w:line="276" w:lineRule="auto"/>
              <w:cnfStyle w:val="000000100000" w:firstRow="0" w:lastRow="0" w:firstColumn="0" w:lastColumn="0" w:oddVBand="0" w:evenVBand="0" w:oddHBand="1" w:evenHBand="0" w:firstRowFirstColumn="0" w:firstRowLastColumn="0" w:lastRowFirstColumn="0" w:lastRowLastColumn="0"/>
            </w:pPr>
            <w:r w:rsidRPr="00FC5F67">
              <w:t>2 000</w:t>
            </w:r>
          </w:p>
        </w:tc>
        <w:tc>
          <w:tcPr>
            <w:tcW w:w="1440" w:type="dxa"/>
            <w:gridSpan w:val="2"/>
          </w:tcPr>
          <w:p w14:paraId="6BE0BCF1" w14:textId="77777777" w:rsidR="00FC5F67" w:rsidRPr="00FC5F67" w:rsidRDefault="00FC5F67" w:rsidP="00FC5F67">
            <w:pPr>
              <w:spacing w:after="200" w:line="276" w:lineRule="auto"/>
              <w:cnfStyle w:val="000000100000" w:firstRow="0" w:lastRow="0" w:firstColumn="0" w:lastColumn="0" w:oddVBand="0" w:evenVBand="0" w:oddHBand="1" w:evenHBand="0" w:firstRowFirstColumn="0" w:firstRowLastColumn="0" w:lastRowFirstColumn="0" w:lastRowLastColumn="0"/>
            </w:pPr>
            <w:r w:rsidRPr="00FC5F67">
              <w:t>2 000</w:t>
            </w:r>
          </w:p>
        </w:tc>
        <w:tc>
          <w:tcPr>
            <w:tcW w:w="1613" w:type="dxa"/>
            <w:gridSpan w:val="2"/>
          </w:tcPr>
          <w:p w14:paraId="27BD4CE8" w14:textId="77777777" w:rsidR="00FC5F67" w:rsidRPr="00FC5F67" w:rsidRDefault="00FC5F67" w:rsidP="00FC5F67">
            <w:pPr>
              <w:spacing w:after="200" w:line="276" w:lineRule="auto"/>
              <w:cnfStyle w:val="000000100000" w:firstRow="0" w:lastRow="0" w:firstColumn="0" w:lastColumn="0" w:oddVBand="0" w:evenVBand="0" w:oddHBand="1" w:evenHBand="0" w:firstRowFirstColumn="0" w:firstRowLastColumn="0" w:lastRowFirstColumn="0" w:lastRowLastColumn="0"/>
            </w:pPr>
            <w:r w:rsidRPr="00FC5F67">
              <w:t>2 000</w:t>
            </w:r>
          </w:p>
        </w:tc>
      </w:tr>
      <w:tr w:rsidR="00861520" w:rsidRPr="00FC5F67" w14:paraId="52E7E07C" w14:textId="77777777" w:rsidTr="00861520">
        <w:tc>
          <w:tcPr>
            <w:cnfStyle w:val="001000000000" w:firstRow="0" w:lastRow="0" w:firstColumn="1" w:lastColumn="0" w:oddVBand="0" w:evenVBand="0" w:oddHBand="0" w:evenHBand="0" w:firstRowFirstColumn="0" w:firstRowLastColumn="0" w:lastRowFirstColumn="0" w:lastRowLastColumn="0"/>
            <w:tcW w:w="1838" w:type="dxa"/>
          </w:tcPr>
          <w:p w14:paraId="34BF923F" w14:textId="77777777" w:rsidR="00FC5F67" w:rsidRPr="00FC5F67" w:rsidRDefault="00FC5F67" w:rsidP="00C770FA">
            <w:pPr>
              <w:numPr>
                <w:ilvl w:val="0"/>
                <w:numId w:val="88"/>
              </w:numPr>
              <w:spacing w:after="200" w:line="276" w:lineRule="auto"/>
              <w:ind w:left="447" w:hanging="425"/>
            </w:pPr>
            <w:r w:rsidRPr="00FC5F67">
              <w:t>wspieranie osób niepełnosprawnych</w:t>
            </w:r>
          </w:p>
        </w:tc>
        <w:tc>
          <w:tcPr>
            <w:tcW w:w="1559" w:type="dxa"/>
          </w:tcPr>
          <w:p w14:paraId="345A4A16" w14:textId="77777777" w:rsidR="00FC5F67" w:rsidRPr="00FC5F67" w:rsidRDefault="00FC5F67" w:rsidP="00FC5F67">
            <w:pPr>
              <w:spacing w:after="200" w:line="276" w:lineRule="auto"/>
              <w:cnfStyle w:val="000000000000" w:firstRow="0" w:lastRow="0" w:firstColumn="0" w:lastColumn="0" w:oddVBand="0" w:evenVBand="0" w:oddHBand="0" w:evenHBand="0" w:firstRowFirstColumn="0" w:firstRowLastColumn="0" w:lastRowFirstColumn="0" w:lastRowLastColumn="0"/>
            </w:pPr>
            <w:r w:rsidRPr="00FC5F67">
              <w:t>2 000</w:t>
            </w:r>
          </w:p>
        </w:tc>
        <w:tc>
          <w:tcPr>
            <w:tcW w:w="1560" w:type="dxa"/>
          </w:tcPr>
          <w:p w14:paraId="06D9079C" w14:textId="77777777" w:rsidR="00FC5F67" w:rsidRPr="00FC5F67" w:rsidRDefault="00FC5F67" w:rsidP="00FC5F67">
            <w:pPr>
              <w:spacing w:after="200" w:line="276" w:lineRule="auto"/>
              <w:cnfStyle w:val="000000000000" w:firstRow="0" w:lastRow="0" w:firstColumn="0" w:lastColumn="0" w:oddVBand="0" w:evenVBand="0" w:oddHBand="0" w:evenHBand="0" w:firstRowFirstColumn="0" w:firstRowLastColumn="0" w:lastRowFirstColumn="0" w:lastRowLastColumn="0"/>
            </w:pPr>
            <w:r w:rsidRPr="00FC5F67">
              <w:t>2 000</w:t>
            </w:r>
          </w:p>
        </w:tc>
        <w:tc>
          <w:tcPr>
            <w:tcW w:w="1341" w:type="dxa"/>
          </w:tcPr>
          <w:p w14:paraId="4F05A870" w14:textId="77777777" w:rsidR="00FC5F67" w:rsidRPr="00FC5F67" w:rsidRDefault="00FC5F67" w:rsidP="00FC5F67">
            <w:pPr>
              <w:spacing w:after="200" w:line="276" w:lineRule="auto"/>
              <w:cnfStyle w:val="000000000000" w:firstRow="0" w:lastRow="0" w:firstColumn="0" w:lastColumn="0" w:oddVBand="0" w:evenVBand="0" w:oddHBand="0" w:evenHBand="0" w:firstRowFirstColumn="0" w:firstRowLastColumn="0" w:lastRowFirstColumn="0" w:lastRowLastColumn="0"/>
            </w:pPr>
            <w:r w:rsidRPr="00FC5F67">
              <w:t>2 000</w:t>
            </w:r>
          </w:p>
        </w:tc>
        <w:tc>
          <w:tcPr>
            <w:tcW w:w="1440" w:type="dxa"/>
            <w:gridSpan w:val="2"/>
          </w:tcPr>
          <w:p w14:paraId="271BB671" w14:textId="77777777" w:rsidR="00FC5F67" w:rsidRPr="00FC5F67" w:rsidRDefault="00FC5F67" w:rsidP="00FC5F67">
            <w:pPr>
              <w:spacing w:after="200" w:line="276" w:lineRule="auto"/>
              <w:cnfStyle w:val="000000000000" w:firstRow="0" w:lastRow="0" w:firstColumn="0" w:lastColumn="0" w:oddVBand="0" w:evenVBand="0" w:oddHBand="0" w:evenHBand="0" w:firstRowFirstColumn="0" w:firstRowLastColumn="0" w:lastRowFirstColumn="0" w:lastRowLastColumn="0"/>
            </w:pPr>
            <w:r w:rsidRPr="00FC5F67">
              <w:t>2 000</w:t>
            </w:r>
          </w:p>
        </w:tc>
        <w:tc>
          <w:tcPr>
            <w:tcW w:w="1613" w:type="dxa"/>
            <w:gridSpan w:val="2"/>
          </w:tcPr>
          <w:p w14:paraId="6D32DA26" w14:textId="77777777" w:rsidR="00FC5F67" w:rsidRPr="00FC5F67" w:rsidRDefault="00FC5F67" w:rsidP="00FC5F67">
            <w:pPr>
              <w:spacing w:after="200" w:line="276" w:lineRule="auto"/>
              <w:cnfStyle w:val="000000000000" w:firstRow="0" w:lastRow="0" w:firstColumn="0" w:lastColumn="0" w:oddVBand="0" w:evenVBand="0" w:oddHBand="0" w:evenHBand="0" w:firstRowFirstColumn="0" w:firstRowLastColumn="0" w:lastRowFirstColumn="0" w:lastRowLastColumn="0"/>
            </w:pPr>
            <w:r w:rsidRPr="00FC5F67">
              <w:t>2 000</w:t>
            </w:r>
          </w:p>
        </w:tc>
      </w:tr>
      <w:tr w:rsidR="00861520" w:rsidRPr="00FC5F67" w14:paraId="4171C02F" w14:textId="77777777" w:rsidTr="008615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49BD87B" w14:textId="77777777" w:rsidR="00FC5F67" w:rsidRPr="00FC5F67" w:rsidRDefault="00FC5F67" w:rsidP="00C770FA">
            <w:pPr>
              <w:numPr>
                <w:ilvl w:val="0"/>
                <w:numId w:val="88"/>
              </w:numPr>
              <w:spacing w:after="200" w:line="276" w:lineRule="auto"/>
              <w:ind w:left="447" w:hanging="425"/>
            </w:pPr>
            <w:r w:rsidRPr="00FC5F67">
              <w:t>kultura</w:t>
            </w:r>
          </w:p>
        </w:tc>
        <w:tc>
          <w:tcPr>
            <w:tcW w:w="1559" w:type="dxa"/>
          </w:tcPr>
          <w:p w14:paraId="09CC9B96" w14:textId="77777777" w:rsidR="00FC5F67" w:rsidRPr="00FC5F67" w:rsidRDefault="00FC5F67" w:rsidP="00FC5F67">
            <w:pPr>
              <w:spacing w:after="200" w:line="276" w:lineRule="auto"/>
              <w:cnfStyle w:val="000000100000" w:firstRow="0" w:lastRow="0" w:firstColumn="0" w:lastColumn="0" w:oddVBand="0" w:evenVBand="0" w:oddHBand="1" w:evenHBand="0" w:firstRowFirstColumn="0" w:firstRowLastColumn="0" w:lastRowFirstColumn="0" w:lastRowLastColumn="0"/>
            </w:pPr>
            <w:r w:rsidRPr="00FC5F67">
              <w:t>10 500</w:t>
            </w:r>
          </w:p>
        </w:tc>
        <w:tc>
          <w:tcPr>
            <w:tcW w:w="1560" w:type="dxa"/>
          </w:tcPr>
          <w:p w14:paraId="0979861D" w14:textId="77777777" w:rsidR="00FC5F67" w:rsidRPr="00FC5F67" w:rsidRDefault="00FC5F67" w:rsidP="00FC5F67">
            <w:pPr>
              <w:spacing w:after="200" w:line="276" w:lineRule="auto"/>
              <w:cnfStyle w:val="000000100000" w:firstRow="0" w:lastRow="0" w:firstColumn="0" w:lastColumn="0" w:oddVBand="0" w:evenVBand="0" w:oddHBand="1" w:evenHBand="0" w:firstRowFirstColumn="0" w:firstRowLastColumn="0" w:lastRowFirstColumn="0" w:lastRowLastColumn="0"/>
            </w:pPr>
            <w:r w:rsidRPr="00FC5F67">
              <w:t>13 450</w:t>
            </w:r>
          </w:p>
        </w:tc>
        <w:tc>
          <w:tcPr>
            <w:tcW w:w="1341" w:type="dxa"/>
          </w:tcPr>
          <w:p w14:paraId="161AB7FE" w14:textId="77777777" w:rsidR="00FC5F67" w:rsidRPr="00FC5F67" w:rsidRDefault="00FC5F67" w:rsidP="00FC5F67">
            <w:pPr>
              <w:spacing w:after="200" w:line="276" w:lineRule="auto"/>
              <w:cnfStyle w:val="000000100000" w:firstRow="0" w:lastRow="0" w:firstColumn="0" w:lastColumn="0" w:oddVBand="0" w:evenVBand="0" w:oddHBand="1" w:evenHBand="0" w:firstRowFirstColumn="0" w:firstRowLastColumn="0" w:lastRowFirstColumn="0" w:lastRowLastColumn="0"/>
            </w:pPr>
            <w:r w:rsidRPr="00FC5F67">
              <w:t>10 500</w:t>
            </w:r>
          </w:p>
        </w:tc>
        <w:tc>
          <w:tcPr>
            <w:tcW w:w="1440" w:type="dxa"/>
            <w:gridSpan w:val="2"/>
          </w:tcPr>
          <w:p w14:paraId="1A113A42" w14:textId="77777777" w:rsidR="00FC5F67" w:rsidRPr="00FC5F67" w:rsidRDefault="00FC5F67" w:rsidP="00FC5F67">
            <w:pPr>
              <w:spacing w:after="200" w:line="276" w:lineRule="auto"/>
              <w:cnfStyle w:val="000000100000" w:firstRow="0" w:lastRow="0" w:firstColumn="0" w:lastColumn="0" w:oddVBand="0" w:evenVBand="0" w:oddHBand="1" w:evenHBand="0" w:firstRowFirstColumn="0" w:firstRowLastColumn="0" w:lastRowFirstColumn="0" w:lastRowLastColumn="0"/>
            </w:pPr>
            <w:r w:rsidRPr="00FC5F67">
              <w:t>6 500</w:t>
            </w:r>
          </w:p>
        </w:tc>
        <w:tc>
          <w:tcPr>
            <w:tcW w:w="1613" w:type="dxa"/>
            <w:gridSpan w:val="2"/>
          </w:tcPr>
          <w:p w14:paraId="21F4A52F" w14:textId="77777777" w:rsidR="00FC5F67" w:rsidRPr="00FC5F67" w:rsidRDefault="00FC5F67" w:rsidP="00FC5F67">
            <w:pPr>
              <w:spacing w:after="200" w:line="276" w:lineRule="auto"/>
              <w:cnfStyle w:val="000000100000" w:firstRow="0" w:lastRow="0" w:firstColumn="0" w:lastColumn="0" w:oddVBand="0" w:evenVBand="0" w:oddHBand="1" w:evenHBand="0" w:firstRowFirstColumn="0" w:firstRowLastColumn="0" w:lastRowFirstColumn="0" w:lastRowLastColumn="0"/>
            </w:pPr>
            <w:r w:rsidRPr="00FC5F67">
              <w:t>6 476</w:t>
            </w:r>
          </w:p>
        </w:tc>
      </w:tr>
      <w:tr w:rsidR="00861520" w:rsidRPr="00FC5F67" w14:paraId="7EFBE834" w14:textId="77777777" w:rsidTr="00861520">
        <w:tc>
          <w:tcPr>
            <w:cnfStyle w:val="001000000000" w:firstRow="0" w:lastRow="0" w:firstColumn="1" w:lastColumn="0" w:oddVBand="0" w:evenVBand="0" w:oddHBand="0" w:evenHBand="0" w:firstRowFirstColumn="0" w:firstRowLastColumn="0" w:lastRowFirstColumn="0" w:lastRowLastColumn="0"/>
            <w:tcW w:w="1838" w:type="dxa"/>
          </w:tcPr>
          <w:p w14:paraId="43E6A92F" w14:textId="77777777" w:rsidR="00FC5F67" w:rsidRPr="00FC5F67" w:rsidRDefault="00FC5F67" w:rsidP="00C770FA">
            <w:pPr>
              <w:numPr>
                <w:ilvl w:val="0"/>
                <w:numId w:val="88"/>
              </w:numPr>
              <w:spacing w:after="200" w:line="276" w:lineRule="auto"/>
              <w:ind w:left="447" w:hanging="425"/>
            </w:pPr>
            <w:r w:rsidRPr="00FC5F67">
              <w:t>kultura fizyczna i turystyka</w:t>
            </w:r>
          </w:p>
        </w:tc>
        <w:tc>
          <w:tcPr>
            <w:tcW w:w="1559" w:type="dxa"/>
          </w:tcPr>
          <w:p w14:paraId="02F54F50" w14:textId="77777777" w:rsidR="00FC5F67" w:rsidRPr="00FC5F67" w:rsidRDefault="00FC5F67" w:rsidP="00FC5F67">
            <w:pPr>
              <w:spacing w:after="200" w:line="276" w:lineRule="auto"/>
              <w:cnfStyle w:val="000000000000" w:firstRow="0" w:lastRow="0" w:firstColumn="0" w:lastColumn="0" w:oddVBand="0" w:evenVBand="0" w:oddHBand="0" w:evenHBand="0" w:firstRowFirstColumn="0" w:firstRowLastColumn="0" w:lastRowFirstColumn="0" w:lastRowLastColumn="0"/>
            </w:pPr>
            <w:r w:rsidRPr="00FC5F67">
              <w:t>50 500</w:t>
            </w:r>
          </w:p>
        </w:tc>
        <w:tc>
          <w:tcPr>
            <w:tcW w:w="1560" w:type="dxa"/>
          </w:tcPr>
          <w:p w14:paraId="17F05E5F" w14:textId="77777777" w:rsidR="00FC5F67" w:rsidRPr="00FC5F67" w:rsidRDefault="00FC5F67" w:rsidP="00FC5F67">
            <w:pPr>
              <w:spacing w:after="200" w:line="276" w:lineRule="auto"/>
              <w:cnfStyle w:val="000000000000" w:firstRow="0" w:lastRow="0" w:firstColumn="0" w:lastColumn="0" w:oddVBand="0" w:evenVBand="0" w:oddHBand="0" w:evenHBand="0" w:firstRowFirstColumn="0" w:firstRowLastColumn="0" w:lastRowFirstColumn="0" w:lastRowLastColumn="0"/>
            </w:pPr>
            <w:r w:rsidRPr="00FC5F67">
              <w:t>107 209</w:t>
            </w:r>
          </w:p>
        </w:tc>
        <w:tc>
          <w:tcPr>
            <w:tcW w:w="1341" w:type="dxa"/>
          </w:tcPr>
          <w:p w14:paraId="7B611FBA" w14:textId="77777777" w:rsidR="00FC5F67" w:rsidRPr="00FC5F67" w:rsidRDefault="00FC5F67" w:rsidP="00FC5F67">
            <w:pPr>
              <w:spacing w:after="200" w:line="276" w:lineRule="auto"/>
              <w:cnfStyle w:val="000000000000" w:firstRow="0" w:lastRow="0" w:firstColumn="0" w:lastColumn="0" w:oddVBand="0" w:evenVBand="0" w:oddHBand="0" w:evenHBand="0" w:firstRowFirstColumn="0" w:firstRowLastColumn="0" w:lastRowFirstColumn="0" w:lastRowLastColumn="0"/>
            </w:pPr>
            <w:r w:rsidRPr="00FC5F67">
              <w:t>50 500</w:t>
            </w:r>
          </w:p>
        </w:tc>
        <w:tc>
          <w:tcPr>
            <w:tcW w:w="1440" w:type="dxa"/>
            <w:gridSpan w:val="2"/>
          </w:tcPr>
          <w:p w14:paraId="580B22C5" w14:textId="77777777" w:rsidR="00FC5F67" w:rsidRPr="00FC5F67" w:rsidRDefault="00FC5F67" w:rsidP="00FC5F67">
            <w:pPr>
              <w:spacing w:after="200" w:line="276" w:lineRule="auto"/>
              <w:cnfStyle w:val="000000000000" w:firstRow="0" w:lastRow="0" w:firstColumn="0" w:lastColumn="0" w:oddVBand="0" w:evenVBand="0" w:oddHBand="0" w:evenHBand="0" w:firstRowFirstColumn="0" w:firstRowLastColumn="0" w:lastRowFirstColumn="0" w:lastRowLastColumn="0"/>
            </w:pPr>
            <w:r w:rsidRPr="00FC5F67">
              <w:t>50 500</w:t>
            </w:r>
          </w:p>
        </w:tc>
        <w:tc>
          <w:tcPr>
            <w:tcW w:w="1613" w:type="dxa"/>
            <w:gridSpan w:val="2"/>
          </w:tcPr>
          <w:p w14:paraId="3E41D7AD" w14:textId="77777777" w:rsidR="00FC5F67" w:rsidRPr="00FC5F67" w:rsidRDefault="00FC5F67" w:rsidP="00FC5F67">
            <w:pPr>
              <w:spacing w:after="200" w:line="276" w:lineRule="auto"/>
              <w:cnfStyle w:val="000000000000" w:firstRow="0" w:lastRow="0" w:firstColumn="0" w:lastColumn="0" w:oddVBand="0" w:evenVBand="0" w:oddHBand="0" w:evenHBand="0" w:firstRowFirstColumn="0" w:firstRowLastColumn="0" w:lastRowFirstColumn="0" w:lastRowLastColumn="0"/>
            </w:pPr>
            <w:r w:rsidRPr="00FC5F67">
              <w:t>50 500</w:t>
            </w:r>
          </w:p>
        </w:tc>
      </w:tr>
      <w:tr w:rsidR="00861520" w:rsidRPr="00FC5F67" w14:paraId="403F71F3" w14:textId="77777777" w:rsidTr="008615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108035C" w14:textId="77777777" w:rsidR="00FC5F67" w:rsidRPr="00FC5F67" w:rsidRDefault="00FC5F67" w:rsidP="00C770FA">
            <w:pPr>
              <w:numPr>
                <w:ilvl w:val="0"/>
                <w:numId w:val="88"/>
              </w:numPr>
              <w:spacing w:after="200" w:line="276" w:lineRule="auto"/>
              <w:ind w:left="447" w:hanging="425"/>
            </w:pPr>
            <w:r w:rsidRPr="00FC5F67">
              <w:t>promocja powiatu</w:t>
            </w:r>
          </w:p>
        </w:tc>
        <w:tc>
          <w:tcPr>
            <w:tcW w:w="1559" w:type="dxa"/>
          </w:tcPr>
          <w:p w14:paraId="4B75ACA0" w14:textId="77777777" w:rsidR="00FC5F67" w:rsidRPr="00FC5F67" w:rsidRDefault="00FC5F67" w:rsidP="00FC5F67">
            <w:pPr>
              <w:spacing w:after="200" w:line="276" w:lineRule="auto"/>
              <w:cnfStyle w:val="000000100000" w:firstRow="0" w:lastRow="0" w:firstColumn="0" w:lastColumn="0" w:oddVBand="0" w:evenVBand="0" w:oddHBand="1" w:evenHBand="0" w:firstRowFirstColumn="0" w:firstRowLastColumn="0" w:lastRowFirstColumn="0" w:lastRowLastColumn="0"/>
            </w:pPr>
            <w:r w:rsidRPr="00FC5F67">
              <w:t>3 000</w:t>
            </w:r>
          </w:p>
        </w:tc>
        <w:tc>
          <w:tcPr>
            <w:tcW w:w="1560" w:type="dxa"/>
          </w:tcPr>
          <w:p w14:paraId="7C6C458C" w14:textId="77777777" w:rsidR="00FC5F67" w:rsidRPr="00FC5F67" w:rsidRDefault="00FC5F67" w:rsidP="00FC5F67">
            <w:pPr>
              <w:spacing w:after="200" w:line="276" w:lineRule="auto"/>
              <w:cnfStyle w:val="000000100000" w:firstRow="0" w:lastRow="0" w:firstColumn="0" w:lastColumn="0" w:oddVBand="0" w:evenVBand="0" w:oddHBand="1" w:evenHBand="0" w:firstRowFirstColumn="0" w:firstRowLastColumn="0" w:lastRowFirstColumn="0" w:lastRowLastColumn="0"/>
            </w:pPr>
            <w:r w:rsidRPr="00FC5F67">
              <w:t>0</w:t>
            </w:r>
          </w:p>
        </w:tc>
        <w:tc>
          <w:tcPr>
            <w:tcW w:w="1341" w:type="dxa"/>
          </w:tcPr>
          <w:p w14:paraId="60B4FA60" w14:textId="77777777" w:rsidR="00FC5F67" w:rsidRPr="00FC5F67" w:rsidRDefault="00FC5F67" w:rsidP="00FC5F67">
            <w:pPr>
              <w:spacing w:after="200" w:line="276" w:lineRule="auto"/>
              <w:cnfStyle w:val="000000100000" w:firstRow="0" w:lastRow="0" w:firstColumn="0" w:lastColumn="0" w:oddVBand="0" w:evenVBand="0" w:oddHBand="1" w:evenHBand="0" w:firstRowFirstColumn="0" w:firstRowLastColumn="0" w:lastRowFirstColumn="0" w:lastRowLastColumn="0"/>
            </w:pPr>
            <w:r w:rsidRPr="00FC5F67">
              <w:t>0</w:t>
            </w:r>
          </w:p>
        </w:tc>
        <w:tc>
          <w:tcPr>
            <w:tcW w:w="1440" w:type="dxa"/>
            <w:gridSpan w:val="2"/>
          </w:tcPr>
          <w:p w14:paraId="19F63215" w14:textId="77777777" w:rsidR="00FC5F67" w:rsidRPr="00FC5F67" w:rsidRDefault="00FC5F67" w:rsidP="00FC5F67">
            <w:pPr>
              <w:spacing w:after="200" w:line="276" w:lineRule="auto"/>
              <w:cnfStyle w:val="000000100000" w:firstRow="0" w:lastRow="0" w:firstColumn="0" w:lastColumn="0" w:oddVBand="0" w:evenVBand="0" w:oddHBand="1" w:evenHBand="0" w:firstRowFirstColumn="0" w:firstRowLastColumn="0" w:lastRowFirstColumn="0" w:lastRowLastColumn="0"/>
            </w:pPr>
            <w:r w:rsidRPr="00FC5F67">
              <w:t>0</w:t>
            </w:r>
          </w:p>
        </w:tc>
        <w:tc>
          <w:tcPr>
            <w:tcW w:w="1613" w:type="dxa"/>
            <w:gridSpan w:val="2"/>
          </w:tcPr>
          <w:p w14:paraId="14EC171D" w14:textId="77777777" w:rsidR="00FC5F67" w:rsidRPr="00FC5F67" w:rsidRDefault="00FC5F67" w:rsidP="00FC5F67">
            <w:pPr>
              <w:spacing w:after="200" w:line="276" w:lineRule="auto"/>
              <w:cnfStyle w:val="000000100000" w:firstRow="0" w:lastRow="0" w:firstColumn="0" w:lastColumn="0" w:oddVBand="0" w:evenVBand="0" w:oddHBand="1" w:evenHBand="0" w:firstRowFirstColumn="0" w:firstRowLastColumn="0" w:lastRowFirstColumn="0" w:lastRowLastColumn="0"/>
            </w:pPr>
            <w:r w:rsidRPr="00FC5F67">
              <w:t>0</w:t>
            </w:r>
          </w:p>
        </w:tc>
      </w:tr>
      <w:tr w:rsidR="00010CD6" w:rsidRPr="00FC5F67" w14:paraId="6082A82B" w14:textId="77777777" w:rsidTr="00861520">
        <w:tc>
          <w:tcPr>
            <w:cnfStyle w:val="001000000000" w:firstRow="0" w:lastRow="0" w:firstColumn="1" w:lastColumn="0" w:oddVBand="0" w:evenVBand="0" w:oddHBand="0" w:evenHBand="0" w:firstRowFirstColumn="0" w:firstRowLastColumn="0" w:lastRowFirstColumn="0" w:lastRowLastColumn="0"/>
            <w:tcW w:w="1838" w:type="dxa"/>
          </w:tcPr>
          <w:p w14:paraId="5A2FD044" w14:textId="1824D5D4" w:rsidR="00010CD6" w:rsidRPr="00FC5F67" w:rsidRDefault="00010CD6" w:rsidP="00010CD6">
            <w:pPr>
              <w:ind w:left="447"/>
            </w:pPr>
            <w:r w:rsidRPr="00FC5F67">
              <w:t>razem</w:t>
            </w:r>
          </w:p>
        </w:tc>
        <w:tc>
          <w:tcPr>
            <w:tcW w:w="1559" w:type="dxa"/>
          </w:tcPr>
          <w:p w14:paraId="7755B18B" w14:textId="666C28B3" w:rsidR="00010CD6" w:rsidRPr="00FC5F67" w:rsidRDefault="00010CD6" w:rsidP="00FC5F67">
            <w:pPr>
              <w:cnfStyle w:val="000000000000" w:firstRow="0" w:lastRow="0" w:firstColumn="0" w:lastColumn="0" w:oddVBand="0" w:evenVBand="0" w:oddHBand="0" w:evenHBand="0" w:firstRowFirstColumn="0" w:firstRowLastColumn="0" w:lastRowFirstColumn="0" w:lastRowLastColumn="0"/>
            </w:pPr>
            <w:r w:rsidRPr="00FC5F67">
              <w:rPr>
                <w:b/>
              </w:rPr>
              <w:t>70 000</w:t>
            </w:r>
          </w:p>
        </w:tc>
        <w:tc>
          <w:tcPr>
            <w:tcW w:w="1560" w:type="dxa"/>
          </w:tcPr>
          <w:p w14:paraId="2D891077" w14:textId="2D443F71" w:rsidR="00010CD6" w:rsidRPr="00FC5F67" w:rsidRDefault="00010CD6" w:rsidP="00FC5F67">
            <w:pPr>
              <w:cnfStyle w:val="000000000000" w:firstRow="0" w:lastRow="0" w:firstColumn="0" w:lastColumn="0" w:oddVBand="0" w:evenVBand="0" w:oddHBand="0" w:evenHBand="0" w:firstRowFirstColumn="0" w:firstRowLastColumn="0" w:lastRowFirstColumn="0" w:lastRowLastColumn="0"/>
            </w:pPr>
            <w:r w:rsidRPr="00FC5F67">
              <w:rPr>
                <w:b/>
              </w:rPr>
              <w:t>124 659</w:t>
            </w:r>
          </w:p>
        </w:tc>
        <w:tc>
          <w:tcPr>
            <w:tcW w:w="1341" w:type="dxa"/>
          </w:tcPr>
          <w:p w14:paraId="7E497F84" w14:textId="00037496" w:rsidR="00010CD6" w:rsidRPr="00FC5F67" w:rsidRDefault="00010CD6" w:rsidP="00FC5F67">
            <w:pPr>
              <w:cnfStyle w:val="000000000000" w:firstRow="0" w:lastRow="0" w:firstColumn="0" w:lastColumn="0" w:oddVBand="0" w:evenVBand="0" w:oddHBand="0" w:evenHBand="0" w:firstRowFirstColumn="0" w:firstRowLastColumn="0" w:lastRowFirstColumn="0" w:lastRowLastColumn="0"/>
            </w:pPr>
            <w:r w:rsidRPr="00FC5F67">
              <w:rPr>
                <w:b/>
              </w:rPr>
              <w:t>65 000</w:t>
            </w:r>
          </w:p>
        </w:tc>
        <w:tc>
          <w:tcPr>
            <w:tcW w:w="1440" w:type="dxa"/>
            <w:gridSpan w:val="2"/>
          </w:tcPr>
          <w:p w14:paraId="64ADE66F" w14:textId="581D2648" w:rsidR="00010CD6" w:rsidRPr="00FC5F67" w:rsidRDefault="00010CD6" w:rsidP="00FC5F67">
            <w:pPr>
              <w:cnfStyle w:val="000000000000" w:firstRow="0" w:lastRow="0" w:firstColumn="0" w:lastColumn="0" w:oddVBand="0" w:evenVBand="0" w:oddHBand="0" w:evenHBand="0" w:firstRowFirstColumn="0" w:firstRowLastColumn="0" w:lastRowFirstColumn="0" w:lastRowLastColumn="0"/>
            </w:pPr>
            <w:r w:rsidRPr="00FC5F67">
              <w:rPr>
                <w:b/>
              </w:rPr>
              <w:t>61 000</w:t>
            </w:r>
          </w:p>
        </w:tc>
        <w:tc>
          <w:tcPr>
            <w:tcW w:w="1613" w:type="dxa"/>
            <w:gridSpan w:val="2"/>
          </w:tcPr>
          <w:p w14:paraId="7E6E1759" w14:textId="52EF63AA" w:rsidR="00010CD6" w:rsidRPr="00FC5F67" w:rsidRDefault="00010CD6" w:rsidP="00FC5F67">
            <w:pPr>
              <w:cnfStyle w:val="000000000000" w:firstRow="0" w:lastRow="0" w:firstColumn="0" w:lastColumn="0" w:oddVBand="0" w:evenVBand="0" w:oddHBand="0" w:evenHBand="0" w:firstRowFirstColumn="0" w:firstRowLastColumn="0" w:lastRowFirstColumn="0" w:lastRowLastColumn="0"/>
            </w:pPr>
            <w:r w:rsidRPr="00FC5F67">
              <w:rPr>
                <w:b/>
              </w:rPr>
              <w:t>60 976</w:t>
            </w:r>
          </w:p>
        </w:tc>
      </w:tr>
    </w:tbl>
    <w:p w14:paraId="6CF408E1" w14:textId="6AF87A5A" w:rsidR="00010CD6" w:rsidRDefault="00010CD6" w:rsidP="0094344C">
      <w:pPr>
        <w:pStyle w:val="Legenda"/>
        <w:framePr w:hSpace="141" w:wrap="around" w:vAnchor="text" w:hAnchor="page" w:x="1405" w:y="7914"/>
      </w:pPr>
      <w:bookmarkStart w:id="239" w:name="_Toc69210161"/>
      <w:r>
        <w:t xml:space="preserve">Tabela </w:t>
      </w:r>
      <w:fldSimple w:instr=" SEQ Tabela \* ARABIC ">
        <w:r w:rsidR="008408CC">
          <w:rPr>
            <w:noProof/>
          </w:rPr>
          <w:t>28</w:t>
        </w:r>
      </w:fldSimple>
      <w:r>
        <w:t xml:space="preserve">. </w:t>
      </w:r>
      <w:r w:rsidRPr="00944264">
        <w:t>Wysokość dotacji dla organizacji pozarządowych w obszarze 1</w:t>
      </w:r>
      <w:bookmarkEnd w:id="239"/>
    </w:p>
    <w:p w14:paraId="7621C2FB" w14:textId="77777777" w:rsidR="0094344C" w:rsidRDefault="0094344C" w:rsidP="00861520">
      <w:pPr>
        <w:jc w:val="both"/>
      </w:pPr>
    </w:p>
    <w:p w14:paraId="66DE03AA" w14:textId="3D18A940" w:rsidR="00FC5F67" w:rsidRPr="00FC5F67" w:rsidRDefault="0094344C" w:rsidP="00861520">
      <w:pPr>
        <w:jc w:val="both"/>
      </w:pPr>
      <w:r>
        <w:t>D</w:t>
      </w:r>
      <w:r w:rsidR="00FC5F67" w:rsidRPr="00FC5F67">
        <w:t>zięki programowi w 2020 roku zrealizowano 14 zadań publicznych o charakterze powiatowym przez organizacje pozarządowe. Równolegle do realizowanych zadań wynikających z umów opracowano kolejny Roczny Program Współpracy z Organizacjami Pozarządowymi na 2021 rok. Równocześnie zwiększono pulę środków przeznaczoną na realizację zadań publicznych o</w:t>
      </w:r>
      <w:r w:rsidR="00861520">
        <w:t> </w:t>
      </w:r>
      <w:r w:rsidR="00FC5F67" w:rsidRPr="00FC5F67">
        <w:t>charakterze ponadgminnym, zaplanowanych w programie na 2021 rok.</w:t>
      </w:r>
    </w:p>
    <w:p w14:paraId="12CF36E9" w14:textId="46771B9B" w:rsidR="00FC5F67" w:rsidRPr="00FC5F67" w:rsidRDefault="00FC5F67" w:rsidP="00861520">
      <w:pPr>
        <w:jc w:val="both"/>
      </w:pPr>
      <w:r w:rsidRPr="00FC5F67">
        <w:rPr>
          <w:b/>
        </w:rPr>
        <w:t>W obszarze nr 2</w:t>
      </w:r>
      <w:r w:rsidRPr="00FC5F67">
        <w:t xml:space="preserve"> przeprowadzono konkurs na realizację zadania, w którym organizacje złożyły 2</w:t>
      </w:r>
      <w:r w:rsidR="001E22C6">
        <w:t> </w:t>
      </w:r>
      <w:r w:rsidRPr="00FC5F67">
        <w:t>oferty. Wyłoniono jednego wykonawcę i udzielono dotacji w wysokości:</w:t>
      </w:r>
    </w:p>
    <w:p w14:paraId="327A4B68" w14:textId="66D7DFDD" w:rsidR="00FC5F67" w:rsidRPr="00FC5F67" w:rsidRDefault="00FC5F67" w:rsidP="001E22C6">
      <w:pPr>
        <w:numPr>
          <w:ilvl w:val="0"/>
          <w:numId w:val="88"/>
        </w:numPr>
        <w:ind w:left="709" w:hanging="349"/>
        <w:jc w:val="both"/>
      </w:pPr>
      <w:r w:rsidRPr="00FC5F67">
        <w:rPr>
          <w:i/>
        </w:rPr>
        <w:t xml:space="preserve"> </w:t>
      </w:r>
      <w:r w:rsidRPr="00DF2223">
        <w:rPr>
          <w:iCs/>
        </w:rPr>
        <w:t>„udzielanie nieodpłatnej pomocy prawnej oraz zwiększenie świadomości prawnej społeczeństwa” 64 020 zł</w:t>
      </w:r>
      <w:r w:rsidR="001F6719">
        <w:t>.</w:t>
      </w:r>
    </w:p>
    <w:p w14:paraId="7138C7A9" w14:textId="63F5DA26" w:rsidR="00416698" w:rsidRDefault="00FC5F67" w:rsidP="00861520">
      <w:pPr>
        <w:jc w:val="both"/>
      </w:pPr>
      <w:r w:rsidRPr="00FC5F67">
        <w:lastRenderedPageBreak/>
        <w:t>Celem zadania było udzielanie nieodpłatnej pomocy prawnej mieszkańcom powiatu lwóweckiego. W punkcie nieodpłatnej pomocy prawnej, prowadzonym w 2020 roku przez Stowarzyszenie „Wsparcie Obywatelskie” udzielono 76 porad</w:t>
      </w:r>
      <w:r w:rsidR="00861520">
        <w:t>.</w:t>
      </w:r>
    </w:p>
    <w:p w14:paraId="69BEC762" w14:textId="732950A3" w:rsidR="00DF2223" w:rsidRDefault="00DF2223" w:rsidP="00DF2223">
      <w:pPr>
        <w:pStyle w:val="Nagwek4"/>
        <w:jc w:val="both"/>
      </w:pPr>
      <w:r>
        <w:t>Szczegółowy wykaz zadań przeprowadzonych w 2020 roku wynikających z realizacji „Rocznego Programu współpracy Powiatu Lwóweckiego z organizacjami pozarządowymi oraz podmiotami wymienionymi w art.3 ust. 3 ustawy o działalności pożytku publicznego i o wolontariacie na rok 2020”</w:t>
      </w:r>
    </w:p>
    <w:p w14:paraId="54226BB0" w14:textId="58515D45" w:rsidR="00DF2223" w:rsidRPr="00DF2223" w:rsidRDefault="00DF2223" w:rsidP="00DF2223">
      <w:pPr>
        <w:rPr>
          <w:b/>
          <w:bCs/>
        </w:rPr>
      </w:pPr>
      <w:r w:rsidRPr="00DF2223">
        <w:rPr>
          <w:b/>
          <w:bCs/>
        </w:rPr>
        <w:t xml:space="preserve">Promocja i ochrona zdrowia </w:t>
      </w:r>
    </w:p>
    <w:p w14:paraId="61632DE4" w14:textId="62266F9B" w:rsidR="00DF2223" w:rsidRPr="00E24F6A" w:rsidRDefault="00DF2223" w:rsidP="00E24F6A">
      <w:pPr>
        <w:jc w:val="both"/>
        <w:rPr>
          <w:rFonts w:cstheme="minorHAnsi"/>
          <w:szCs w:val="24"/>
        </w:rPr>
      </w:pPr>
      <w:r w:rsidRPr="00E24F6A">
        <w:rPr>
          <w:rFonts w:cstheme="minorHAnsi"/>
          <w:szCs w:val="24"/>
        </w:rPr>
        <w:t xml:space="preserve">Zadanie: „Działania rehabilitacyjno-zdrowotne dla mieszkańców Powiatu Lwóweckiego” </w:t>
      </w:r>
      <w:r w:rsidR="00E24F6A" w:rsidRPr="00E24F6A">
        <w:rPr>
          <w:rFonts w:cstheme="minorHAnsi"/>
          <w:szCs w:val="24"/>
        </w:rPr>
        <w:t>realizowane</w:t>
      </w:r>
      <w:r w:rsidRPr="00E24F6A">
        <w:rPr>
          <w:rFonts w:cstheme="minorHAnsi"/>
          <w:szCs w:val="24"/>
        </w:rPr>
        <w:t xml:space="preserve"> przez Polski Związek Niewidomych Koło w Gryfowie Śląskim.</w:t>
      </w:r>
    </w:p>
    <w:p w14:paraId="21F6AA85" w14:textId="77777777" w:rsidR="00DF2223" w:rsidRPr="00E24F6A" w:rsidRDefault="00DF2223" w:rsidP="00E24F6A">
      <w:pPr>
        <w:ind w:left="426"/>
        <w:jc w:val="both"/>
        <w:rPr>
          <w:rFonts w:cstheme="minorHAnsi"/>
          <w:szCs w:val="24"/>
        </w:rPr>
      </w:pPr>
      <w:r w:rsidRPr="00E24F6A">
        <w:rPr>
          <w:rFonts w:cstheme="minorHAnsi"/>
          <w:szCs w:val="24"/>
        </w:rPr>
        <w:t>Celem zadania było dofinansowanie turnusu rehabilitacyjno-zdrowotnego w Mrzeżynie dla pięciu osób.</w:t>
      </w:r>
    </w:p>
    <w:p w14:paraId="57E4D509" w14:textId="3A92849F" w:rsidR="00DF2223" w:rsidRPr="00E24F6A" w:rsidRDefault="00DF2223" w:rsidP="00E24F6A">
      <w:pPr>
        <w:ind w:left="426"/>
        <w:jc w:val="both"/>
        <w:rPr>
          <w:rFonts w:cstheme="minorHAnsi"/>
          <w:szCs w:val="24"/>
        </w:rPr>
      </w:pPr>
      <w:r w:rsidRPr="00E24F6A">
        <w:rPr>
          <w:rFonts w:cstheme="minorHAnsi"/>
          <w:szCs w:val="24"/>
        </w:rPr>
        <w:t>Koło PZN w Gryfowie Śląskim zrzesza 65 członków, 12-stu podopiecznych i dwoje dzieci niewidomych i słabo widzących. Koło zaopatruje w sprzęt rehabilitacyjny, organizuje wyjazdy na turnusy rehabilitacyjne.</w:t>
      </w:r>
    </w:p>
    <w:p w14:paraId="6A9DBD7F" w14:textId="571DED1E" w:rsidR="00DF2223" w:rsidRPr="00E24F6A" w:rsidRDefault="00DF2223" w:rsidP="00E24F6A">
      <w:pPr>
        <w:jc w:val="both"/>
        <w:rPr>
          <w:rFonts w:cstheme="minorHAnsi"/>
          <w:b/>
          <w:bCs/>
          <w:szCs w:val="24"/>
        </w:rPr>
      </w:pPr>
      <w:r w:rsidRPr="00E24F6A">
        <w:rPr>
          <w:rFonts w:cstheme="minorHAnsi"/>
          <w:b/>
          <w:bCs/>
          <w:szCs w:val="24"/>
        </w:rPr>
        <w:t>Wspieranie osób niepełnosprawnych</w:t>
      </w:r>
    </w:p>
    <w:p w14:paraId="255057EB" w14:textId="047907D1" w:rsidR="00DF2223" w:rsidRPr="00E24F6A" w:rsidRDefault="00DF2223" w:rsidP="00E24F6A">
      <w:pPr>
        <w:jc w:val="both"/>
        <w:rPr>
          <w:rFonts w:cstheme="minorHAnsi"/>
          <w:szCs w:val="24"/>
        </w:rPr>
      </w:pPr>
      <w:r w:rsidRPr="00E24F6A">
        <w:rPr>
          <w:rFonts w:cstheme="minorHAnsi"/>
          <w:szCs w:val="24"/>
        </w:rPr>
        <w:t xml:space="preserve">Zadanie: „Wyjazd grupy seniorów i osób niepełnosprawnych na turnus rehabilitacyjny” </w:t>
      </w:r>
      <w:r w:rsidR="00E24F6A" w:rsidRPr="00E24F6A">
        <w:rPr>
          <w:rFonts w:cstheme="minorHAnsi"/>
          <w:szCs w:val="24"/>
        </w:rPr>
        <w:t>realizowane</w:t>
      </w:r>
      <w:r w:rsidRPr="00E24F6A">
        <w:rPr>
          <w:rFonts w:cstheme="minorHAnsi"/>
          <w:szCs w:val="24"/>
        </w:rPr>
        <w:t xml:space="preserve"> przez Polski Komitet Pomocy Społecznej - Zarząd Miejsko-Gminny w Gryfowie Śląskim </w:t>
      </w:r>
    </w:p>
    <w:p w14:paraId="5088B902" w14:textId="77777777" w:rsidR="00DF2223" w:rsidRPr="00E24F6A" w:rsidRDefault="00DF2223" w:rsidP="00E24F6A">
      <w:pPr>
        <w:ind w:left="426"/>
        <w:jc w:val="both"/>
        <w:rPr>
          <w:rFonts w:cstheme="minorHAnsi"/>
          <w:szCs w:val="24"/>
        </w:rPr>
      </w:pPr>
      <w:r w:rsidRPr="00E24F6A">
        <w:rPr>
          <w:rFonts w:cstheme="minorHAnsi"/>
          <w:szCs w:val="24"/>
        </w:rPr>
        <w:t>Celem zadania była poprawa stanu zdrowia osób starszych i niepełnosprawnych, integracja z innymi, możliwość poznania i zwiedzania innych terenów Polski.</w:t>
      </w:r>
    </w:p>
    <w:p w14:paraId="282E569F" w14:textId="77777777" w:rsidR="00DF2223" w:rsidRPr="00E24F6A" w:rsidRDefault="00DF2223" w:rsidP="00E24F6A">
      <w:pPr>
        <w:ind w:left="426"/>
        <w:jc w:val="both"/>
        <w:rPr>
          <w:rFonts w:cstheme="minorHAnsi"/>
          <w:szCs w:val="24"/>
        </w:rPr>
      </w:pPr>
      <w:r w:rsidRPr="00E24F6A">
        <w:rPr>
          <w:rFonts w:cstheme="minorHAnsi"/>
          <w:szCs w:val="24"/>
        </w:rPr>
        <w:t xml:space="preserve">Dzięki organizacji 14 dniowego turnusu rehabilitacyjno-wczasowego 32 osób miało możliwość skorzystania z zabiegów rehabilitacyjnych, zawarcia nowych znajomości, zintegrowania się. </w:t>
      </w:r>
    </w:p>
    <w:p w14:paraId="53DC31F0" w14:textId="73333DD6" w:rsidR="00DF2223" w:rsidRPr="00E24F6A" w:rsidRDefault="00DF2223" w:rsidP="00E24F6A">
      <w:pPr>
        <w:jc w:val="both"/>
        <w:rPr>
          <w:rFonts w:cstheme="minorHAnsi"/>
          <w:b/>
          <w:bCs/>
          <w:szCs w:val="24"/>
        </w:rPr>
      </w:pPr>
      <w:r w:rsidRPr="00E24F6A">
        <w:rPr>
          <w:rFonts w:cstheme="minorHAnsi"/>
          <w:b/>
          <w:bCs/>
          <w:szCs w:val="24"/>
        </w:rPr>
        <w:t>Kultura</w:t>
      </w:r>
    </w:p>
    <w:p w14:paraId="7EB5F66A" w14:textId="7839F26A" w:rsidR="00DF2223" w:rsidRPr="00E24F6A" w:rsidRDefault="00DF2223" w:rsidP="00E24F6A">
      <w:pPr>
        <w:jc w:val="both"/>
        <w:rPr>
          <w:rFonts w:cstheme="minorHAnsi"/>
          <w:szCs w:val="24"/>
        </w:rPr>
      </w:pPr>
      <w:r w:rsidRPr="00E24F6A">
        <w:rPr>
          <w:rFonts w:cstheme="minorHAnsi"/>
          <w:szCs w:val="24"/>
        </w:rPr>
        <w:t>Zadanie: „V Powiatowa Wystawa Rękodzieła i Rzemiosła – wspieranie kultury lokalnej”</w:t>
      </w:r>
      <w:r w:rsidR="00E24F6A" w:rsidRPr="00E24F6A">
        <w:rPr>
          <w:rFonts w:cstheme="minorHAnsi"/>
          <w:szCs w:val="24"/>
        </w:rPr>
        <w:t xml:space="preserve"> realizowane przez Stowarzyszenie Piaskowe Wzgórza Zbylutów.</w:t>
      </w:r>
    </w:p>
    <w:p w14:paraId="31E04C30" w14:textId="77777777" w:rsidR="00E24F6A" w:rsidRDefault="00DF2223" w:rsidP="00E24F6A">
      <w:pPr>
        <w:ind w:left="426"/>
        <w:jc w:val="both"/>
        <w:rPr>
          <w:rFonts w:cstheme="minorHAnsi"/>
          <w:szCs w:val="24"/>
        </w:rPr>
      </w:pPr>
      <w:r w:rsidRPr="00E24F6A">
        <w:rPr>
          <w:rFonts w:cstheme="minorHAnsi"/>
          <w:szCs w:val="24"/>
        </w:rPr>
        <w:t>Celem zadania było promowanie rozwoju kultury, kultywowanie tradycji i integracja społeczności Powiatu Lwóweckiego. W ramach projektu realizowane były działania przede wszystkim o charakterze integracyjnym, edukacyjnym i twórczym.</w:t>
      </w:r>
    </w:p>
    <w:p w14:paraId="5F97029B" w14:textId="214FF0AC" w:rsidR="00DF2223" w:rsidRPr="00E24F6A" w:rsidRDefault="00DF2223" w:rsidP="00E24F6A">
      <w:pPr>
        <w:ind w:left="426"/>
        <w:jc w:val="both"/>
        <w:rPr>
          <w:rFonts w:cstheme="minorHAnsi"/>
          <w:szCs w:val="24"/>
        </w:rPr>
      </w:pPr>
      <w:r w:rsidRPr="00E24F6A">
        <w:rPr>
          <w:rFonts w:cstheme="minorHAnsi"/>
          <w:szCs w:val="24"/>
        </w:rPr>
        <w:lastRenderedPageBreak/>
        <w:t>Ze względu na obostrzenia  wprowadzone na terenie kraju  z wiązanych z wirusem Covid-19 nie udało się zorganizować warsztatów na świetlicy wiejskiej w Zbylutowie. Zakupione zostały materiały na zajęcia rękodzielnicze, które zostały rozdysponowane pomiędzy uczestników warsztatów. Każdy uczestnik potwierdził odbiór materiałów i udział w warsztatach. Następnie uczestnicy warsztatów przesłali zdjęcia bądź dostarczyli osobiście prace do sfotografowania. Otrzymane zdjęcia stworzyły galerię prac rękodzielniczych.</w:t>
      </w:r>
    </w:p>
    <w:p w14:paraId="78C763B6" w14:textId="77777777" w:rsidR="00E24F6A" w:rsidRDefault="00DF2223" w:rsidP="00E24F6A">
      <w:pPr>
        <w:jc w:val="both"/>
        <w:rPr>
          <w:rFonts w:cstheme="minorHAnsi"/>
          <w:szCs w:val="24"/>
        </w:rPr>
      </w:pPr>
      <w:r w:rsidRPr="00E24F6A">
        <w:rPr>
          <w:rFonts w:cstheme="minorHAnsi"/>
          <w:szCs w:val="24"/>
        </w:rPr>
        <w:t xml:space="preserve">Zadanie : „Bezpiecznie szlakiem św. JAKUBA – Via </w:t>
      </w:r>
      <w:proofErr w:type="spellStart"/>
      <w:r w:rsidRPr="00E24F6A">
        <w:rPr>
          <w:rFonts w:cstheme="minorHAnsi"/>
          <w:szCs w:val="24"/>
        </w:rPr>
        <w:t>Regia</w:t>
      </w:r>
      <w:proofErr w:type="spellEnd"/>
      <w:r w:rsidRPr="00E24F6A">
        <w:rPr>
          <w:rFonts w:cstheme="minorHAnsi"/>
          <w:szCs w:val="24"/>
        </w:rPr>
        <w:t>”</w:t>
      </w:r>
      <w:r w:rsidR="00E24F6A">
        <w:rPr>
          <w:rFonts w:cstheme="minorHAnsi"/>
          <w:szCs w:val="24"/>
        </w:rPr>
        <w:t xml:space="preserve"> realizowane przez </w:t>
      </w:r>
      <w:r w:rsidR="00E24F6A" w:rsidRPr="00E24F6A">
        <w:rPr>
          <w:rFonts w:cstheme="minorHAnsi"/>
          <w:szCs w:val="24"/>
        </w:rPr>
        <w:t>Stowarzyszenie VIA REGIA PIESZKÓW</w:t>
      </w:r>
      <w:r w:rsidR="00E24F6A">
        <w:rPr>
          <w:rFonts w:cstheme="minorHAnsi"/>
          <w:szCs w:val="24"/>
        </w:rPr>
        <w:t>.</w:t>
      </w:r>
    </w:p>
    <w:p w14:paraId="32E22CBD" w14:textId="2516DA74" w:rsidR="00DF2223" w:rsidRPr="00E24F6A" w:rsidRDefault="00DF2223" w:rsidP="00E24F6A">
      <w:pPr>
        <w:ind w:left="426"/>
        <w:jc w:val="both"/>
        <w:rPr>
          <w:rFonts w:cstheme="minorHAnsi"/>
          <w:szCs w:val="24"/>
        </w:rPr>
      </w:pPr>
      <w:r w:rsidRPr="00E24F6A">
        <w:rPr>
          <w:rFonts w:cstheme="minorHAnsi"/>
          <w:szCs w:val="24"/>
        </w:rPr>
        <w:t xml:space="preserve">Celem zadania była promocja powiatu i zwiększenie atrakcyjności turystycznej regionu. W wyniku realizacji zadania publicznego wykonano i ustawiono tablicę informacyjną z mapą regionu i opisem historii miejscowości oraz przebiegu Via </w:t>
      </w:r>
      <w:proofErr w:type="spellStart"/>
      <w:r w:rsidRPr="00E24F6A">
        <w:rPr>
          <w:rFonts w:cstheme="minorHAnsi"/>
          <w:szCs w:val="24"/>
        </w:rPr>
        <w:t>Regia</w:t>
      </w:r>
      <w:proofErr w:type="spellEnd"/>
      <w:r w:rsidRPr="00E24F6A">
        <w:rPr>
          <w:rFonts w:cstheme="minorHAnsi"/>
          <w:szCs w:val="24"/>
        </w:rPr>
        <w:t>. Zarówno mieszkańcy powiatu, jak i okolic będą mogli poszerzyć wiedzę w zakresie kultury i historii na temat naszego regionu. Na tablicy znajduję się oznaczenie, że zadanie zostało zrealizowane ze środków finansowych Powiatu Lwóweckiego.</w:t>
      </w:r>
    </w:p>
    <w:p w14:paraId="0A685A61" w14:textId="367E443A" w:rsidR="00DF2223" w:rsidRPr="00E24F6A" w:rsidRDefault="00DF2223" w:rsidP="00E24F6A">
      <w:pPr>
        <w:jc w:val="both"/>
        <w:rPr>
          <w:rFonts w:cstheme="minorHAnsi"/>
          <w:b/>
          <w:bCs/>
          <w:szCs w:val="24"/>
        </w:rPr>
      </w:pPr>
      <w:r w:rsidRPr="00E24F6A">
        <w:rPr>
          <w:rFonts w:cstheme="minorHAnsi"/>
          <w:b/>
          <w:bCs/>
          <w:szCs w:val="24"/>
        </w:rPr>
        <w:t>Kultura fizyczna i turystyka</w:t>
      </w:r>
    </w:p>
    <w:p w14:paraId="7C898C36" w14:textId="39A6ED3D" w:rsidR="00DF2223" w:rsidRPr="00E24F6A" w:rsidRDefault="00DF2223" w:rsidP="00E24F6A">
      <w:pPr>
        <w:jc w:val="both"/>
        <w:rPr>
          <w:rFonts w:cstheme="minorHAnsi"/>
          <w:szCs w:val="24"/>
        </w:rPr>
      </w:pPr>
      <w:r w:rsidRPr="00E24F6A">
        <w:rPr>
          <w:rFonts w:cstheme="minorHAnsi"/>
          <w:szCs w:val="24"/>
        </w:rPr>
        <w:t>Zadanie: „Organizacja V Gali Boksu w Lwówku Śląskim”</w:t>
      </w:r>
      <w:r w:rsidR="00E24F6A">
        <w:rPr>
          <w:rFonts w:cstheme="minorHAnsi"/>
          <w:szCs w:val="24"/>
        </w:rPr>
        <w:t xml:space="preserve"> realizowane przez S</w:t>
      </w:r>
      <w:r w:rsidR="00E24F6A" w:rsidRPr="00E24F6A">
        <w:rPr>
          <w:rFonts w:cstheme="minorHAnsi"/>
          <w:szCs w:val="24"/>
        </w:rPr>
        <w:t>towarzyszenie Kultury Fizycznej Klub Sportowy BOX – Lwówek Śląski</w:t>
      </w:r>
      <w:r w:rsidR="00E24F6A">
        <w:rPr>
          <w:rFonts w:cstheme="minorHAnsi"/>
          <w:szCs w:val="24"/>
        </w:rPr>
        <w:t>.</w:t>
      </w:r>
    </w:p>
    <w:p w14:paraId="43D500B5" w14:textId="77777777" w:rsidR="00DF2223" w:rsidRPr="00E24F6A" w:rsidRDefault="00DF2223" w:rsidP="00E24F6A">
      <w:pPr>
        <w:ind w:left="426"/>
        <w:jc w:val="both"/>
        <w:rPr>
          <w:rFonts w:cstheme="minorHAnsi"/>
          <w:szCs w:val="24"/>
        </w:rPr>
      </w:pPr>
      <w:r w:rsidRPr="00E24F6A">
        <w:rPr>
          <w:rFonts w:cstheme="minorHAnsi"/>
          <w:szCs w:val="24"/>
        </w:rPr>
        <w:t>Celem zadania była poprawa sprawności, wszechstronny rozwój fizyczny, poszerzanie umiejętności i doskonalenie techniki. Popularyzacja sportu jakim jest boks wśród mieszkańców naszego miasta i okolic. W czasach pandemii nie udało się przeprowadzić V gali boksu, przez to dotacja została przeznaczona na zakup sprzętu treningowego, który podniesie atrakcyjność treningów i wpłynie na wzrost zainteresowania uprawianiem boksu, a co za tym idzie wzrośnie sprawność fizyczna dzieci i młodzieży. Zakupiony sprzęt to maty – puzzle wykonane z wysokiej gęstości pianki. Zwiększą one bezpieczeństwo ćwiczących i pozwolą na wyznaczanie pół walki i przeprowadzenie odpowiednich ćwiczeń w formie sparingów i innych zadań ruchowych.</w:t>
      </w:r>
    </w:p>
    <w:p w14:paraId="267A142F" w14:textId="77777777" w:rsidR="00E24F6A" w:rsidRDefault="00DF2223" w:rsidP="00E24F6A">
      <w:pPr>
        <w:jc w:val="both"/>
        <w:rPr>
          <w:rFonts w:cstheme="minorHAnsi"/>
          <w:szCs w:val="24"/>
        </w:rPr>
      </w:pPr>
      <w:r w:rsidRPr="00E24F6A">
        <w:rPr>
          <w:rFonts w:cstheme="minorHAnsi"/>
          <w:szCs w:val="24"/>
        </w:rPr>
        <w:t>Zadanie: Finał wojewódzki turnieju Tymbarka</w:t>
      </w:r>
      <w:r w:rsidR="00E24F6A">
        <w:rPr>
          <w:rFonts w:cstheme="minorHAnsi"/>
          <w:szCs w:val="24"/>
        </w:rPr>
        <w:t xml:space="preserve"> realizowane przez </w:t>
      </w:r>
      <w:r w:rsidR="00E24F6A" w:rsidRPr="00E24F6A">
        <w:rPr>
          <w:rFonts w:cstheme="minorHAnsi"/>
          <w:szCs w:val="24"/>
        </w:rPr>
        <w:t>Gryfowski Klub Sportowy „GRYF”</w:t>
      </w:r>
      <w:r w:rsidR="00E24F6A">
        <w:rPr>
          <w:rFonts w:cstheme="minorHAnsi"/>
          <w:szCs w:val="24"/>
        </w:rPr>
        <w:t>.</w:t>
      </w:r>
    </w:p>
    <w:p w14:paraId="42A491A4" w14:textId="4D4D36E7" w:rsidR="00DF2223" w:rsidRPr="00E24F6A" w:rsidRDefault="00DF2223" w:rsidP="00E24F6A">
      <w:pPr>
        <w:ind w:left="426"/>
        <w:jc w:val="both"/>
        <w:rPr>
          <w:rFonts w:cstheme="minorHAnsi"/>
          <w:szCs w:val="24"/>
        </w:rPr>
      </w:pPr>
      <w:r w:rsidRPr="00E24F6A">
        <w:rPr>
          <w:rFonts w:cstheme="minorHAnsi"/>
          <w:szCs w:val="24"/>
        </w:rPr>
        <w:t>Ze względu na panująca pandemi</w:t>
      </w:r>
      <w:r w:rsidR="001E22C6">
        <w:rPr>
          <w:rFonts w:cstheme="minorHAnsi"/>
          <w:szCs w:val="24"/>
        </w:rPr>
        <w:t>ę</w:t>
      </w:r>
      <w:r w:rsidRPr="00E24F6A">
        <w:rPr>
          <w:rFonts w:cstheme="minorHAnsi"/>
          <w:szCs w:val="24"/>
        </w:rPr>
        <w:t xml:space="preserve"> Covid-19 finał turnieju Tymbarka został odwołany. W</w:t>
      </w:r>
      <w:r w:rsidR="001E22C6">
        <w:rPr>
          <w:rFonts w:cstheme="minorHAnsi"/>
          <w:szCs w:val="24"/>
        </w:rPr>
        <w:t> </w:t>
      </w:r>
      <w:r w:rsidRPr="00E24F6A">
        <w:rPr>
          <w:rFonts w:cstheme="minorHAnsi"/>
          <w:szCs w:val="24"/>
        </w:rPr>
        <w:t>zamian Klub GRYF Gryfów Śląski zorganizował turnieje dla dzieci w wieku 7-8 lat. Turnieje odbyły się 4.10.2020 roku na stadionie w Gryfowie Śląskim. Celem zadania była możliwość rywalizowania z rówieśnikami z innych klubów z regionu. Była to również integracja środowisk lokalnych podczas sportowej rywalizacji oraz reklama Powiatu Lwóweckiego przy okazji organizowania takich wydarzeń.</w:t>
      </w:r>
    </w:p>
    <w:p w14:paraId="033D723B" w14:textId="7A0D78A0" w:rsidR="00E24F6A" w:rsidRPr="00E24F6A" w:rsidRDefault="00DF2223" w:rsidP="00E24F6A">
      <w:pPr>
        <w:jc w:val="both"/>
        <w:rPr>
          <w:rFonts w:cstheme="minorHAnsi"/>
          <w:szCs w:val="24"/>
        </w:rPr>
      </w:pPr>
      <w:r w:rsidRPr="00E24F6A">
        <w:rPr>
          <w:rFonts w:cstheme="minorHAnsi"/>
          <w:szCs w:val="24"/>
        </w:rPr>
        <w:lastRenderedPageBreak/>
        <w:t>Zadanie: „Realizacja kalendarza imprez sportowych Powiatowego Zrzeszenia Ludowe Zespoły Sportowe w Lwówku Śląskim na 2020 rok</w:t>
      </w:r>
      <w:r w:rsidR="001E22C6">
        <w:rPr>
          <w:rFonts w:cstheme="minorHAnsi"/>
          <w:szCs w:val="24"/>
        </w:rPr>
        <w:t>.</w:t>
      </w:r>
      <w:r w:rsidRPr="00E24F6A">
        <w:rPr>
          <w:rFonts w:cstheme="minorHAnsi"/>
          <w:szCs w:val="24"/>
        </w:rPr>
        <w:t xml:space="preserve"> Cykl imprez o charakterze mistrzostw </w:t>
      </w:r>
      <w:r w:rsidR="001E22C6">
        <w:rPr>
          <w:rFonts w:cstheme="minorHAnsi"/>
          <w:szCs w:val="24"/>
        </w:rPr>
        <w:t>p</w:t>
      </w:r>
      <w:r w:rsidRPr="00E24F6A">
        <w:rPr>
          <w:rFonts w:cstheme="minorHAnsi"/>
          <w:szCs w:val="24"/>
        </w:rPr>
        <w:t>owiatu w</w:t>
      </w:r>
      <w:r w:rsidR="001E22C6">
        <w:rPr>
          <w:rFonts w:cstheme="minorHAnsi"/>
          <w:szCs w:val="24"/>
        </w:rPr>
        <w:t> </w:t>
      </w:r>
      <w:r w:rsidRPr="00E24F6A">
        <w:rPr>
          <w:rFonts w:cstheme="minorHAnsi"/>
          <w:szCs w:val="24"/>
        </w:rPr>
        <w:t xml:space="preserve">różnych dyscyplinach sportowych i rekreacyjnych dla dzieci, młodzieży szkolnej i dorosłych. Uczestnictwo dzieci i młodzieży reprezentujących </w:t>
      </w:r>
      <w:r w:rsidR="001E22C6">
        <w:rPr>
          <w:rFonts w:cstheme="minorHAnsi"/>
          <w:szCs w:val="24"/>
        </w:rPr>
        <w:t>p</w:t>
      </w:r>
      <w:r w:rsidRPr="00E24F6A">
        <w:rPr>
          <w:rFonts w:cstheme="minorHAnsi"/>
          <w:szCs w:val="24"/>
        </w:rPr>
        <w:t>owiat w imprezach strefowych, wojewódzkich i ogólnopolskich”</w:t>
      </w:r>
      <w:r w:rsidR="00E24F6A">
        <w:rPr>
          <w:rFonts w:cstheme="minorHAnsi"/>
          <w:szCs w:val="24"/>
        </w:rPr>
        <w:t xml:space="preserve"> realizowane przez </w:t>
      </w:r>
      <w:r w:rsidR="00E24F6A" w:rsidRPr="00E24F6A">
        <w:rPr>
          <w:rFonts w:cstheme="minorHAnsi"/>
          <w:szCs w:val="24"/>
        </w:rPr>
        <w:t>Powiatowe Zrzeszenie Ludowe Zespoły Sportowe w Lwówku Śląskim</w:t>
      </w:r>
    </w:p>
    <w:p w14:paraId="72F23E8F" w14:textId="56CE4870" w:rsidR="00DF2223" w:rsidRPr="00E24F6A" w:rsidRDefault="00DF2223" w:rsidP="00E24F6A">
      <w:pPr>
        <w:ind w:left="426"/>
        <w:jc w:val="both"/>
        <w:rPr>
          <w:rFonts w:cstheme="minorHAnsi"/>
          <w:szCs w:val="24"/>
        </w:rPr>
      </w:pPr>
      <w:r w:rsidRPr="00E24F6A">
        <w:rPr>
          <w:rFonts w:cstheme="minorHAnsi"/>
          <w:szCs w:val="24"/>
        </w:rPr>
        <w:t>Celem zadania było zmaksymalizowanie ilości osób uczestniczących w zorganizowanych formach kultury fizycznej i sportu, organizowanych przez PZ LZS i jego jednostki organizacyjne dla środowiska wiejskiego, szczególnie dzieci i młodzieży, poprzez realizację kalendarza imprez sportowych w 2020 r. oraz przeprowadzenie współzawodnictwa sportowego LZS w 2020</w:t>
      </w:r>
      <w:r w:rsidR="001E22C6">
        <w:rPr>
          <w:rFonts w:cstheme="minorHAnsi"/>
          <w:szCs w:val="24"/>
        </w:rPr>
        <w:t xml:space="preserve"> r</w:t>
      </w:r>
      <w:r w:rsidRPr="00E24F6A">
        <w:rPr>
          <w:rFonts w:cstheme="minorHAnsi"/>
          <w:szCs w:val="24"/>
        </w:rPr>
        <w:t>. Podniesiono poziom sportowy uczestników imprez sportowych organizowanych w ramach zadania przez systematyczny udział w zajęciach sportowych uczestniczących w nich dzieci i młodzieży.</w:t>
      </w:r>
    </w:p>
    <w:p w14:paraId="5256EF5B" w14:textId="22BC2772" w:rsidR="00DF2223" w:rsidRPr="00E24F6A" w:rsidRDefault="00DF2223" w:rsidP="00E24F6A">
      <w:pPr>
        <w:ind w:left="426"/>
        <w:jc w:val="both"/>
        <w:rPr>
          <w:rFonts w:cstheme="minorHAnsi"/>
          <w:szCs w:val="24"/>
        </w:rPr>
      </w:pPr>
      <w:r w:rsidRPr="00E24F6A">
        <w:rPr>
          <w:rFonts w:cstheme="minorHAnsi"/>
          <w:szCs w:val="24"/>
        </w:rPr>
        <w:t>Wyrównano szanse dla środowiska wiejskiego i małomiasteczkowego w kierunku stwarzania możliwości rywalizacji w sporcie i zwiększenie nawyków do prowadzenia zdrowego i</w:t>
      </w:r>
      <w:r w:rsidR="001E22C6">
        <w:rPr>
          <w:rFonts w:cstheme="minorHAnsi"/>
          <w:szCs w:val="24"/>
        </w:rPr>
        <w:t> </w:t>
      </w:r>
      <w:r w:rsidRPr="00E24F6A">
        <w:rPr>
          <w:rFonts w:cstheme="minorHAnsi"/>
          <w:szCs w:val="24"/>
        </w:rPr>
        <w:t>sportowego trybu życia, przez obj</w:t>
      </w:r>
      <w:r w:rsidR="001E22C6">
        <w:rPr>
          <w:rFonts w:cstheme="minorHAnsi"/>
          <w:szCs w:val="24"/>
        </w:rPr>
        <w:t>ę</w:t>
      </w:r>
      <w:r w:rsidRPr="00E24F6A">
        <w:rPr>
          <w:rFonts w:cstheme="minorHAnsi"/>
          <w:szCs w:val="24"/>
        </w:rPr>
        <w:t>cie jak największej ilości dzieci, młodzieży oraz członków LZS cyklem imprez sportowych i współzawodnictwem.</w:t>
      </w:r>
    </w:p>
    <w:p w14:paraId="6C295630" w14:textId="2D17E86D" w:rsidR="00DF2223" w:rsidRPr="00E24F6A" w:rsidRDefault="00DF2223" w:rsidP="00E24F6A">
      <w:pPr>
        <w:ind w:left="426"/>
        <w:jc w:val="both"/>
        <w:rPr>
          <w:rFonts w:cstheme="minorHAnsi"/>
          <w:szCs w:val="24"/>
        </w:rPr>
      </w:pPr>
      <w:r w:rsidRPr="00E24F6A">
        <w:rPr>
          <w:rFonts w:cstheme="minorHAnsi"/>
          <w:szCs w:val="24"/>
        </w:rPr>
        <w:t xml:space="preserve">Dodatkowo </w:t>
      </w:r>
      <w:r w:rsidR="00031943">
        <w:rPr>
          <w:rFonts w:cstheme="minorHAnsi"/>
          <w:szCs w:val="24"/>
        </w:rPr>
        <w:t>z</w:t>
      </w:r>
      <w:r w:rsidRPr="00E24F6A">
        <w:rPr>
          <w:rFonts w:cstheme="minorHAnsi"/>
          <w:szCs w:val="24"/>
        </w:rPr>
        <w:t xml:space="preserve">organizowano alternatywne formy spędzania czasu wolnego z dala od mediów społecznościowych. Promowano </w:t>
      </w:r>
      <w:r w:rsidR="00031943">
        <w:rPr>
          <w:rFonts w:cstheme="minorHAnsi"/>
          <w:szCs w:val="24"/>
        </w:rPr>
        <w:t>p</w:t>
      </w:r>
      <w:r w:rsidRPr="00E24F6A">
        <w:rPr>
          <w:rFonts w:cstheme="minorHAnsi"/>
          <w:szCs w:val="24"/>
        </w:rPr>
        <w:t xml:space="preserve">owiat </w:t>
      </w:r>
      <w:r w:rsidR="00031943">
        <w:rPr>
          <w:rFonts w:cstheme="minorHAnsi"/>
          <w:szCs w:val="24"/>
        </w:rPr>
        <w:t>l</w:t>
      </w:r>
      <w:r w:rsidRPr="00E24F6A">
        <w:rPr>
          <w:rFonts w:cstheme="minorHAnsi"/>
          <w:szCs w:val="24"/>
        </w:rPr>
        <w:t xml:space="preserve">wówecki na arenie strefowej i wojewódzkiej. Zadbano o wzrost aktywności fizycznej dzieci i młodzieży zamieszkującej obszary wiejskie </w:t>
      </w:r>
      <w:r w:rsidR="00031943">
        <w:rPr>
          <w:rFonts w:cstheme="minorHAnsi"/>
          <w:szCs w:val="24"/>
        </w:rPr>
        <w:t>p</w:t>
      </w:r>
      <w:r w:rsidRPr="00E24F6A">
        <w:rPr>
          <w:rFonts w:cstheme="minorHAnsi"/>
          <w:szCs w:val="24"/>
        </w:rPr>
        <w:t xml:space="preserve">owiatu </w:t>
      </w:r>
      <w:r w:rsidR="00031943">
        <w:rPr>
          <w:rFonts w:cstheme="minorHAnsi"/>
          <w:szCs w:val="24"/>
        </w:rPr>
        <w:t>l</w:t>
      </w:r>
      <w:r w:rsidRPr="00E24F6A">
        <w:rPr>
          <w:rFonts w:cstheme="minorHAnsi"/>
          <w:szCs w:val="24"/>
        </w:rPr>
        <w:t>wóweckiego.</w:t>
      </w:r>
    </w:p>
    <w:p w14:paraId="08DC715E" w14:textId="7CFB3F99" w:rsidR="00DF2223" w:rsidRPr="00E24F6A" w:rsidRDefault="00DF2223" w:rsidP="00E24F6A">
      <w:pPr>
        <w:ind w:left="426"/>
        <w:jc w:val="both"/>
        <w:rPr>
          <w:rFonts w:cstheme="minorHAnsi"/>
          <w:szCs w:val="24"/>
        </w:rPr>
      </w:pPr>
      <w:r w:rsidRPr="00E24F6A">
        <w:rPr>
          <w:rFonts w:cstheme="minorHAnsi"/>
          <w:szCs w:val="24"/>
        </w:rPr>
        <w:t xml:space="preserve">Dzięki otrzymanej dotacji finansowej PZ LZS w Lwówku Śląskim zrealizował 7 imprez sportowych dla mieszkańców </w:t>
      </w:r>
      <w:r w:rsidR="00031943">
        <w:rPr>
          <w:rFonts w:cstheme="minorHAnsi"/>
          <w:szCs w:val="24"/>
        </w:rPr>
        <w:t>p</w:t>
      </w:r>
      <w:r w:rsidRPr="00E24F6A">
        <w:rPr>
          <w:rFonts w:cstheme="minorHAnsi"/>
          <w:szCs w:val="24"/>
        </w:rPr>
        <w:t xml:space="preserve">owiatu </w:t>
      </w:r>
      <w:r w:rsidR="00031943">
        <w:rPr>
          <w:rFonts w:cstheme="minorHAnsi"/>
          <w:szCs w:val="24"/>
        </w:rPr>
        <w:t>l</w:t>
      </w:r>
      <w:r w:rsidRPr="00E24F6A">
        <w:rPr>
          <w:rFonts w:cstheme="minorHAnsi"/>
          <w:szCs w:val="24"/>
        </w:rPr>
        <w:t xml:space="preserve">wóweckiego. A dodatkowo zabezpieczono udział reprezentantów </w:t>
      </w:r>
      <w:r w:rsidR="00031943">
        <w:rPr>
          <w:rFonts w:cstheme="minorHAnsi"/>
          <w:szCs w:val="24"/>
        </w:rPr>
        <w:t>p</w:t>
      </w:r>
      <w:r w:rsidRPr="00E24F6A">
        <w:rPr>
          <w:rFonts w:cstheme="minorHAnsi"/>
          <w:szCs w:val="24"/>
        </w:rPr>
        <w:t xml:space="preserve">owiatu </w:t>
      </w:r>
      <w:r w:rsidR="00031943">
        <w:rPr>
          <w:rFonts w:cstheme="minorHAnsi"/>
          <w:szCs w:val="24"/>
        </w:rPr>
        <w:t>l</w:t>
      </w:r>
      <w:r w:rsidRPr="00E24F6A">
        <w:rPr>
          <w:rFonts w:cstheme="minorHAnsi"/>
          <w:szCs w:val="24"/>
        </w:rPr>
        <w:t xml:space="preserve">wóweckiego w 9 imprezach sportowych rangi strefowej (pokrycie kosztów transportu) oraz 3 imprez sportowych rangi wojewódzkiej ( pokrycie kosztów transportu oraz opłat wpisowych). Zorganizowano 1 imprezę sportową strefy jeleniogórskiej. Osiągnięto dobre wyniki sportowe w konkurencjach indywidualnych i drużynowych. </w:t>
      </w:r>
    </w:p>
    <w:p w14:paraId="0BF5D56E" w14:textId="77777777" w:rsidR="00DF2223" w:rsidRPr="00E24F6A" w:rsidRDefault="00DF2223" w:rsidP="00E24F6A">
      <w:pPr>
        <w:ind w:left="426"/>
        <w:jc w:val="both"/>
        <w:rPr>
          <w:rFonts w:cstheme="minorHAnsi"/>
          <w:szCs w:val="24"/>
        </w:rPr>
      </w:pPr>
      <w:r w:rsidRPr="00E24F6A">
        <w:rPr>
          <w:rFonts w:cstheme="minorHAnsi"/>
          <w:szCs w:val="24"/>
        </w:rPr>
        <w:t>Łącznie w imprezach uczestniczyło 1897 osób.</w:t>
      </w:r>
    </w:p>
    <w:p w14:paraId="62336284" w14:textId="3FC733AF" w:rsidR="00DF2223" w:rsidRPr="00E24F6A" w:rsidRDefault="00DF2223" w:rsidP="00E24F6A">
      <w:pPr>
        <w:jc w:val="both"/>
        <w:rPr>
          <w:rFonts w:cstheme="minorHAnsi"/>
          <w:szCs w:val="24"/>
        </w:rPr>
      </w:pPr>
      <w:r w:rsidRPr="00E24F6A">
        <w:rPr>
          <w:rFonts w:cstheme="minorHAnsi"/>
          <w:szCs w:val="24"/>
        </w:rPr>
        <w:t>Zadanie: „VII Finał Mistrzostw Polski Młodzieżowych Ośrodków Wychowawczych w Piłce Nożnej na „Orliku” Lwówek Śląski 2020”</w:t>
      </w:r>
      <w:r w:rsidR="00E24F6A">
        <w:rPr>
          <w:rFonts w:cstheme="minorHAnsi"/>
          <w:szCs w:val="24"/>
        </w:rPr>
        <w:t xml:space="preserve"> realizowane przez </w:t>
      </w:r>
      <w:r w:rsidR="00E24F6A" w:rsidRPr="00E24F6A">
        <w:rPr>
          <w:rFonts w:cstheme="minorHAnsi"/>
          <w:szCs w:val="24"/>
        </w:rPr>
        <w:t>Stowarzyszenie Miłośników Kultury Fizycznej „Azyl”</w:t>
      </w:r>
      <w:r w:rsidR="00E24F6A">
        <w:rPr>
          <w:rFonts w:cstheme="minorHAnsi"/>
          <w:szCs w:val="24"/>
        </w:rPr>
        <w:t>.</w:t>
      </w:r>
    </w:p>
    <w:p w14:paraId="68574B9A" w14:textId="6B24F9F9" w:rsidR="00DF2223" w:rsidRPr="00E24F6A" w:rsidRDefault="00DF2223" w:rsidP="00E24F6A">
      <w:pPr>
        <w:ind w:left="426"/>
        <w:jc w:val="both"/>
        <w:rPr>
          <w:rFonts w:cstheme="minorHAnsi"/>
          <w:szCs w:val="24"/>
        </w:rPr>
      </w:pPr>
      <w:r w:rsidRPr="00E24F6A">
        <w:rPr>
          <w:rFonts w:cstheme="minorHAnsi"/>
          <w:szCs w:val="24"/>
        </w:rPr>
        <w:t xml:space="preserve">Celem zadania było podniesienie sprawności fizycznej, wytrzymałości, szybkości, umiejętność współpracy w zespole, rozładowanie negatywnych emocji. Przeciwdziałanie postępującym zjawiskom </w:t>
      </w:r>
      <w:proofErr w:type="spellStart"/>
      <w:r w:rsidRPr="00E24F6A">
        <w:rPr>
          <w:rFonts w:cstheme="minorHAnsi"/>
          <w:szCs w:val="24"/>
        </w:rPr>
        <w:t>zachowań</w:t>
      </w:r>
      <w:proofErr w:type="spellEnd"/>
      <w:r w:rsidRPr="00E24F6A">
        <w:rPr>
          <w:rFonts w:cstheme="minorHAnsi"/>
          <w:szCs w:val="24"/>
        </w:rPr>
        <w:t xml:space="preserve"> patologicznych poprzez uczestnictwo młodzieży </w:t>
      </w:r>
      <w:r w:rsidRPr="00E24F6A">
        <w:rPr>
          <w:rFonts w:cstheme="minorHAnsi"/>
          <w:szCs w:val="24"/>
        </w:rPr>
        <w:lastRenderedPageBreak/>
        <w:t>w</w:t>
      </w:r>
      <w:r w:rsidR="00031943">
        <w:rPr>
          <w:rFonts w:cstheme="minorHAnsi"/>
          <w:szCs w:val="24"/>
        </w:rPr>
        <w:t> </w:t>
      </w:r>
      <w:r w:rsidRPr="00E24F6A">
        <w:rPr>
          <w:rFonts w:cstheme="minorHAnsi"/>
          <w:szCs w:val="24"/>
        </w:rPr>
        <w:t xml:space="preserve">zajęciach rekreacyjno-sportowych oraz w imprezach sportowych. Promocja </w:t>
      </w:r>
      <w:r w:rsidR="00031943">
        <w:rPr>
          <w:rFonts w:cstheme="minorHAnsi"/>
          <w:szCs w:val="24"/>
        </w:rPr>
        <w:t>p</w:t>
      </w:r>
      <w:r w:rsidRPr="00E24F6A">
        <w:rPr>
          <w:rFonts w:cstheme="minorHAnsi"/>
          <w:szCs w:val="24"/>
        </w:rPr>
        <w:t xml:space="preserve">owiatu </w:t>
      </w:r>
      <w:r w:rsidR="00031943">
        <w:rPr>
          <w:rFonts w:cstheme="minorHAnsi"/>
          <w:szCs w:val="24"/>
        </w:rPr>
        <w:t>l</w:t>
      </w:r>
      <w:r w:rsidRPr="00E24F6A">
        <w:rPr>
          <w:rFonts w:cstheme="minorHAnsi"/>
          <w:szCs w:val="24"/>
        </w:rPr>
        <w:t>wóweckiego na skalę ogólnopolską.</w:t>
      </w:r>
    </w:p>
    <w:p w14:paraId="77FC3121" w14:textId="77777777" w:rsidR="00DF2223" w:rsidRPr="00E24F6A" w:rsidRDefault="00DF2223" w:rsidP="00E24F6A">
      <w:pPr>
        <w:ind w:left="426"/>
        <w:jc w:val="both"/>
        <w:rPr>
          <w:rFonts w:cstheme="minorHAnsi"/>
          <w:szCs w:val="24"/>
        </w:rPr>
      </w:pPr>
      <w:r w:rsidRPr="00E24F6A">
        <w:rPr>
          <w:rFonts w:cstheme="minorHAnsi"/>
          <w:szCs w:val="24"/>
        </w:rPr>
        <w:t>W ramach zadania przeprowadzono turniej finałowy w piłce nożnej, w którym wzięło udział 4 drużyn z Lwówka Śląskiego.</w:t>
      </w:r>
    </w:p>
    <w:p w14:paraId="037E2FAA" w14:textId="637E6C27" w:rsidR="00DF2223" w:rsidRPr="00E24F6A" w:rsidRDefault="00DF2223" w:rsidP="00E24F6A">
      <w:pPr>
        <w:jc w:val="both"/>
        <w:rPr>
          <w:rFonts w:cstheme="minorHAnsi"/>
          <w:szCs w:val="24"/>
        </w:rPr>
      </w:pPr>
      <w:r w:rsidRPr="00E24F6A">
        <w:rPr>
          <w:rFonts w:cstheme="minorHAnsi"/>
          <w:szCs w:val="24"/>
        </w:rPr>
        <w:t>Zadanie: „Organizacja i przeprowadzenie turnieju piłkarskiego o puchar Starosty Powiatu Lwóweckiego”</w:t>
      </w:r>
      <w:r w:rsidR="00E24F6A">
        <w:rPr>
          <w:rFonts w:cstheme="minorHAnsi"/>
          <w:szCs w:val="24"/>
        </w:rPr>
        <w:t xml:space="preserve"> realizowane przez </w:t>
      </w:r>
      <w:r w:rsidR="00E24F6A" w:rsidRPr="00E24F6A">
        <w:rPr>
          <w:rFonts w:cstheme="minorHAnsi"/>
          <w:szCs w:val="24"/>
        </w:rPr>
        <w:t>Ludowy Klub Sportowy „Zryw” Ubocze</w:t>
      </w:r>
      <w:r w:rsidR="00E24F6A">
        <w:rPr>
          <w:rFonts w:cstheme="minorHAnsi"/>
          <w:szCs w:val="24"/>
        </w:rPr>
        <w:t>.</w:t>
      </w:r>
    </w:p>
    <w:p w14:paraId="1AF740D6" w14:textId="77777777" w:rsidR="00DF2223" w:rsidRPr="00E24F6A" w:rsidRDefault="00DF2223" w:rsidP="00E24F6A">
      <w:pPr>
        <w:ind w:left="426"/>
        <w:jc w:val="both"/>
        <w:rPr>
          <w:rFonts w:cstheme="minorHAnsi"/>
          <w:szCs w:val="24"/>
        </w:rPr>
      </w:pPr>
      <w:r w:rsidRPr="00E24F6A">
        <w:rPr>
          <w:rFonts w:cstheme="minorHAnsi"/>
          <w:szCs w:val="24"/>
        </w:rPr>
        <w:t>Celem zadania było przygotowanie zawodników do rozgrywek sportowych, realizacja przedsięwzięć związanych z organizacją imprez sportowych, spotkań i zawodów.</w:t>
      </w:r>
    </w:p>
    <w:p w14:paraId="1A7F0E70" w14:textId="04080264" w:rsidR="00DF2223" w:rsidRPr="00E24F6A" w:rsidRDefault="00DF2223" w:rsidP="00E24F6A">
      <w:pPr>
        <w:ind w:left="426"/>
        <w:jc w:val="both"/>
        <w:rPr>
          <w:rFonts w:cstheme="minorHAnsi"/>
          <w:szCs w:val="24"/>
        </w:rPr>
      </w:pPr>
      <w:r w:rsidRPr="00E24F6A">
        <w:rPr>
          <w:rFonts w:cstheme="minorHAnsi"/>
          <w:szCs w:val="24"/>
        </w:rPr>
        <w:t>W turnieju piłkarskim o puchar Starosty Powiatu Lwóweckiego udział wzięły 2 drużyny: Zryw Ubocze i LZS Czernica Jeżów Sudecki. Z przyczyn niezależnych od organizatora na turniej nie dotarły drużyny: LZS Pławna i LZS Zaręba.</w:t>
      </w:r>
    </w:p>
    <w:p w14:paraId="0F6893CE" w14:textId="3640BCCD" w:rsidR="00DF2223" w:rsidRPr="00E24F6A" w:rsidRDefault="00DF2223" w:rsidP="00E24F6A">
      <w:pPr>
        <w:jc w:val="both"/>
        <w:rPr>
          <w:rFonts w:cstheme="minorHAnsi"/>
          <w:szCs w:val="24"/>
        </w:rPr>
      </w:pPr>
      <w:r w:rsidRPr="00E24F6A">
        <w:rPr>
          <w:rFonts w:cstheme="minorHAnsi"/>
          <w:szCs w:val="24"/>
        </w:rPr>
        <w:t xml:space="preserve">Zadanie: „Wzrost aktywności fizycznej dzieci i młodzieży z obszarów wiejskich powiatu </w:t>
      </w:r>
      <w:r w:rsidR="00031943">
        <w:rPr>
          <w:rFonts w:cstheme="minorHAnsi"/>
          <w:szCs w:val="24"/>
        </w:rPr>
        <w:t>lwóweckiego</w:t>
      </w:r>
      <w:r w:rsidRPr="00E24F6A">
        <w:rPr>
          <w:rFonts w:cstheme="minorHAnsi"/>
          <w:szCs w:val="24"/>
        </w:rPr>
        <w:t>”</w:t>
      </w:r>
      <w:r w:rsidR="00E24F6A">
        <w:rPr>
          <w:rFonts w:cstheme="minorHAnsi"/>
          <w:szCs w:val="24"/>
        </w:rPr>
        <w:t xml:space="preserve"> realizowane przez </w:t>
      </w:r>
      <w:r w:rsidR="00E24F6A" w:rsidRPr="00E24F6A">
        <w:rPr>
          <w:rFonts w:cstheme="minorHAnsi"/>
          <w:szCs w:val="24"/>
        </w:rPr>
        <w:t>Międzyszkolny Ludowy Klub Sportowy „Rakowice”</w:t>
      </w:r>
      <w:r w:rsidR="00E24F6A">
        <w:rPr>
          <w:rFonts w:cstheme="minorHAnsi"/>
          <w:szCs w:val="24"/>
        </w:rPr>
        <w:t>.</w:t>
      </w:r>
    </w:p>
    <w:p w14:paraId="39FB0F57" w14:textId="15EB5AC2" w:rsidR="00DF2223" w:rsidRPr="00E24F6A" w:rsidRDefault="00DF2223" w:rsidP="00E24F6A">
      <w:pPr>
        <w:ind w:left="426"/>
        <w:jc w:val="both"/>
        <w:rPr>
          <w:rFonts w:cstheme="minorHAnsi"/>
          <w:szCs w:val="24"/>
        </w:rPr>
      </w:pPr>
      <w:r w:rsidRPr="00E24F6A">
        <w:rPr>
          <w:rFonts w:cstheme="minorHAnsi"/>
          <w:szCs w:val="24"/>
        </w:rPr>
        <w:t>Celem zadania był wzrost aktywności fizycznej wśród dzieci i młodzieży z obszarów wiejskich, chcącej aktywnie spędzać czas wolny, poprawiając swoją sprawność fizyczną i sprawdzając swoje umiejętności podczas sporadycznych udziałów w zawodach sportowych (sytuacja epidemiczna w kraju) Zajęcia odbywały się na obiektach sportowych przy ZSE-T w</w:t>
      </w:r>
      <w:r w:rsidR="00031943">
        <w:rPr>
          <w:rFonts w:cstheme="minorHAnsi"/>
          <w:szCs w:val="24"/>
        </w:rPr>
        <w:t> </w:t>
      </w:r>
      <w:r w:rsidRPr="00E24F6A">
        <w:rPr>
          <w:rFonts w:cstheme="minorHAnsi"/>
          <w:szCs w:val="24"/>
        </w:rPr>
        <w:t>Rakowicach Wielkich oraz przy ZS we Wleniu.</w:t>
      </w:r>
    </w:p>
    <w:p w14:paraId="4117BFBB" w14:textId="7FB55AD9" w:rsidR="00DF2223" w:rsidRPr="00E24F6A" w:rsidRDefault="00DF2223" w:rsidP="00E24F6A">
      <w:pPr>
        <w:jc w:val="both"/>
        <w:rPr>
          <w:rFonts w:cstheme="minorHAnsi"/>
          <w:szCs w:val="24"/>
        </w:rPr>
      </w:pPr>
      <w:r w:rsidRPr="00E24F6A">
        <w:rPr>
          <w:rFonts w:cstheme="minorHAnsi"/>
          <w:szCs w:val="24"/>
        </w:rPr>
        <w:t>Zadanie „Organizacja cyklu imprez sportowych międzyszkolnych z kalendarza Powiatowego Szkolnego Związku Sportowego w Lwówku Śląskim”</w:t>
      </w:r>
      <w:r w:rsidR="00E24F6A">
        <w:rPr>
          <w:rFonts w:cstheme="minorHAnsi"/>
          <w:szCs w:val="24"/>
        </w:rPr>
        <w:t xml:space="preserve"> realizowane przez </w:t>
      </w:r>
      <w:r w:rsidR="00E24F6A" w:rsidRPr="00E24F6A">
        <w:rPr>
          <w:rFonts w:cstheme="minorHAnsi"/>
          <w:szCs w:val="24"/>
        </w:rPr>
        <w:t>Powiatowy Szkolny Związek Sportowy w Lwówku Śląskim</w:t>
      </w:r>
      <w:r w:rsidR="00E24F6A">
        <w:rPr>
          <w:rFonts w:cstheme="minorHAnsi"/>
          <w:szCs w:val="24"/>
        </w:rPr>
        <w:t>.</w:t>
      </w:r>
    </w:p>
    <w:p w14:paraId="47233B34" w14:textId="4169456D" w:rsidR="00DF2223" w:rsidRPr="00E24F6A" w:rsidRDefault="00DF2223" w:rsidP="00E24F6A">
      <w:pPr>
        <w:ind w:left="426"/>
        <w:jc w:val="both"/>
        <w:rPr>
          <w:rFonts w:cstheme="minorHAnsi"/>
          <w:szCs w:val="24"/>
        </w:rPr>
      </w:pPr>
      <w:r w:rsidRPr="00E24F6A">
        <w:rPr>
          <w:rFonts w:cstheme="minorHAnsi"/>
          <w:szCs w:val="24"/>
        </w:rPr>
        <w:t xml:space="preserve">Celem zadania było organizowanie powiatowych, międzyszkolnych zawodów sportowych, będących kontynuacją rozgrywek gminnych i eliminacją do zawodów strefowych, wojewódzkich oraz ogólnopolskich zgodnie z kalendarzem imprez sportowych. Zakładane cele zostały zrealizowane. Dotacja otrzymana w 2019 roku pokryła koszty podstawowych zadań, które często są skumulowane (łączenie imprez sportowych). Zadania zostały skumulowane w czasie. Ograniczano wydatki związane z nagradzaniem do minimum (zamiast pucharów i medali za trzy pierwsze miejsca zostały wręczone dyplomy i puchar za pierwsze miejsce). Związek wspólnie z wolontariuszami zorganizował 62 imprezy sportowe (55 rangi powiatowej, 4 półfinały strefowe, 3 finały strefowe) zgodnie z wytycznymi kalendarza SZS Dolny Śląsk, w których wystartowało 2250 uczniów szkół z </w:t>
      </w:r>
      <w:r w:rsidR="00031943">
        <w:rPr>
          <w:rFonts w:cstheme="minorHAnsi"/>
          <w:szCs w:val="24"/>
        </w:rPr>
        <w:t>p</w:t>
      </w:r>
      <w:r w:rsidRPr="00E24F6A">
        <w:rPr>
          <w:rFonts w:cstheme="minorHAnsi"/>
          <w:szCs w:val="24"/>
        </w:rPr>
        <w:t xml:space="preserve">owiatu </w:t>
      </w:r>
      <w:r w:rsidR="00031943">
        <w:rPr>
          <w:rFonts w:cstheme="minorHAnsi"/>
          <w:szCs w:val="24"/>
        </w:rPr>
        <w:t>l</w:t>
      </w:r>
      <w:r w:rsidRPr="00E24F6A">
        <w:rPr>
          <w:rFonts w:cstheme="minorHAnsi"/>
          <w:szCs w:val="24"/>
        </w:rPr>
        <w:t xml:space="preserve">wóweckiego i </w:t>
      </w:r>
      <w:r w:rsidR="00031943">
        <w:rPr>
          <w:rFonts w:cstheme="minorHAnsi"/>
          <w:szCs w:val="24"/>
        </w:rPr>
        <w:t>s</w:t>
      </w:r>
      <w:r w:rsidRPr="00E24F6A">
        <w:rPr>
          <w:rFonts w:cstheme="minorHAnsi"/>
          <w:szCs w:val="24"/>
        </w:rPr>
        <w:t xml:space="preserve">trefy </w:t>
      </w:r>
      <w:r w:rsidR="00031943">
        <w:rPr>
          <w:rFonts w:cstheme="minorHAnsi"/>
          <w:szCs w:val="24"/>
        </w:rPr>
        <w:t>j</w:t>
      </w:r>
      <w:r w:rsidRPr="00E24F6A">
        <w:rPr>
          <w:rFonts w:cstheme="minorHAnsi"/>
          <w:szCs w:val="24"/>
        </w:rPr>
        <w:t>eleniogórskiej. Średnio w tygodniu odbywała się jedna impreza sportowa z udziałem 45 uczniów. Dzięki rozgrywkom powiatowym szkoły mogły promować Powiat Lwówecki na szczeblu powiatowym, strefowym, dolnośląskim i ogólnopolskim.</w:t>
      </w:r>
    </w:p>
    <w:p w14:paraId="12468415" w14:textId="2977BD8D" w:rsidR="00DF2223" w:rsidRPr="00E24F6A" w:rsidRDefault="00DF2223" w:rsidP="00E24F6A">
      <w:pPr>
        <w:jc w:val="both"/>
        <w:rPr>
          <w:rFonts w:cstheme="minorHAnsi"/>
          <w:szCs w:val="24"/>
        </w:rPr>
      </w:pPr>
      <w:r w:rsidRPr="00E24F6A">
        <w:rPr>
          <w:rFonts w:cstheme="minorHAnsi"/>
          <w:szCs w:val="24"/>
        </w:rPr>
        <w:lastRenderedPageBreak/>
        <w:t xml:space="preserve">Zadanie: „Idę Po Zdrowie”, marsz </w:t>
      </w:r>
      <w:proofErr w:type="spellStart"/>
      <w:r w:rsidRPr="00E24F6A">
        <w:rPr>
          <w:rFonts w:cstheme="minorHAnsi"/>
          <w:szCs w:val="24"/>
        </w:rPr>
        <w:t>Nordic</w:t>
      </w:r>
      <w:proofErr w:type="spellEnd"/>
      <w:r w:rsidRPr="00E24F6A">
        <w:rPr>
          <w:rFonts w:cstheme="minorHAnsi"/>
          <w:szCs w:val="24"/>
        </w:rPr>
        <w:t xml:space="preserve"> </w:t>
      </w:r>
      <w:proofErr w:type="spellStart"/>
      <w:r w:rsidRPr="00E24F6A">
        <w:rPr>
          <w:rFonts w:cstheme="minorHAnsi"/>
          <w:szCs w:val="24"/>
        </w:rPr>
        <w:t>Walking</w:t>
      </w:r>
      <w:proofErr w:type="spellEnd"/>
      <w:r w:rsidRPr="00E24F6A">
        <w:rPr>
          <w:rFonts w:cstheme="minorHAnsi"/>
          <w:szCs w:val="24"/>
        </w:rPr>
        <w:t xml:space="preserve"> (z kijami lub bez)</w:t>
      </w:r>
      <w:r w:rsidR="00E24F6A">
        <w:rPr>
          <w:rFonts w:cstheme="minorHAnsi"/>
          <w:szCs w:val="24"/>
        </w:rPr>
        <w:t xml:space="preserve"> realizowane przez </w:t>
      </w:r>
      <w:r w:rsidR="00E24F6A" w:rsidRPr="00E24F6A">
        <w:rPr>
          <w:rFonts w:cstheme="minorHAnsi"/>
          <w:szCs w:val="24"/>
        </w:rPr>
        <w:t>Stowarzyszenie Miłośników Kultury Fizycznej „Azyl”</w:t>
      </w:r>
      <w:r w:rsidR="00E24F6A">
        <w:rPr>
          <w:rFonts w:cstheme="minorHAnsi"/>
          <w:szCs w:val="24"/>
        </w:rPr>
        <w:t>.</w:t>
      </w:r>
    </w:p>
    <w:p w14:paraId="3645C8C2" w14:textId="77777777" w:rsidR="00DF2223" w:rsidRPr="00E24F6A" w:rsidRDefault="00DF2223" w:rsidP="00E24F6A">
      <w:pPr>
        <w:ind w:left="426"/>
        <w:jc w:val="both"/>
        <w:rPr>
          <w:rFonts w:cstheme="minorHAnsi"/>
          <w:szCs w:val="24"/>
        </w:rPr>
      </w:pPr>
      <w:r w:rsidRPr="00E24F6A">
        <w:rPr>
          <w:rFonts w:cstheme="minorHAnsi"/>
          <w:szCs w:val="24"/>
        </w:rPr>
        <w:t>Poprzez realizację zadania publicznego osiągnięto zakładane cele tzn.: promocja zdrowego stylu życia, poprzez propagowanie sportu, rekreacji i aktywności ruchowej. Propagowanie formy rekreacyjnej jaką jest „</w:t>
      </w:r>
      <w:proofErr w:type="spellStart"/>
      <w:r w:rsidRPr="00E24F6A">
        <w:rPr>
          <w:rFonts w:cstheme="minorHAnsi"/>
          <w:szCs w:val="24"/>
        </w:rPr>
        <w:t>Nordic</w:t>
      </w:r>
      <w:proofErr w:type="spellEnd"/>
      <w:r w:rsidRPr="00E24F6A">
        <w:rPr>
          <w:rFonts w:cstheme="minorHAnsi"/>
          <w:szCs w:val="24"/>
        </w:rPr>
        <w:t xml:space="preserve"> </w:t>
      </w:r>
      <w:proofErr w:type="spellStart"/>
      <w:r w:rsidRPr="00E24F6A">
        <w:rPr>
          <w:rFonts w:cstheme="minorHAnsi"/>
          <w:szCs w:val="24"/>
        </w:rPr>
        <w:t>walking</w:t>
      </w:r>
      <w:proofErr w:type="spellEnd"/>
      <w:r w:rsidRPr="00E24F6A">
        <w:rPr>
          <w:rFonts w:cstheme="minorHAnsi"/>
          <w:szCs w:val="24"/>
        </w:rPr>
        <w:t>”, a także integracja osób w różnym przedziale wiekowym ( integracja międzypokoleniowa) i aktywizacja społeczeństwa.</w:t>
      </w:r>
    </w:p>
    <w:p w14:paraId="3D45D357" w14:textId="735409B5" w:rsidR="00DF2223" w:rsidRPr="00E24F6A" w:rsidRDefault="00DF2223" w:rsidP="00E24F6A">
      <w:pPr>
        <w:jc w:val="both"/>
        <w:rPr>
          <w:rFonts w:cstheme="minorHAnsi"/>
          <w:szCs w:val="24"/>
        </w:rPr>
      </w:pPr>
      <w:r w:rsidRPr="00E24F6A">
        <w:rPr>
          <w:rFonts w:cstheme="minorHAnsi"/>
          <w:szCs w:val="24"/>
        </w:rPr>
        <w:t xml:space="preserve">Zadanie: </w:t>
      </w:r>
      <w:r w:rsidR="00E24F6A">
        <w:rPr>
          <w:rFonts w:cstheme="minorHAnsi"/>
          <w:szCs w:val="24"/>
        </w:rPr>
        <w:t>„</w:t>
      </w:r>
      <w:r w:rsidRPr="00E24F6A">
        <w:rPr>
          <w:rFonts w:cstheme="minorHAnsi"/>
          <w:szCs w:val="24"/>
        </w:rPr>
        <w:t>Powiatowy Rodzinny Piknik Sportowy”</w:t>
      </w:r>
      <w:r w:rsidR="00E24F6A">
        <w:rPr>
          <w:rFonts w:cstheme="minorHAnsi"/>
          <w:szCs w:val="24"/>
        </w:rPr>
        <w:t xml:space="preserve"> realizowane przez S</w:t>
      </w:r>
      <w:r w:rsidR="00E24F6A" w:rsidRPr="00E24F6A">
        <w:rPr>
          <w:rFonts w:cstheme="minorHAnsi"/>
          <w:szCs w:val="24"/>
        </w:rPr>
        <w:t>towarzyszenie „ZSE-T Nasza Szkołą”, Rakowice Wielkie</w:t>
      </w:r>
      <w:r w:rsidR="00E24F6A">
        <w:rPr>
          <w:rFonts w:cstheme="minorHAnsi"/>
          <w:szCs w:val="24"/>
        </w:rPr>
        <w:t>.</w:t>
      </w:r>
    </w:p>
    <w:p w14:paraId="3AC98281" w14:textId="559AD944" w:rsidR="00DF2223" w:rsidRPr="00E24F6A" w:rsidRDefault="00DF2223" w:rsidP="00E24F6A">
      <w:pPr>
        <w:ind w:left="426"/>
        <w:jc w:val="both"/>
        <w:rPr>
          <w:rFonts w:cstheme="minorHAnsi"/>
          <w:szCs w:val="24"/>
        </w:rPr>
      </w:pPr>
      <w:r w:rsidRPr="00E24F6A">
        <w:rPr>
          <w:rFonts w:cstheme="minorHAnsi"/>
          <w:szCs w:val="24"/>
        </w:rPr>
        <w:t>Zorganizowano piknik sportowy na terenie ZSE-T w Rakowicach Wielkich. W</w:t>
      </w:r>
      <w:r w:rsidR="00E24F6A">
        <w:rPr>
          <w:rFonts w:cstheme="minorHAnsi"/>
          <w:szCs w:val="24"/>
        </w:rPr>
        <w:t>e</w:t>
      </w:r>
      <w:r w:rsidRPr="00E24F6A">
        <w:rPr>
          <w:rFonts w:cstheme="minorHAnsi"/>
          <w:szCs w:val="24"/>
        </w:rPr>
        <w:t xml:space="preserve"> </w:t>
      </w:r>
      <w:r w:rsidR="00E24F6A">
        <w:rPr>
          <w:rFonts w:cstheme="minorHAnsi"/>
          <w:szCs w:val="24"/>
        </w:rPr>
        <w:t>w</w:t>
      </w:r>
      <w:r w:rsidRPr="00E24F6A">
        <w:rPr>
          <w:rFonts w:cstheme="minorHAnsi"/>
          <w:szCs w:val="24"/>
        </w:rPr>
        <w:t>spółzawodnictwie wzięło udział ponad 50 uczestników wraz z organizatorami na pikniku było ponad 60. Przeprowadzono 10 konkurencji z których wyłoniono najlepszych zawodników. Konkurencje pikniku: piłka nożna chłopców, piłka siatkowa dziewcząt, skok w</w:t>
      </w:r>
      <w:r w:rsidR="00031943">
        <w:rPr>
          <w:rFonts w:cstheme="minorHAnsi"/>
          <w:szCs w:val="24"/>
        </w:rPr>
        <w:t> </w:t>
      </w:r>
      <w:r w:rsidRPr="00E24F6A">
        <w:rPr>
          <w:rFonts w:cstheme="minorHAnsi"/>
          <w:szCs w:val="24"/>
        </w:rPr>
        <w:t>dal chłopców, skok w dal dziewcząt, strzelanie z wiatrówki, bule, rzut lotką do tarczy, wyścig na nartach, podciąganie na drążku, rzuty osobiste do kosza. Najlepsze drużyny otrzymały puchary i nagrody rzeczowe.</w:t>
      </w:r>
    </w:p>
    <w:p w14:paraId="2A6A0F60" w14:textId="77777777" w:rsidR="00E24F6A" w:rsidRPr="00E24F6A" w:rsidRDefault="00DF2223" w:rsidP="00E24F6A">
      <w:pPr>
        <w:jc w:val="both"/>
        <w:rPr>
          <w:rFonts w:cstheme="minorHAnsi"/>
          <w:szCs w:val="24"/>
        </w:rPr>
      </w:pPr>
      <w:r w:rsidRPr="00E24F6A">
        <w:rPr>
          <w:rFonts w:cstheme="minorHAnsi"/>
          <w:szCs w:val="24"/>
        </w:rPr>
        <w:t>Zadanie: „Spływ kajakowy mieszkańców powiatu, jako forma aktywizacji sportowej”</w:t>
      </w:r>
      <w:r w:rsidR="00E24F6A">
        <w:rPr>
          <w:rFonts w:cstheme="minorHAnsi"/>
          <w:szCs w:val="24"/>
        </w:rPr>
        <w:t xml:space="preserve"> realizowane przez S</w:t>
      </w:r>
      <w:r w:rsidR="00E24F6A" w:rsidRPr="00E24F6A">
        <w:rPr>
          <w:rFonts w:cstheme="minorHAnsi"/>
          <w:szCs w:val="24"/>
        </w:rPr>
        <w:t>towarzyszenie „Nasz Dworek”</w:t>
      </w:r>
    </w:p>
    <w:p w14:paraId="130780A4" w14:textId="56E112AA" w:rsidR="00DF2223" w:rsidRDefault="00DF2223" w:rsidP="00E24F6A">
      <w:pPr>
        <w:ind w:left="426"/>
        <w:jc w:val="both"/>
        <w:rPr>
          <w:rFonts w:cstheme="minorHAnsi"/>
          <w:szCs w:val="24"/>
        </w:rPr>
      </w:pPr>
      <w:r w:rsidRPr="00E24F6A">
        <w:rPr>
          <w:rFonts w:cstheme="minorHAnsi"/>
          <w:szCs w:val="24"/>
        </w:rPr>
        <w:t>Realizacja zadania spowodowała zainteresowanie mieszkańców powiatu alternatywnymi i</w:t>
      </w:r>
      <w:r w:rsidR="00031943">
        <w:rPr>
          <w:rFonts w:cstheme="minorHAnsi"/>
          <w:szCs w:val="24"/>
        </w:rPr>
        <w:t> </w:t>
      </w:r>
      <w:r w:rsidRPr="00E24F6A">
        <w:rPr>
          <w:rFonts w:cstheme="minorHAnsi"/>
          <w:szCs w:val="24"/>
        </w:rPr>
        <w:t>zdrowymi formami spędzania czasu wolnego, rozwój turystyki i integrację społeczności z</w:t>
      </w:r>
      <w:r w:rsidR="00031943">
        <w:rPr>
          <w:rFonts w:cstheme="minorHAnsi"/>
          <w:szCs w:val="24"/>
        </w:rPr>
        <w:t> </w:t>
      </w:r>
      <w:r w:rsidRPr="00E24F6A">
        <w:rPr>
          <w:rFonts w:cstheme="minorHAnsi"/>
          <w:szCs w:val="24"/>
        </w:rPr>
        <w:t xml:space="preserve">obszaru </w:t>
      </w:r>
      <w:r w:rsidR="00031943">
        <w:rPr>
          <w:rFonts w:cstheme="minorHAnsi"/>
          <w:szCs w:val="24"/>
        </w:rPr>
        <w:t>p</w:t>
      </w:r>
      <w:r w:rsidRPr="00E24F6A">
        <w:rPr>
          <w:rFonts w:cstheme="minorHAnsi"/>
          <w:szCs w:val="24"/>
        </w:rPr>
        <w:t xml:space="preserve">owiatu </w:t>
      </w:r>
      <w:r w:rsidR="00031943">
        <w:rPr>
          <w:rFonts w:cstheme="minorHAnsi"/>
          <w:szCs w:val="24"/>
        </w:rPr>
        <w:t>l</w:t>
      </w:r>
      <w:r w:rsidRPr="00E24F6A">
        <w:rPr>
          <w:rFonts w:cstheme="minorHAnsi"/>
          <w:szCs w:val="24"/>
        </w:rPr>
        <w:t>wóweckiego. W spływie wzięło udział 45 osób.</w:t>
      </w:r>
    </w:p>
    <w:p w14:paraId="0FAB512E" w14:textId="2A75B2A5" w:rsidR="00E24F6A" w:rsidRDefault="00E24F6A" w:rsidP="00E24F6A">
      <w:pPr>
        <w:jc w:val="both"/>
        <w:rPr>
          <w:rFonts w:cstheme="minorHAnsi"/>
          <w:b/>
          <w:bCs/>
          <w:szCs w:val="24"/>
        </w:rPr>
      </w:pPr>
      <w:r w:rsidRPr="00E24F6A">
        <w:rPr>
          <w:rFonts w:cstheme="minorHAnsi"/>
          <w:b/>
          <w:bCs/>
          <w:szCs w:val="24"/>
        </w:rPr>
        <w:t>Udzielanie nieodpłatnej pomocy prawnej oraz zwiększenie świadomości prawnej społeczeństwa.</w:t>
      </w:r>
    </w:p>
    <w:p w14:paraId="5C55A79B" w14:textId="77B74BA3" w:rsidR="005E2585" w:rsidRPr="005E2585" w:rsidRDefault="005E2585" w:rsidP="005E2585">
      <w:pPr>
        <w:jc w:val="both"/>
        <w:rPr>
          <w:rFonts w:cstheme="minorHAnsi"/>
          <w:szCs w:val="24"/>
        </w:rPr>
      </w:pPr>
      <w:r w:rsidRPr="005E2585">
        <w:rPr>
          <w:rFonts w:cstheme="minorHAnsi"/>
          <w:szCs w:val="24"/>
        </w:rPr>
        <w:t>Zadanie: „Nieodpłatna pomoc prawa, prowadzona w 2020 roku przez organizacje pozarządowe prowadzące działalność porządku publicznego”</w:t>
      </w:r>
      <w:r>
        <w:rPr>
          <w:rFonts w:cstheme="minorHAnsi"/>
          <w:szCs w:val="24"/>
        </w:rPr>
        <w:t xml:space="preserve"> realizowane przez </w:t>
      </w:r>
      <w:r w:rsidRPr="005E2585">
        <w:rPr>
          <w:rFonts w:cstheme="minorHAnsi"/>
          <w:szCs w:val="24"/>
        </w:rPr>
        <w:t>Stowarzyszenie Wsparcie Obywatelskie Kraków.</w:t>
      </w:r>
    </w:p>
    <w:p w14:paraId="00533E3C" w14:textId="7643952F" w:rsidR="00E24F6A" w:rsidRPr="005E2585" w:rsidRDefault="005E2585" w:rsidP="005E2585">
      <w:pPr>
        <w:ind w:left="426"/>
        <w:jc w:val="both"/>
        <w:rPr>
          <w:rFonts w:cstheme="minorHAnsi"/>
          <w:szCs w:val="24"/>
        </w:rPr>
      </w:pPr>
      <w:r w:rsidRPr="005E2585">
        <w:rPr>
          <w:rFonts w:cstheme="minorHAnsi"/>
          <w:szCs w:val="24"/>
        </w:rPr>
        <w:t xml:space="preserve">Celem zadania było udzielanie nieodpłatnej pomocy prawnej mieszkańcom powiatu </w:t>
      </w:r>
      <w:r w:rsidR="00031943">
        <w:rPr>
          <w:rFonts w:cstheme="minorHAnsi"/>
          <w:szCs w:val="24"/>
        </w:rPr>
        <w:t>l</w:t>
      </w:r>
      <w:r w:rsidRPr="005E2585">
        <w:rPr>
          <w:rFonts w:cstheme="minorHAnsi"/>
          <w:szCs w:val="24"/>
        </w:rPr>
        <w:t>wóweckiego, w punkcie nieodpłatnej pomocy prawnej, prowadzonym w 2020 roku przez Stowarzyszenie Wsparcie Obywatelskie Kraków. W 2020 roku udzielono 76 porad.</w:t>
      </w:r>
    </w:p>
    <w:p w14:paraId="2A50A08C" w14:textId="6666055C" w:rsidR="00416698" w:rsidRDefault="00416698" w:rsidP="00416698">
      <w:pPr>
        <w:pStyle w:val="Nagwek3"/>
        <w:rPr>
          <w:rFonts w:cstheme="minorHAnsi"/>
          <w:szCs w:val="24"/>
        </w:rPr>
      </w:pPr>
      <w:bookmarkStart w:id="240" w:name="_Toc69199829"/>
      <w:bookmarkStart w:id="241" w:name="_Toc72241215"/>
      <w:r w:rsidRPr="0087074A">
        <w:rPr>
          <w:rFonts w:cstheme="minorHAnsi"/>
          <w:szCs w:val="24"/>
        </w:rPr>
        <w:t>Inwestycje</w:t>
      </w:r>
      <w:r w:rsidR="008F0E44">
        <w:rPr>
          <w:rFonts w:cstheme="minorHAnsi"/>
          <w:szCs w:val="24"/>
        </w:rPr>
        <w:t xml:space="preserve"> </w:t>
      </w:r>
      <w:r w:rsidRPr="0087074A">
        <w:rPr>
          <w:rFonts w:cstheme="minorHAnsi"/>
          <w:szCs w:val="24"/>
        </w:rPr>
        <w:t>realizowane</w:t>
      </w:r>
      <w:r w:rsidR="008F0E44">
        <w:rPr>
          <w:rFonts w:cstheme="minorHAnsi"/>
          <w:szCs w:val="24"/>
        </w:rPr>
        <w:t xml:space="preserve"> </w:t>
      </w:r>
      <w:r w:rsidRPr="0087074A">
        <w:rPr>
          <w:rFonts w:cstheme="minorHAnsi"/>
          <w:szCs w:val="24"/>
        </w:rPr>
        <w:t>w</w:t>
      </w:r>
      <w:r w:rsidR="008F0E44">
        <w:rPr>
          <w:rFonts w:cstheme="minorHAnsi"/>
          <w:szCs w:val="24"/>
        </w:rPr>
        <w:t xml:space="preserve"> </w:t>
      </w:r>
      <w:r w:rsidRPr="0087074A">
        <w:rPr>
          <w:rFonts w:cstheme="minorHAnsi"/>
          <w:szCs w:val="24"/>
        </w:rPr>
        <w:t>zadaniu</w:t>
      </w:r>
      <w:r w:rsidR="008F0E44">
        <w:rPr>
          <w:rFonts w:cstheme="minorHAnsi"/>
          <w:szCs w:val="24"/>
        </w:rPr>
        <w:t xml:space="preserve"> </w:t>
      </w:r>
      <w:r w:rsidRPr="0087074A">
        <w:rPr>
          <w:rFonts w:cstheme="minorHAnsi"/>
          <w:szCs w:val="24"/>
        </w:rPr>
        <w:t>w</w:t>
      </w:r>
      <w:r w:rsidR="008F0E44">
        <w:rPr>
          <w:rFonts w:cstheme="minorHAnsi"/>
          <w:szCs w:val="24"/>
        </w:rPr>
        <w:t xml:space="preserve"> </w:t>
      </w:r>
      <w:r w:rsidRPr="0087074A">
        <w:rPr>
          <w:rFonts w:cstheme="minorHAnsi"/>
          <w:szCs w:val="24"/>
        </w:rPr>
        <w:t>20</w:t>
      </w:r>
      <w:r>
        <w:rPr>
          <w:rFonts w:cstheme="minorHAnsi"/>
          <w:szCs w:val="24"/>
        </w:rPr>
        <w:t>20</w:t>
      </w:r>
      <w:r w:rsidR="008F0E44">
        <w:rPr>
          <w:rFonts w:cstheme="minorHAnsi"/>
          <w:szCs w:val="24"/>
        </w:rPr>
        <w:t xml:space="preserve"> </w:t>
      </w:r>
      <w:r w:rsidRPr="0087074A">
        <w:rPr>
          <w:rFonts w:cstheme="minorHAnsi"/>
          <w:szCs w:val="24"/>
        </w:rPr>
        <w:t>r</w:t>
      </w:r>
      <w:bookmarkEnd w:id="240"/>
      <w:bookmarkEnd w:id="241"/>
    </w:p>
    <w:p w14:paraId="72E87AC7" w14:textId="3318490B" w:rsidR="001F6719" w:rsidRPr="001F6719" w:rsidRDefault="001F6719" w:rsidP="001F6719">
      <w:r w:rsidRPr="006D09DE">
        <w:t xml:space="preserve">Nie realizowano inwestycji w zakresie </w:t>
      </w:r>
      <w:r>
        <w:t>tego zadania.</w:t>
      </w:r>
    </w:p>
    <w:p w14:paraId="722BE1F7" w14:textId="4CD77F7E" w:rsidR="00D847AC" w:rsidRPr="00D847AC" w:rsidRDefault="00416698" w:rsidP="00E61C39">
      <w:pPr>
        <w:pStyle w:val="Nagwek2"/>
        <w:numPr>
          <w:ilvl w:val="0"/>
          <w:numId w:val="22"/>
        </w:numPr>
        <w:ind w:left="142"/>
        <w:rPr>
          <w:rFonts w:cstheme="minorHAnsi"/>
          <w:szCs w:val="24"/>
        </w:rPr>
      </w:pPr>
      <w:bookmarkStart w:id="242" w:name="_Toc69199830"/>
      <w:bookmarkStart w:id="243" w:name="_Toc72241216"/>
      <w:r w:rsidRPr="0087074A">
        <w:rPr>
          <w:rFonts w:cstheme="minorHAnsi"/>
          <w:szCs w:val="24"/>
        </w:rPr>
        <w:t>Działalności</w:t>
      </w:r>
      <w:r w:rsidR="008F0E44">
        <w:rPr>
          <w:rFonts w:cstheme="minorHAnsi"/>
          <w:szCs w:val="24"/>
        </w:rPr>
        <w:t xml:space="preserve"> </w:t>
      </w:r>
      <w:r w:rsidRPr="0087074A">
        <w:rPr>
          <w:rFonts w:cstheme="minorHAnsi"/>
          <w:szCs w:val="24"/>
        </w:rPr>
        <w:t>w</w:t>
      </w:r>
      <w:r w:rsidR="008F0E44">
        <w:rPr>
          <w:rFonts w:cstheme="minorHAnsi"/>
          <w:szCs w:val="24"/>
        </w:rPr>
        <w:t xml:space="preserve"> </w:t>
      </w:r>
      <w:r w:rsidRPr="0087074A">
        <w:rPr>
          <w:rFonts w:cstheme="minorHAnsi"/>
          <w:szCs w:val="24"/>
        </w:rPr>
        <w:t>zakresie</w:t>
      </w:r>
      <w:r w:rsidR="008F0E44">
        <w:rPr>
          <w:rFonts w:cstheme="minorHAnsi"/>
          <w:szCs w:val="24"/>
        </w:rPr>
        <w:t xml:space="preserve"> </w:t>
      </w:r>
      <w:r w:rsidRPr="0087074A">
        <w:rPr>
          <w:rFonts w:cstheme="minorHAnsi"/>
          <w:szCs w:val="24"/>
        </w:rPr>
        <w:t>telekomunikacji</w:t>
      </w:r>
      <w:bookmarkEnd w:id="242"/>
      <w:bookmarkEnd w:id="243"/>
    </w:p>
    <w:p w14:paraId="1888A909" w14:textId="7F616C38" w:rsidR="00416698" w:rsidRDefault="00416698" w:rsidP="00416698">
      <w:pPr>
        <w:pStyle w:val="Nagwek3"/>
        <w:rPr>
          <w:rFonts w:cstheme="minorHAnsi"/>
          <w:szCs w:val="24"/>
        </w:rPr>
      </w:pPr>
      <w:bookmarkStart w:id="244" w:name="_Toc69199831"/>
      <w:bookmarkStart w:id="245" w:name="_Toc72241217"/>
      <w:r w:rsidRPr="0087074A">
        <w:rPr>
          <w:rFonts w:cstheme="minorHAnsi"/>
          <w:szCs w:val="24"/>
        </w:rPr>
        <w:lastRenderedPageBreak/>
        <w:t>Dokumenty</w:t>
      </w:r>
      <w:r w:rsidR="008F0E44">
        <w:rPr>
          <w:rFonts w:cstheme="minorHAnsi"/>
          <w:szCs w:val="24"/>
        </w:rPr>
        <w:t xml:space="preserve"> </w:t>
      </w:r>
      <w:r w:rsidRPr="0087074A">
        <w:rPr>
          <w:rFonts w:cstheme="minorHAnsi"/>
          <w:szCs w:val="24"/>
        </w:rPr>
        <w:t>strategiczne/</w:t>
      </w:r>
      <w:r w:rsidR="008F0E44">
        <w:rPr>
          <w:rFonts w:cstheme="minorHAnsi"/>
          <w:szCs w:val="24"/>
        </w:rPr>
        <w:t xml:space="preserve"> </w:t>
      </w:r>
      <w:r w:rsidRPr="0087074A">
        <w:rPr>
          <w:rFonts w:cstheme="minorHAnsi"/>
          <w:szCs w:val="24"/>
        </w:rPr>
        <w:t>programy</w:t>
      </w:r>
      <w:r w:rsidR="008F0E44">
        <w:rPr>
          <w:rFonts w:cstheme="minorHAnsi"/>
          <w:szCs w:val="24"/>
        </w:rPr>
        <w:t xml:space="preserve"> </w:t>
      </w:r>
      <w:r w:rsidRPr="0087074A">
        <w:rPr>
          <w:rFonts w:cstheme="minorHAnsi"/>
          <w:szCs w:val="24"/>
        </w:rPr>
        <w:t>w</w:t>
      </w:r>
      <w:r w:rsidR="008F0E44">
        <w:rPr>
          <w:rFonts w:cstheme="minorHAnsi"/>
          <w:szCs w:val="24"/>
        </w:rPr>
        <w:t xml:space="preserve"> </w:t>
      </w:r>
      <w:r w:rsidRPr="0087074A">
        <w:rPr>
          <w:rFonts w:cstheme="minorHAnsi"/>
          <w:szCs w:val="24"/>
        </w:rPr>
        <w:t>ramach</w:t>
      </w:r>
      <w:r w:rsidR="008F0E44">
        <w:rPr>
          <w:rFonts w:cstheme="minorHAnsi"/>
          <w:szCs w:val="24"/>
        </w:rPr>
        <w:t xml:space="preserve"> </w:t>
      </w:r>
      <w:r w:rsidRPr="0087074A">
        <w:rPr>
          <w:rFonts w:cstheme="minorHAnsi"/>
          <w:szCs w:val="24"/>
        </w:rPr>
        <w:t>których</w:t>
      </w:r>
      <w:r w:rsidR="008F0E44">
        <w:rPr>
          <w:rFonts w:cstheme="minorHAnsi"/>
          <w:szCs w:val="24"/>
        </w:rPr>
        <w:t xml:space="preserve"> </w:t>
      </w:r>
      <w:r w:rsidRPr="0087074A">
        <w:rPr>
          <w:rFonts w:cstheme="minorHAnsi"/>
          <w:szCs w:val="24"/>
        </w:rPr>
        <w:t>realizowane</w:t>
      </w:r>
      <w:r w:rsidR="008F0E44">
        <w:rPr>
          <w:rFonts w:cstheme="minorHAnsi"/>
          <w:szCs w:val="24"/>
        </w:rPr>
        <w:t xml:space="preserve"> </w:t>
      </w:r>
      <w:r w:rsidRPr="0087074A">
        <w:rPr>
          <w:rFonts w:cstheme="minorHAnsi"/>
          <w:szCs w:val="24"/>
        </w:rPr>
        <w:t>jest</w:t>
      </w:r>
      <w:r w:rsidR="008F0E44">
        <w:rPr>
          <w:rFonts w:cstheme="minorHAnsi"/>
          <w:szCs w:val="24"/>
        </w:rPr>
        <w:t xml:space="preserve"> </w:t>
      </w:r>
      <w:r w:rsidRPr="0087074A">
        <w:rPr>
          <w:rFonts w:cstheme="minorHAnsi"/>
          <w:szCs w:val="24"/>
        </w:rPr>
        <w:t>zadanie</w:t>
      </w:r>
      <w:bookmarkEnd w:id="244"/>
      <w:bookmarkEnd w:id="245"/>
    </w:p>
    <w:p w14:paraId="4DC96BC0" w14:textId="49EC72ED" w:rsidR="00416698" w:rsidRPr="00A031C6" w:rsidRDefault="006D09DE" w:rsidP="006D09DE">
      <w:pPr>
        <w:jc w:val="both"/>
      </w:pPr>
      <w:r w:rsidRPr="006D09DE">
        <w:t>Dla zadania nie opracowano polityki, programu czy strategii oraz nie ma odniesień w innym dokumencie powiatu o takim charakterze.</w:t>
      </w:r>
    </w:p>
    <w:p w14:paraId="43378868" w14:textId="6CC9DE1E" w:rsidR="00416698" w:rsidRDefault="00416698" w:rsidP="00416698">
      <w:pPr>
        <w:pStyle w:val="Nagwek3"/>
        <w:rPr>
          <w:rFonts w:cstheme="minorHAnsi"/>
          <w:szCs w:val="24"/>
        </w:rPr>
      </w:pPr>
      <w:bookmarkStart w:id="246" w:name="_Toc69199832"/>
      <w:bookmarkStart w:id="247" w:name="_Toc72241218"/>
      <w:r w:rsidRPr="0087074A">
        <w:rPr>
          <w:rFonts w:cstheme="minorHAnsi"/>
          <w:szCs w:val="24"/>
        </w:rPr>
        <w:t>Realizatorzy</w:t>
      </w:r>
      <w:r w:rsidR="008F0E44">
        <w:rPr>
          <w:rFonts w:cstheme="minorHAnsi"/>
          <w:szCs w:val="24"/>
        </w:rPr>
        <w:t xml:space="preserve"> </w:t>
      </w:r>
      <w:r w:rsidRPr="0087074A">
        <w:rPr>
          <w:rFonts w:cstheme="minorHAnsi"/>
          <w:szCs w:val="24"/>
        </w:rPr>
        <w:t>zadania</w:t>
      </w:r>
      <w:bookmarkEnd w:id="246"/>
      <w:bookmarkEnd w:id="247"/>
    </w:p>
    <w:p w14:paraId="4478C796" w14:textId="5B94EA29" w:rsidR="00416698" w:rsidRDefault="006D09DE" w:rsidP="00416698">
      <w:r w:rsidRPr="006D09DE">
        <w:t>Powiat Lwówecki</w:t>
      </w:r>
    </w:p>
    <w:p w14:paraId="688D9C1B" w14:textId="032FFB7C" w:rsidR="00416698" w:rsidRPr="00A031C6" w:rsidRDefault="00416698" w:rsidP="00416698">
      <w:pPr>
        <w:pStyle w:val="Nagwek3"/>
      </w:pPr>
      <w:bookmarkStart w:id="248" w:name="_Toc69199833"/>
      <w:bookmarkStart w:id="249" w:name="_Toc72241219"/>
      <w:r w:rsidRPr="0087074A">
        <w:rPr>
          <w:rFonts w:cstheme="minorHAnsi"/>
          <w:szCs w:val="24"/>
        </w:rPr>
        <w:t>Najważniejsze</w:t>
      </w:r>
      <w:r w:rsidR="008F0E44">
        <w:rPr>
          <w:rFonts w:cstheme="minorHAnsi"/>
          <w:szCs w:val="24"/>
        </w:rPr>
        <w:t xml:space="preserve"> </w:t>
      </w:r>
      <w:r w:rsidRPr="0087074A">
        <w:rPr>
          <w:rFonts w:cstheme="minorHAnsi"/>
          <w:szCs w:val="24"/>
        </w:rPr>
        <w:t>informacje</w:t>
      </w:r>
      <w:r w:rsidR="008F0E44">
        <w:rPr>
          <w:rFonts w:cstheme="minorHAnsi"/>
          <w:szCs w:val="24"/>
        </w:rPr>
        <w:t xml:space="preserve"> </w:t>
      </w:r>
      <w:r w:rsidRPr="0087074A">
        <w:rPr>
          <w:rFonts w:cstheme="minorHAnsi"/>
          <w:szCs w:val="24"/>
        </w:rPr>
        <w:t>dotyczące</w:t>
      </w:r>
      <w:r w:rsidR="008F0E44">
        <w:rPr>
          <w:rFonts w:cstheme="minorHAnsi"/>
          <w:szCs w:val="24"/>
        </w:rPr>
        <w:t xml:space="preserve"> </w:t>
      </w:r>
      <w:r w:rsidRPr="0087074A">
        <w:rPr>
          <w:rFonts w:cstheme="minorHAnsi"/>
          <w:szCs w:val="24"/>
        </w:rPr>
        <w:t>realizacji</w:t>
      </w:r>
      <w:r w:rsidR="008F0E44">
        <w:rPr>
          <w:rFonts w:cstheme="minorHAnsi"/>
          <w:szCs w:val="24"/>
        </w:rPr>
        <w:t xml:space="preserve"> </w:t>
      </w:r>
      <w:r w:rsidRPr="0087074A">
        <w:rPr>
          <w:rFonts w:cstheme="minorHAnsi"/>
          <w:szCs w:val="24"/>
        </w:rPr>
        <w:t>zadania</w:t>
      </w:r>
      <w:r w:rsidR="008F0E44">
        <w:rPr>
          <w:rFonts w:cstheme="minorHAnsi"/>
          <w:szCs w:val="24"/>
        </w:rPr>
        <w:t xml:space="preserve"> </w:t>
      </w:r>
      <w:r w:rsidRPr="0087074A">
        <w:rPr>
          <w:rFonts w:cstheme="minorHAnsi"/>
          <w:szCs w:val="24"/>
        </w:rPr>
        <w:t>w</w:t>
      </w:r>
      <w:r w:rsidR="008F0E44">
        <w:rPr>
          <w:rFonts w:cstheme="minorHAnsi"/>
          <w:szCs w:val="24"/>
        </w:rPr>
        <w:t xml:space="preserve"> </w:t>
      </w:r>
      <w:r w:rsidRPr="0087074A">
        <w:rPr>
          <w:rFonts w:cstheme="minorHAnsi"/>
          <w:szCs w:val="24"/>
        </w:rPr>
        <w:t>20</w:t>
      </w:r>
      <w:r>
        <w:rPr>
          <w:rFonts w:cstheme="minorHAnsi"/>
          <w:szCs w:val="24"/>
        </w:rPr>
        <w:t>20</w:t>
      </w:r>
      <w:r w:rsidR="008F0E44">
        <w:rPr>
          <w:rFonts w:cstheme="minorHAnsi"/>
          <w:szCs w:val="24"/>
        </w:rPr>
        <w:t xml:space="preserve"> </w:t>
      </w:r>
      <w:r w:rsidRPr="0087074A">
        <w:rPr>
          <w:rFonts w:cstheme="minorHAnsi"/>
          <w:szCs w:val="24"/>
        </w:rPr>
        <w:t>r.</w:t>
      </w:r>
      <w:bookmarkEnd w:id="248"/>
      <w:bookmarkEnd w:id="249"/>
    </w:p>
    <w:p w14:paraId="1BAAB71D" w14:textId="7F8A1B70" w:rsidR="00416698" w:rsidRDefault="006D09DE" w:rsidP="00416698">
      <w:r>
        <w:t>W 2020 roku</w:t>
      </w:r>
      <w:r w:rsidRPr="006D09DE">
        <w:t xml:space="preserve"> nie </w:t>
      </w:r>
      <w:r>
        <w:t xml:space="preserve">było </w:t>
      </w:r>
      <w:r w:rsidRPr="006D09DE">
        <w:t xml:space="preserve">żadnych zadań do realizacji w tym zakresie. </w:t>
      </w:r>
    </w:p>
    <w:p w14:paraId="7F3F9E4F" w14:textId="0212E63C" w:rsidR="00416698" w:rsidRDefault="00416698" w:rsidP="00416698">
      <w:pPr>
        <w:pStyle w:val="Nagwek3"/>
        <w:rPr>
          <w:rFonts w:cstheme="minorHAnsi"/>
          <w:szCs w:val="24"/>
        </w:rPr>
      </w:pPr>
      <w:bookmarkStart w:id="250" w:name="_Toc69199834"/>
      <w:bookmarkStart w:id="251" w:name="_Toc72241220"/>
      <w:r w:rsidRPr="0087074A">
        <w:rPr>
          <w:rFonts w:cstheme="minorHAnsi"/>
          <w:szCs w:val="24"/>
        </w:rPr>
        <w:t>Inwestycje</w:t>
      </w:r>
      <w:r w:rsidR="008F0E44">
        <w:rPr>
          <w:rFonts w:cstheme="minorHAnsi"/>
          <w:szCs w:val="24"/>
        </w:rPr>
        <w:t xml:space="preserve"> </w:t>
      </w:r>
      <w:r w:rsidRPr="0087074A">
        <w:rPr>
          <w:rFonts w:cstheme="minorHAnsi"/>
          <w:szCs w:val="24"/>
        </w:rPr>
        <w:t>realizowane</w:t>
      </w:r>
      <w:r w:rsidR="008F0E44">
        <w:rPr>
          <w:rFonts w:cstheme="minorHAnsi"/>
          <w:szCs w:val="24"/>
        </w:rPr>
        <w:t xml:space="preserve"> </w:t>
      </w:r>
      <w:r w:rsidRPr="0087074A">
        <w:rPr>
          <w:rFonts w:cstheme="minorHAnsi"/>
          <w:szCs w:val="24"/>
        </w:rPr>
        <w:t>w</w:t>
      </w:r>
      <w:r w:rsidR="008F0E44">
        <w:rPr>
          <w:rFonts w:cstheme="minorHAnsi"/>
          <w:szCs w:val="24"/>
        </w:rPr>
        <w:t xml:space="preserve"> </w:t>
      </w:r>
      <w:r w:rsidRPr="0087074A">
        <w:rPr>
          <w:rFonts w:cstheme="minorHAnsi"/>
          <w:szCs w:val="24"/>
        </w:rPr>
        <w:t>zadaniu</w:t>
      </w:r>
      <w:r w:rsidR="008F0E44">
        <w:rPr>
          <w:rFonts w:cstheme="minorHAnsi"/>
          <w:szCs w:val="24"/>
        </w:rPr>
        <w:t xml:space="preserve"> </w:t>
      </w:r>
      <w:r w:rsidRPr="0087074A">
        <w:rPr>
          <w:rFonts w:cstheme="minorHAnsi"/>
          <w:szCs w:val="24"/>
        </w:rPr>
        <w:t>w</w:t>
      </w:r>
      <w:r w:rsidR="008F0E44">
        <w:rPr>
          <w:rFonts w:cstheme="minorHAnsi"/>
          <w:szCs w:val="24"/>
        </w:rPr>
        <w:t xml:space="preserve"> </w:t>
      </w:r>
      <w:r w:rsidRPr="0087074A">
        <w:rPr>
          <w:rFonts w:cstheme="minorHAnsi"/>
          <w:szCs w:val="24"/>
        </w:rPr>
        <w:t>20</w:t>
      </w:r>
      <w:r>
        <w:rPr>
          <w:rFonts w:cstheme="minorHAnsi"/>
          <w:szCs w:val="24"/>
        </w:rPr>
        <w:t>20</w:t>
      </w:r>
      <w:r w:rsidR="008F0E44">
        <w:rPr>
          <w:rFonts w:cstheme="minorHAnsi"/>
          <w:szCs w:val="24"/>
        </w:rPr>
        <w:t xml:space="preserve"> </w:t>
      </w:r>
      <w:r w:rsidRPr="0087074A">
        <w:rPr>
          <w:rFonts w:cstheme="minorHAnsi"/>
          <w:szCs w:val="24"/>
        </w:rPr>
        <w:t>r</w:t>
      </w:r>
      <w:r w:rsidR="006D09DE">
        <w:rPr>
          <w:rFonts w:cstheme="minorHAnsi"/>
          <w:szCs w:val="24"/>
        </w:rPr>
        <w:t>.</w:t>
      </w:r>
      <w:bookmarkEnd w:id="250"/>
      <w:bookmarkEnd w:id="251"/>
    </w:p>
    <w:p w14:paraId="4FE80ED7" w14:textId="5D0C0DBA" w:rsidR="00D36E18" w:rsidRDefault="006D09DE">
      <w:r w:rsidRPr="006D09DE">
        <w:t xml:space="preserve">Nie realizowano inwestycji w zakresie </w:t>
      </w:r>
      <w:r>
        <w:t>tego zadania.</w:t>
      </w:r>
    </w:p>
    <w:p w14:paraId="32776F30" w14:textId="77777777" w:rsidR="00D36E18" w:rsidRDefault="00D36E18">
      <w:r>
        <w:br w:type="page"/>
      </w:r>
    </w:p>
    <w:p w14:paraId="3D5ABCDC" w14:textId="6810BAA0" w:rsidR="00D36E18" w:rsidRDefault="00D36E18" w:rsidP="00D36E18">
      <w:pPr>
        <w:pStyle w:val="Nagwek1"/>
      </w:pPr>
      <w:bookmarkStart w:id="252" w:name="_Toc69199835"/>
      <w:bookmarkStart w:id="253" w:name="_Toc72241221"/>
      <w:r>
        <w:lastRenderedPageBreak/>
        <w:t>Spis tabel</w:t>
      </w:r>
      <w:bookmarkEnd w:id="252"/>
      <w:bookmarkEnd w:id="253"/>
    </w:p>
    <w:p w14:paraId="2928BA22" w14:textId="394066CB" w:rsidR="007E7F6C" w:rsidRDefault="007E7F6C">
      <w:pPr>
        <w:pStyle w:val="Spisilustracji"/>
        <w:tabs>
          <w:tab w:val="right" w:leader="dot" w:pos="9205"/>
        </w:tabs>
        <w:rPr>
          <w:noProof/>
          <w:sz w:val="22"/>
          <w:szCs w:val="22"/>
          <w:lang w:eastAsia="pl-PL"/>
        </w:rPr>
      </w:pPr>
      <w:r>
        <w:fldChar w:fldCharType="begin"/>
      </w:r>
      <w:r>
        <w:instrText xml:space="preserve"> TOC \h \z \c "Tabela" </w:instrText>
      </w:r>
      <w:r>
        <w:fldChar w:fldCharType="separate"/>
      </w:r>
      <w:hyperlink w:anchor="_Toc69210136" w:history="1">
        <w:r w:rsidRPr="000D496E">
          <w:rPr>
            <w:rStyle w:val="Hipercze"/>
            <w:noProof/>
          </w:rPr>
          <w:t>Tabela 1. Podstawowe dane o powiecie</w:t>
        </w:r>
        <w:r>
          <w:rPr>
            <w:noProof/>
            <w:webHidden/>
          </w:rPr>
          <w:tab/>
        </w:r>
        <w:r>
          <w:rPr>
            <w:noProof/>
            <w:webHidden/>
          </w:rPr>
          <w:fldChar w:fldCharType="begin"/>
        </w:r>
        <w:r>
          <w:rPr>
            <w:noProof/>
            <w:webHidden/>
          </w:rPr>
          <w:instrText xml:space="preserve"> PAGEREF _Toc69210136 \h </w:instrText>
        </w:r>
        <w:r>
          <w:rPr>
            <w:noProof/>
            <w:webHidden/>
          </w:rPr>
        </w:r>
        <w:r>
          <w:rPr>
            <w:noProof/>
            <w:webHidden/>
          </w:rPr>
          <w:fldChar w:fldCharType="separate"/>
        </w:r>
        <w:r w:rsidR="00C631A3">
          <w:rPr>
            <w:noProof/>
            <w:webHidden/>
          </w:rPr>
          <w:t>2</w:t>
        </w:r>
        <w:r>
          <w:rPr>
            <w:noProof/>
            <w:webHidden/>
          </w:rPr>
          <w:fldChar w:fldCharType="end"/>
        </w:r>
      </w:hyperlink>
    </w:p>
    <w:p w14:paraId="1A7963E6" w14:textId="7BFAD590" w:rsidR="007E7F6C" w:rsidRDefault="00895151">
      <w:pPr>
        <w:pStyle w:val="Spisilustracji"/>
        <w:tabs>
          <w:tab w:val="right" w:leader="dot" w:pos="9205"/>
        </w:tabs>
        <w:rPr>
          <w:noProof/>
          <w:sz w:val="22"/>
          <w:szCs w:val="22"/>
          <w:lang w:eastAsia="pl-PL"/>
        </w:rPr>
      </w:pPr>
      <w:hyperlink w:anchor="_Toc69210137" w:history="1">
        <w:r w:rsidR="007E7F6C" w:rsidRPr="000D496E">
          <w:rPr>
            <w:rStyle w:val="Hipercze"/>
            <w:noProof/>
          </w:rPr>
          <w:t>Tabela 2. Wykonanie uchwał Rady Powiatu Lwóweckiego - uchwały podjęte w 2020 roku</w:t>
        </w:r>
        <w:r w:rsidR="007E7F6C">
          <w:rPr>
            <w:noProof/>
            <w:webHidden/>
          </w:rPr>
          <w:tab/>
        </w:r>
        <w:r w:rsidR="007E7F6C">
          <w:rPr>
            <w:noProof/>
            <w:webHidden/>
          </w:rPr>
          <w:fldChar w:fldCharType="begin"/>
        </w:r>
        <w:r w:rsidR="007E7F6C">
          <w:rPr>
            <w:noProof/>
            <w:webHidden/>
          </w:rPr>
          <w:instrText xml:space="preserve"> PAGEREF _Toc69210137 \h </w:instrText>
        </w:r>
        <w:r w:rsidR="007E7F6C">
          <w:rPr>
            <w:noProof/>
            <w:webHidden/>
          </w:rPr>
        </w:r>
        <w:r w:rsidR="007E7F6C">
          <w:rPr>
            <w:noProof/>
            <w:webHidden/>
          </w:rPr>
          <w:fldChar w:fldCharType="separate"/>
        </w:r>
        <w:r w:rsidR="00C631A3">
          <w:rPr>
            <w:noProof/>
            <w:webHidden/>
          </w:rPr>
          <w:t>2</w:t>
        </w:r>
        <w:r w:rsidR="007E7F6C">
          <w:rPr>
            <w:noProof/>
            <w:webHidden/>
          </w:rPr>
          <w:fldChar w:fldCharType="end"/>
        </w:r>
      </w:hyperlink>
    </w:p>
    <w:p w14:paraId="3DFA3536" w14:textId="0856B7AC" w:rsidR="007E7F6C" w:rsidRDefault="00895151">
      <w:pPr>
        <w:pStyle w:val="Spisilustracji"/>
        <w:tabs>
          <w:tab w:val="right" w:leader="dot" w:pos="9205"/>
        </w:tabs>
        <w:rPr>
          <w:noProof/>
          <w:sz w:val="22"/>
          <w:szCs w:val="22"/>
          <w:lang w:eastAsia="pl-PL"/>
        </w:rPr>
      </w:pPr>
      <w:hyperlink w:anchor="_Toc69210138" w:history="1">
        <w:r w:rsidR="007E7F6C" w:rsidRPr="000D496E">
          <w:rPr>
            <w:rStyle w:val="Hipercze"/>
            <w:noProof/>
          </w:rPr>
          <w:t>Tabela 3. Wykonanie uchwał Rady Powiatu Lwóweckiego - uchwały podjęte w 2019 roku</w:t>
        </w:r>
        <w:r w:rsidR="007E7F6C">
          <w:rPr>
            <w:noProof/>
            <w:webHidden/>
          </w:rPr>
          <w:tab/>
        </w:r>
        <w:r w:rsidR="007E7F6C">
          <w:rPr>
            <w:noProof/>
            <w:webHidden/>
          </w:rPr>
          <w:fldChar w:fldCharType="begin"/>
        </w:r>
        <w:r w:rsidR="007E7F6C">
          <w:rPr>
            <w:noProof/>
            <w:webHidden/>
          </w:rPr>
          <w:instrText xml:space="preserve"> PAGEREF _Toc69210138 \h </w:instrText>
        </w:r>
        <w:r w:rsidR="007E7F6C">
          <w:rPr>
            <w:noProof/>
            <w:webHidden/>
          </w:rPr>
        </w:r>
        <w:r w:rsidR="007E7F6C">
          <w:rPr>
            <w:noProof/>
            <w:webHidden/>
          </w:rPr>
          <w:fldChar w:fldCharType="separate"/>
        </w:r>
        <w:r w:rsidR="00C631A3">
          <w:rPr>
            <w:noProof/>
            <w:webHidden/>
          </w:rPr>
          <w:t>3</w:t>
        </w:r>
        <w:r w:rsidR="007E7F6C">
          <w:rPr>
            <w:noProof/>
            <w:webHidden/>
          </w:rPr>
          <w:fldChar w:fldCharType="end"/>
        </w:r>
      </w:hyperlink>
    </w:p>
    <w:p w14:paraId="42D83D79" w14:textId="49A863A6" w:rsidR="007E7F6C" w:rsidRDefault="00895151">
      <w:pPr>
        <w:pStyle w:val="Spisilustracji"/>
        <w:tabs>
          <w:tab w:val="right" w:leader="dot" w:pos="9205"/>
        </w:tabs>
        <w:rPr>
          <w:noProof/>
          <w:sz w:val="22"/>
          <w:szCs w:val="22"/>
          <w:lang w:eastAsia="pl-PL"/>
        </w:rPr>
      </w:pPr>
      <w:hyperlink w:anchor="_Toc69210139" w:history="1">
        <w:r w:rsidR="007E7F6C" w:rsidRPr="000D496E">
          <w:rPr>
            <w:rStyle w:val="Hipercze"/>
            <w:noProof/>
          </w:rPr>
          <w:t>Tabela 4. . Strategia Rozwoju Powiatu Lwóweckiego 2015-2020</w:t>
        </w:r>
        <w:r w:rsidR="007E7F6C">
          <w:rPr>
            <w:noProof/>
            <w:webHidden/>
          </w:rPr>
          <w:tab/>
        </w:r>
        <w:r w:rsidR="007E7F6C">
          <w:rPr>
            <w:noProof/>
            <w:webHidden/>
          </w:rPr>
          <w:fldChar w:fldCharType="begin"/>
        </w:r>
        <w:r w:rsidR="007E7F6C">
          <w:rPr>
            <w:noProof/>
            <w:webHidden/>
          </w:rPr>
          <w:instrText xml:space="preserve"> PAGEREF _Toc69210139 \h </w:instrText>
        </w:r>
        <w:r w:rsidR="007E7F6C">
          <w:rPr>
            <w:noProof/>
            <w:webHidden/>
          </w:rPr>
        </w:r>
        <w:r w:rsidR="007E7F6C">
          <w:rPr>
            <w:noProof/>
            <w:webHidden/>
          </w:rPr>
          <w:fldChar w:fldCharType="separate"/>
        </w:r>
        <w:r w:rsidR="00C631A3">
          <w:rPr>
            <w:noProof/>
            <w:webHidden/>
          </w:rPr>
          <w:t>3</w:t>
        </w:r>
        <w:r w:rsidR="007E7F6C">
          <w:rPr>
            <w:noProof/>
            <w:webHidden/>
          </w:rPr>
          <w:fldChar w:fldCharType="end"/>
        </w:r>
      </w:hyperlink>
    </w:p>
    <w:p w14:paraId="7CBB1129" w14:textId="15DD938A" w:rsidR="007E7F6C" w:rsidRDefault="00895151">
      <w:pPr>
        <w:pStyle w:val="Spisilustracji"/>
        <w:tabs>
          <w:tab w:val="right" w:leader="dot" w:pos="9205"/>
        </w:tabs>
        <w:rPr>
          <w:noProof/>
          <w:sz w:val="22"/>
          <w:szCs w:val="22"/>
          <w:lang w:eastAsia="pl-PL"/>
        </w:rPr>
      </w:pPr>
      <w:hyperlink w:anchor="_Toc69210140" w:history="1">
        <w:r w:rsidR="007E7F6C" w:rsidRPr="000D496E">
          <w:rPr>
            <w:rStyle w:val="Hipercze"/>
            <w:noProof/>
          </w:rPr>
          <w:t>Tabela 5. Program Rozwoju Powiatu Lwóweckiego na lata 2015-2020</w:t>
        </w:r>
        <w:r w:rsidR="007E7F6C">
          <w:rPr>
            <w:noProof/>
            <w:webHidden/>
          </w:rPr>
          <w:tab/>
        </w:r>
        <w:r w:rsidR="007E7F6C">
          <w:rPr>
            <w:noProof/>
            <w:webHidden/>
          </w:rPr>
          <w:fldChar w:fldCharType="begin"/>
        </w:r>
        <w:r w:rsidR="007E7F6C">
          <w:rPr>
            <w:noProof/>
            <w:webHidden/>
          </w:rPr>
          <w:instrText xml:space="preserve"> PAGEREF _Toc69210140 \h </w:instrText>
        </w:r>
        <w:r w:rsidR="007E7F6C">
          <w:rPr>
            <w:noProof/>
            <w:webHidden/>
          </w:rPr>
        </w:r>
        <w:r w:rsidR="007E7F6C">
          <w:rPr>
            <w:noProof/>
            <w:webHidden/>
          </w:rPr>
          <w:fldChar w:fldCharType="separate"/>
        </w:r>
        <w:r w:rsidR="00C631A3">
          <w:rPr>
            <w:noProof/>
            <w:webHidden/>
          </w:rPr>
          <w:t>4</w:t>
        </w:r>
        <w:r w:rsidR="007E7F6C">
          <w:rPr>
            <w:noProof/>
            <w:webHidden/>
          </w:rPr>
          <w:fldChar w:fldCharType="end"/>
        </w:r>
      </w:hyperlink>
    </w:p>
    <w:p w14:paraId="2F8E59AA" w14:textId="5AE17B0C" w:rsidR="007E7F6C" w:rsidRDefault="00895151">
      <w:pPr>
        <w:pStyle w:val="Spisilustracji"/>
        <w:tabs>
          <w:tab w:val="right" w:leader="dot" w:pos="9205"/>
        </w:tabs>
        <w:rPr>
          <w:noProof/>
          <w:sz w:val="22"/>
          <w:szCs w:val="22"/>
          <w:lang w:eastAsia="pl-PL"/>
        </w:rPr>
      </w:pPr>
      <w:hyperlink w:anchor="_Toc69210141" w:history="1">
        <w:r w:rsidR="007E7F6C" w:rsidRPr="000D496E">
          <w:rPr>
            <w:rStyle w:val="Hipercze"/>
            <w:noProof/>
          </w:rPr>
          <w:t>Tabela 6. Strategia Rozwoju Sudety 2030</w:t>
        </w:r>
        <w:r w:rsidR="007E7F6C">
          <w:rPr>
            <w:noProof/>
            <w:webHidden/>
          </w:rPr>
          <w:tab/>
        </w:r>
        <w:r w:rsidR="007E7F6C">
          <w:rPr>
            <w:noProof/>
            <w:webHidden/>
          </w:rPr>
          <w:fldChar w:fldCharType="begin"/>
        </w:r>
        <w:r w:rsidR="007E7F6C">
          <w:rPr>
            <w:noProof/>
            <w:webHidden/>
          </w:rPr>
          <w:instrText xml:space="preserve"> PAGEREF _Toc69210141 \h </w:instrText>
        </w:r>
        <w:r w:rsidR="007E7F6C">
          <w:rPr>
            <w:noProof/>
            <w:webHidden/>
          </w:rPr>
        </w:r>
        <w:r w:rsidR="007E7F6C">
          <w:rPr>
            <w:noProof/>
            <w:webHidden/>
          </w:rPr>
          <w:fldChar w:fldCharType="separate"/>
        </w:r>
        <w:r w:rsidR="00C631A3">
          <w:rPr>
            <w:noProof/>
            <w:webHidden/>
          </w:rPr>
          <w:t>5</w:t>
        </w:r>
        <w:r w:rsidR="007E7F6C">
          <w:rPr>
            <w:noProof/>
            <w:webHidden/>
          </w:rPr>
          <w:fldChar w:fldCharType="end"/>
        </w:r>
      </w:hyperlink>
    </w:p>
    <w:p w14:paraId="0312ADB2" w14:textId="33D7D7B8" w:rsidR="007E7F6C" w:rsidRDefault="00895151">
      <w:pPr>
        <w:pStyle w:val="Spisilustracji"/>
        <w:tabs>
          <w:tab w:val="right" w:leader="dot" w:pos="9205"/>
        </w:tabs>
        <w:rPr>
          <w:noProof/>
          <w:sz w:val="22"/>
          <w:szCs w:val="22"/>
          <w:lang w:eastAsia="pl-PL"/>
        </w:rPr>
      </w:pPr>
      <w:hyperlink w:anchor="_Toc69210142" w:history="1">
        <w:r w:rsidR="007E7F6C" w:rsidRPr="000D496E">
          <w:rPr>
            <w:rStyle w:val="Hipercze"/>
            <w:noProof/>
          </w:rPr>
          <w:t>Tabela 7. Strategia Rozwiązywania Problemów Społecznych Powiatu Lwóweckiego na lata 2016-2025</w:t>
        </w:r>
        <w:r w:rsidR="007E7F6C">
          <w:rPr>
            <w:noProof/>
            <w:webHidden/>
          </w:rPr>
          <w:tab/>
        </w:r>
        <w:r w:rsidR="007E7F6C">
          <w:rPr>
            <w:noProof/>
            <w:webHidden/>
          </w:rPr>
          <w:fldChar w:fldCharType="begin"/>
        </w:r>
        <w:r w:rsidR="007E7F6C">
          <w:rPr>
            <w:noProof/>
            <w:webHidden/>
          </w:rPr>
          <w:instrText xml:space="preserve"> PAGEREF _Toc69210142 \h </w:instrText>
        </w:r>
        <w:r w:rsidR="007E7F6C">
          <w:rPr>
            <w:noProof/>
            <w:webHidden/>
          </w:rPr>
        </w:r>
        <w:r w:rsidR="007E7F6C">
          <w:rPr>
            <w:noProof/>
            <w:webHidden/>
          </w:rPr>
          <w:fldChar w:fldCharType="separate"/>
        </w:r>
        <w:r w:rsidR="00C631A3">
          <w:rPr>
            <w:noProof/>
            <w:webHidden/>
          </w:rPr>
          <w:t>6</w:t>
        </w:r>
        <w:r w:rsidR="007E7F6C">
          <w:rPr>
            <w:noProof/>
            <w:webHidden/>
          </w:rPr>
          <w:fldChar w:fldCharType="end"/>
        </w:r>
      </w:hyperlink>
    </w:p>
    <w:p w14:paraId="7E9E3E75" w14:textId="6CB87CC8" w:rsidR="007E7F6C" w:rsidRDefault="00895151">
      <w:pPr>
        <w:pStyle w:val="Spisilustracji"/>
        <w:tabs>
          <w:tab w:val="right" w:leader="dot" w:pos="9205"/>
        </w:tabs>
        <w:rPr>
          <w:noProof/>
          <w:sz w:val="22"/>
          <w:szCs w:val="22"/>
          <w:lang w:eastAsia="pl-PL"/>
        </w:rPr>
      </w:pPr>
      <w:hyperlink w:anchor="_Toc69210143" w:history="1">
        <w:r w:rsidR="007E7F6C" w:rsidRPr="000D496E">
          <w:rPr>
            <w:rStyle w:val="Hipercze"/>
            <w:noProof/>
          </w:rPr>
          <w:t>Tabela 8. Liczebność w poszczególnych zespołach w podziale na typy szkół</w:t>
        </w:r>
        <w:r w:rsidR="007E7F6C">
          <w:rPr>
            <w:noProof/>
            <w:webHidden/>
          </w:rPr>
          <w:tab/>
        </w:r>
        <w:r w:rsidR="007E7F6C">
          <w:rPr>
            <w:noProof/>
            <w:webHidden/>
          </w:rPr>
          <w:fldChar w:fldCharType="begin"/>
        </w:r>
        <w:r w:rsidR="007E7F6C">
          <w:rPr>
            <w:noProof/>
            <w:webHidden/>
          </w:rPr>
          <w:instrText xml:space="preserve"> PAGEREF _Toc69210143 \h </w:instrText>
        </w:r>
        <w:r w:rsidR="007E7F6C">
          <w:rPr>
            <w:noProof/>
            <w:webHidden/>
          </w:rPr>
        </w:r>
        <w:r w:rsidR="007E7F6C">
          <w:rPr>
            <w:noProof/>
            <w:webHidden/>
          </w:rPr>
          <w:fldChar w:fldCharType="separate"/>
        </w:r>
        <w:r w:rsidR="00C631A3">
          <w:rPr>
            <w:noProof/>
            <w:webHidden/>
          </w:rPr>
          <w:t>8</w:t>
        </w:r>
        <w:r w:rsidR="007E7F6C">
          <w:rPr>
            <w:noProof/>
            <w:webHidden/>
          </w:rPr>
          <w:fldChar w:fldCharType="end"/>
        </w:r>
      </w:hyperlink>
    </w:p>
    <w:p w14:paraId="17CF0293" w14:textId="6EFF3DAB" w:rsidR="007E7F6C" w:rsidRDefault="00895151">
      <w:pPr>
        <w:pStyle w:val="Spisilustracji"/>
        <w:tabs>
          <w:tab w:val="right" w:leader="dot" w:pos="9205"/>
        </w:tabs>
        <w:rPr>
          <w:noProof/>
          <w:sz w:val="22"/>
          <w:szCs w:val="22"/>
          <w:lang w:eastAsia="pl-PL"/>
        </w:rPr>
      </w:pPr>
      <w:hyperlink w:anchor="_Toc69210144" w:history="1">
        <w:r w:rsidR="007E7F6C" w:rsidRPr="000D496E">
          <w:rPr>
            <w:rStyle w:val="Hipercze"/>
            <w:noProof/>
          </w:rPr>
          <w:t xml:space="preserve">Tabela 9. </w:t>
        </w:r>
        <w:r w:rsidR="007E7F6C" w:rsidRPr="000D496E">
          <w:rPr>
            <w:rStyle w:val="Hipercze"/>
            <w:rFonts w:cstheme="minorHAnsi"/>
            <w:noProof/>
          </w:rPr>
          <w:t>Liczba ucznió</w:t>
        </w:r>
        <w:r w:rsidR="006D095A">
          <w:rPr>
            <w:rStyle w:val="Hipercze"/>
            <w:rFonts w:cstheme="minorHAnsi"/>
            <w:noProof/>
          </w:rPr>
          <w:t>ww</w:t>
        </w:r>
        <w:r w:rsidR="007E7F6C" w:rsidRPr="000D496E">
          <w:rPr>
            <w:rStyle w:val="Hipercze"/>
            <w:rFonts w:cstheme="minorHAnsi"/>
            <w:noProof/>
          </w:rPr>
          <w:t>ychowanków ZPEW wykazana w Systemie Informacji Oświatowej (SIO) na dzień 30 września, odpowiednio 2019 i 2020 roku.</w:t>
        </w:r>
        <w:r w:rsidR="007E7F6C">
          <w:rPr>
            <w:noProof/>
            <w:webHidden/>
          </w:rPr>
          <w:tab/>
        </w:r>
        <w:r w:rsidR="007E7F6C">
          <w:rPr>
            <w:noProof/>
            <w:webHidden/>
          </w:rPr>
          <w:fldChar w:fldCharType="begin"/>
        </w:r>
        <w:r w:rsidR="007E7F6C">
          <w:rPr>
            <w:noProof/>
            <w:webHidden/>
          </w:rPr>
          <w:instrText xml:space="preserve"> PAGEREF _Toc69210144 \h </w:instrText>
        </w:r>
        <w:r w:rsidR="007E7F6C">
          <w:rPr>
            <w:noProof/>
            <w:webHidden/>
          </w:rPr>
        </w:r>
        <w:r w:rsidR="007E7F6C">
          <w:rPr>
            <w:noProof/>
            <w:webHidden/>
          </w:rPr>
          <w:fldChar w:fldCharType="separate"/>
        </w:r>
        <w:r w:rsidR="00C631A3">
          <w:rPr>
            <w:noProof/>
            <w:webHidden/>
          </w:rPr>
          <w:t>9</w:t>
        </w:r>
        <w:r w:rsidR="007E7F6C">
          <w:rPr>
            <w:noProof/>
            <w:webHidden/>
          </w:rPr>
          <w:fldChar w:fldCharType="end"/>
        </w:r>
      </w:hyperlink>
    </w:p>
    <w:p w14:paraId="7BA27360" w14:textId="488E7DBC" w:rsidR="007E7F6C" w:rsidRDefault="00895151">
      <w:pPr>
        <w:pStyle w:val="Spisilustracji"/>
        <w:tabs>
          <w:tab w:val="right" w:leader="dot" w:pos="9205"/>
        </w:tabs>
        <w:rPr>
          <w:noProof/>
          <w:sz w:val="22"/>
          <w:szCs w:val="22"/>
          <w:lang w:eastAsia="pl-PL"/>
        </w:rPr>
      </w:pPr>
      <w:hyperlink w:anchor="_Toc69210145" w:history="1">
        <w:r w:rsidR="007E7F6C" w:rsidRPr="000D496E">
          <w:rPr>
            <w:rStyle w:val="Hipercze"/>
            <w:noProof/>
          </w:rPr>
          <w:t>Tabela 10. Zatrudnienie kadry pedagogicznej i niepedagogicznej w szkołach i placówkach w roku szkolnym 2019/2020 i 2020/2021</w:t>
        </w:r>
        <w:r w:rsidR="007E7F6C">
          <w:rPr>
            <w:noProof/>
            <w:webHidden/>
          </w:rPr>
          <w:tab/>
        </w:r>
        <w:r w:rsidR="007E7F6C">
          <w:rPr>
            <w:noProof/>
            <w:webHidden/>
          </w:rPr>
          <w:fldChar w:fldCharType="begin"/>
        </w:r>
        <w:r w:rsidR="007E7F6C">
          <w:rPr>
            <w:noProof/>
            <w:webHidden/>
          </w:rPr>
          <w:instrText xml:space="preserve"> PAGEREF _Toc69210145 \h </w:instrText>
        </w:r>
        <w:r w:rsidR="007E7F6C">
          <w:rPr>
            <w:noProof/>
            <w:webHidden/>
          </w:rPr>
        </w:r>
        <w:r w:rsidR="007E7F6C">
          <w:rPr>
            <w:noProof/>
            <w:webHidden/>
          </w:rPr>
          <w:fldChar w:fldCharType="separate"/>
        </w:r>
        <w:r w:rsidR="00C631A3">
          <w:rPr>
            <w:noProof/>
            <w:webHidden/>
          </w:rPr>
          <w:t>10</w:t>
        </w:r>
        <w:r w:rsidR="007E7F6C">
          <w:rPr>
            <w:noProof/>
            <w:webHidden/>
          </w:rPr>
          <w:fldChar w:fldCharType="end"/>
        </w:r>
      </w:hyperlink>
    </w:p>
    <w:p w14:paraId="22313000" w14:textId="7B659623" w:rsidR="007E7F6C" w:rsidRDefault="00895151">
      <w:pPr>
        <w:pStyle w:val="Spisilustracji"/>
        <w:tabs>
          <w:tab w:val="right" w:leader="dot" w:pos="9205"/>
        </w:tabs>
        <w:rPr>
          <w:noProof/>
          <w:sz w:val="22"/>
          <w:szCs w:val="22"/>
          <w:lang w:eastAsia="pl-PL"/>
        </w:rPr>
      </w:pPr>
      <w:hyperlink w:anchor="_Toc69210146" w:history="1">
        <w:r w:rsidR="007E7F6C" w:rsidRPr="000D496E">
          <w:rPr>
            <w:rStyle w:val="Hipercze"/>
            <w:noProof/>
          </w:rPr>
          <w:t>Tabela 11. Zdawalność matur w szkołach średnich w 2020 roku.</w:t>
        </w:r>
        <w:r w:rsidR="007E7F6C">
          <w:rPr>
            <w:noProof/>
            <w:webHidden/>
          </w:rPr>
          <w:tab/>
        </w:r>
        <w:r w:rsidR="007E7F6C">
          <w:rPr>
            <w:noProof/>
            <w:webHidden/>
          </w:rPr>
          <w:fldChar w:fldCharType="begin"/>
        </w:r>
        <w:r w:rsidR="007E7F6C">
          <w:rPr>
            <w:noProof/>
            <w:webHidden/>
          </w:rPr>
          <w:instrText xml:space="preserve"> PAGEREF _Toc69210146 \h </w:instrText>
        </w:r>
        <w:r w:rsidR="007E7F6C">
          <w:rPr>
            <w:noProof/>
            <w:webHidden/>
          </w:rPr>
        </w:r>
        <w:r w:rsidR="007E7F6C">
          <w:rPr>
            <w:noProof/>
            <w:webHidden/>
          </w:rPr>
          <w:fldChar w:fldCharType="separate"/>
        </w:r>
        <w:r w:rsidR="00C631A3">
          <w:rPr>
            <w:noProof/>
            <w:webHidden/>
          </w:rPr>
          <w:t>10</w:t>
        </w:r>
        <w:r w:rsidR="007E7F6C">
          <w:rPr>
            <w:noProof/>
            <w:webHidden/>
          </w:rPr>
          <w:fldChar w:fldCharType="end"/>
        </w:r>
      </w:hyperlink>
    </w:p>
    <w:p w14:paraId="540B28DF" w14:textId="700451E1" w:rsidR="007E7F6C" w:rsidRDefault="00895151">
      <w:pPr>
        <w:pStyle w:val="Spisilustracji"/>
        <w:tabs>
          <w:tab w:val="right" w:leader="dot" w:pos="9205"/>
        </w:tabs>
        <w:rPr>
          <w:noProof/>
          <w:sz w:val="22"/>
          <w:szCs w:val="22"/>
          <w:lang w:eastAsia="pl-PL"/>
        </w:rPr>
      </w:pPr>
      <w:hyperlink w:anchor="_Toc69210147" w:history="1">
        <w:r w:rsidR="007E7F6C" w:rsidRPr="000D496E">
          <w:rPr>
            <w:rStyle w:val="Hipercze"/>
            <w:noProof/>
          </w:rPr>
          <w:t>Tabela 12. Szkolenia i warsztaty w PORE</w:t>
        </w:r>
        <w:r w:rsidR="007E7F6C">
          <w:rPr>
            <w:noProof/>
            <w:webHidden/>
          </w:rPr>
          <w:tab/>
        </w:r>
        <w:r w:rsidR="007E7F6C">
          <w:rPr>
            <w:noProof/>
            <w:webHidden/>
          </w:rPr>
          <w:fldChar w:fldCharType="begin"/>
        </w:r>
        <w:r w:rsidR="007E7F6C">
          <w:rPr>
            <w:noProof/>
            <w:webHidden/>
          </w:rPr>
          <w:instrText xml:space="preserve"> PAGEREF _Toc69210147 \h </w:instrText>
        </w:r>
        <w:r w:rsidR="007E7F6C">
          <w:rPr>
            <w:noProof/>
            <w:webHidden/>
          </w:rPr>
        </w:r>
        <w:r w:rsidR="007E7F6C">
          <w:rPr>
            <w:noProof/>
            <w:webHidden/>
          </w:rPr>
          <w:fldChar w:fldCharType="separate"/>
        </w:r>
        <w:r w:rsidR="00C631A3">
          <w:rPr>
            <w:noProof/>
            <w:webHidden/>
          </w:rPr>
          <w:t>12</w:t>
        </w:r>
        <w:r w:rsidR="007E7F6C">
          <w:rPr>
            <w:noProof/>
            <w:webHidden/>
          </w:rPr>
          <w:fldChar w:fldCharType="end"/>
        </w:r>
      </w:hyperlink>
    </w:p>
    <w:p w14:paraId="4B2BC7AE" w14:textId="7C30BE0C" w:rsidR="007E7F6C" w:rsidRDefault="00895151">
      <w:pPr>
        <w:pStyle w:val="Spisilustracji"/>
        <w:tabs>
          <w:tab w:val="right" w:leader="dot" w:pos="9205"/>
        </w:tabs>
        <w:rPr>
          <w:noProof/>
          <w:sz w:val="22"/>
          <w:szCs w:val="22"/>
          <w:lang w:eastAsia="pl-PL"/>
        </w:rPr>
      </w:pPr>
      <w:hyperlink w:anchor="_Toc69210148" w:history="1">
        <w:r w:rsidR="007E7F6C" w:rsidRPr="000D496E">
          <w:rPr>
            <w:rStyle w:val="Hipercze"/>
            <w:noProof/>
          </w:rPr>
          <w:t>Tabela 13. Szkolenia rad pedagogicznych</w:t>
        </w:r>
        <w:r w:rsidR="007E7F6C">
          <w:rPr>
            <w:noProof/>
            <w:webHidden/>
          </w:rPr>
          <w:tab/>
        </w:r>
        <w:r w:rsidR="007E7F6C">
          <w:rPr>
            <w:noProof/>
            <w:webHidden/>
          </w:rPr>
          <w:fldChar w:fldCharType="begin"/>
        </w:r>
        <w:r w:rsidR="007E7F6C">
          <w:rPr>
            <w:noProof/>
            <w:webHidden/>
          </w:rPr>
          <w:instrText xml:space="preserve"> PAGEREF _Toc69210148 \h </w:instrText>
        </w:r>
        <w:r w:rsidR="007E7F6C">
          <w:rPr>
            <w:noProof/>
            <w:webHidden/>
          </w:rPr>
        </w:r>
        <w:r w:rsidR="007E7F6C">
          <w:rPr>
            <w:noProof/>
            <w:webHidden/>
          </w:rPr>
          <w:fldChar w:fldCharType="separate"/>
        </w:r>
        <w:r w:rsidR="00C631A3">
          <w:rPr>
            <w:noProof/>
            <w:webHidden/>
          </w:rPr>
          <w:t>12</w:t>
        </w:r>
        <w:r w:rsidR="007E7F6C">
          <w:rPr>
            <w:noProof/>
            <w:webHidden/>
          </w:rPr>
          <w:fldChar w:fldCharType="end"/>
        </w:r>
      </w:hyperlink>
    </w:p>
    <w:p w14:paraId="699841CA" w14:textId="62A06CB2" w:rsidR="007E7F6C" w:rsidRDefault="00895151">
      <w:pPr>
        <w:pStyle w:val="Spisilustracji"/>
        <w:tabs>
          <w:tab w:val="right" w:leader="dot" w:pos="9205"/>
        </w:tabs>
        <w:rPr>
          <w:noProof/>
          <w:sz w:val="22"/>
          <w:szCs w:val="22"/>
          <w:lang w:eastAsia="pl-PL"/>
        </w:rPr>
      </w:pPr>
      <w:hyperlink w:anchor="_Toc69210149" w:history="1">
        <w:r w:rsidR="007E7F6C" w:rsidRPr="000D496E">
          <w:rPr>
            <w:rStyle w:val="Hipercze"/>
            <w:noProof/>
          </w:rPr>
          <w:t>Tabela 14. Inne szkolenia realizowane przez PORE</w:t>
        </w:r>
        <w:r w:rsidR="007E7F6C">
          <w:rPr>
            <w:noProof/>
            <w:webHidden/>
          </w:rPr>
          <w:tab/>
        </w:r>
        <w:r w:rsidR="007E7F6C">
          <w:rPr>
            <w:noProof/>
            <w:webHidden/>
          </w:rPr>
          <w:fldChar w:fldCharType="begin"/>
        </w:r>
        <w:r w:rsidR="007E7F6C">
          <w:rPr>
            <w:noProof/>
            <w:webHidden/>
          </w:rPr>
          <w:instrText xml:space="preserve"> PAGEREF _Toc69210149 \h </w:instrText>
        </w:r>
        <w:r w:rsidR="007E7F6C">
          <w:rPr>
            <w:noProof/>
            <w:webHidden/>
          </w:rPr>
        </w:r>
        <w:r w:rsidR="007E7F6C">
          <w:rPr>
            <w:noProof/>
            <w:webHidden/>
          </w:rPr>
          <w:fldChar w:fldCharType="separate"/>
        </w:r>
        <w:r w:rsidR="00C631A3">
          <w:rPr>
            <w:noProof/>
            <w:webHidden/>
          </w:rPr>
          <w:t>13</w:t>
        </w:r>
        <w:r w:rsidR="007E7F6C">
          <w:rPr>
            <w:noProof/>
            <w:webHidden/>
          </w:rPr>
          <w:fldChar w:fldCharType="end"/>
        </w:r>
      </w:hyperlink>
    </w:p>
    <w:p w14:paraId="1120CB96" w14:textId="4C3E4772" w:rsidR="007E7F6C" w:rsidRDefault="00895151">
      <w:pPr>
        <w:pStyle w:val="Spisilustracji"/>
        <w:tabs>
          <w:tab w:val="right" w:leader="dot" w:pos="9205"/>
        </w:tabs>
        <w:rPr>
          <w:noProof/>
          <w:sz w:val="22"/>
          <w:szCs w:val="22"/>
          <w:lang w:eastAsia="pl-PL"/>
        </w:rPr>
      </w:pPr>
      <w:hyperlink w:anchor="_Toc69210150" w:history="1">
        <w:r w:rsidR="007E7F6C" w:rsidRPr="000D496E">
          <w:rPr>
            <w:rStyle w:val="Hipercze"/>
            <w:noProof/>
          </w:rPr>
          <w:t>Tabela 15. Działalność biblioteki pedagogicznej</w:t>
        </w:r>
        <w:r w:rsidR="007E7F6C">
          <w:rPr>
            <w:noProof/>
            <w:webHidden/>
          </w:rPr>
          <w:tab/>
        </w:r>
        <w:r w:rsidR="007E7F6C">
          <w:rPr>
            <w:noProof/>
            <w:webHidden/>
          </w:rPr>
          <w:fldChar w:fldCharType="begin"/>
        </w:r>
        <w:r w:rsidR="007E7F6C">
          <w:rPr>
            <w:noProof/>
            <w:webHidden/>
          </w:rPr>
          <w:instrText xml:space="preserve"> PAGEREF _Toc69210150 \h </w:instrText>
        </w:r>
        <w:r w:rsidR="007E7F6C">
          <w:rPr>
            <w:noProof/>
            <w:webHidden/>
          </w:rPr>
        </w:r>
        <w:r w:rsidR="007E7F6C">
          <w:rPr>
            <w:noProof/>
            <w:webHidden/>
          </w:rPr>
          <w:fldChar w:fldCharType="separate"/>
        </w:r>
        <w:r w:rsidR="00C631A3">
          <w:rPr>
            <w:noProof/>
            <w:webHidden/>
          </w:rPr>
          <w:t>14</w:t>
        </w:r>
        <w:r w:rsidR="007E7F6C">
          <w:rPr>
            <w:noProof/>
            <w:webHidden/>
          </w:rPr>
          <w:fldChar w:fldCharType="end"/>
        </w:r>
      </w:hyperlink>
    </w:p>
    <w:p w14:paraId="322EEDDE" w14:textId="379B9775" w:rsidR="007E7F6C" w:rsidRDefault="00895151">
      <w:pPr>
        <w:pStyle w:val="Spisilustracji"/>
        <w:tabs>
          <w:tab w:val="right" w:leader="dot" w:pos="9205"/>
        </w:tabs>
        <w:rPr>
          <w:noProof/>
          <w:sz w:val="22"/>
          <w:szCs w:val="22"/>
          <w:lang w:eastAsia="pl-PL"/>
        </w:rPr>
      </w:pPr>
      <w:hyperlink w:anchor="_Toc69210151" w:history="1">
        <w:r w:rsidR="007E7F6C" w:rsidRPr="000D496E">
          <w:rPr>
            <w:rStyle w:val="Hipercze"/>
            <w:noProof/>
          </w:rPr>
          <w:t>Tabela 16. Dzieci/młodzież przebadane w Poradni Psychologiczno-Pedagogicznej w Lwówku Śląskim (2020)</w:t>
        </w:r>
        <w:r w:rsidR="007E7F6C">
          <w:rPr>
            <w:noProof/>
            <w:webHidden/>
          </w:rPr>
          <w:tab/>
        </w:r>
        <w:r w:rsidR="007E7F6C">
          <w:rPr>
            <w:noProof/>
            <w:webHidden/>
          </w:rPr>
          <w:fldChar w:fldCharType="begin"/>
        </w:r>
        <w:r w:rsidR="007E7F6C">
          <w:rPr>
            <w:noProof/>
            <w:webHidden/>
          </w:rPr>
          <w:instrText xml:space="preserve"> PAGEREF _Toc69210151 \h </w:instrText>
        </w:r>
        <w:r w:rsidR="007E7F6C">
          <w:rPr>
            <w:noProof/>
            <w:webHidden/>
          </w:rPr>
        </w:r>
        <w:r w:rsidR="007E7F6C">
          <w:rPr>
            <w:noProof/>
            <w:webHidden/>
          </w:rPr>
          <w:fldChar w:fldCharType="separate"/>
        </w:r>
        <w:r w:rsidR="00C631A3">
          <w:rPr>
            <w:noProof/>
            <w:webHidden/>
          </w:rPr>
          <w:t>15</w:t>
        </w:r>
        <w:r w:rsidR="007E7F6C">
          <w:rPr>
            <w:noProof/>
            <w:webHidden/>
          </w:rPr>
          <w:fldChar w:fldCharType="end"/>
        </w:r>
      </w:hyperlink>
    </w:p>
    <w:p w14:paraId="4D683637" w14:textId="27517648" w:rsidR="007E7F6C" w:rsidRDefault="00895151">
      <w:pPr>
        <w:pStyle w:val="Spisilustracji"/>
        <w:tabs>
          <w:tab w:val="right" w:leader="dot" w:pos="9205"/>
        </w:tabs>
        <w:rPr>
          <w:noProof/>
          <w:sz w:val="22"/>
          <w:szCs w:val="22"/>
          <w:lang w:eastAsia="pl-PL"/>
        </w:rPr>
      </w:pPr>
      <w:hyperlink w:anchor="_Toc69210152" w:history="1">
        <w:r w:rsidR="007E7F6C" w:rsidRPr="000D496E">
          <w:rPr>
            <w:rStyle w:val="Hipercze"/>
            <w:noProof/>
          </w:rPr>
          <w:t>Tabela 17. Opinie, orzeczenia i informacje wydawane przez Poradnię Psychologiczno-Pedagogiczną w Lwówku Śląskim (2020)</w:t>
        </w:r>
        <w:r w:rsidR="007E7F6C">
          <w:rPr>
            <w:noProof/>
            <w:webHidden/>
          </w:rPr>
          <w:tab/>
        </w:r>
        <w:r w:rsidR="007E7F6C">
          <w:rPr>
            <w:noProof/>
            <w:webHidden/>
          </w:rPr>
          <w:fldChar w:fldCharType="begin"/>
        </w:r>
        <w:r w:rsidR="007E7F6C">
          <w:rPr>
            <w:noProof/>
            <w:webHidden/>
          </w:rPr>
          <w:instrText xml:space="preserve"> PAGEREF _Toc69210152 \h </w:instrText>
        </w:r>
        <w:r w:rsidR="007E7F6C">
          <w:rPr>
            <w:noProof/>
            <w:webHidden/>
          </w:rPr>
        </w:r>
        <w:r w:rsidR="007E7F6C">
          <w:rPr>
            <w:noProof/>
            <w:webHidden/>
          </w:rPr>
          <w:fldChar w:fldCharType="separate"/>
        </w:r>
        <w:r w:rsidR="00C631A3">
          <w:rPr>
            <w:noProof/>
            <w:webHidden/>
          </w:rPr>
          <w:t>15</w:t>
        </w:r>
        <w:r w:rsidR="007E7F6C">
          <w:rPr>
            <w:noProof/>
            <w:webHidden/>
          </w:rPr>
          <w:fldChar w:fldCharType="end"/>
        </w:r>
      </w:hyperlink>
    </w:p>
    <w:p w14:paraId="31F4AA48" w14:textId="0014FC13" w:rsidR="007E7F6C" w:rsidRDefault="00895151">
      <w:pPr>
        <w:pStyle w:val="Spisilustracji"/>
        <w:tabs>
          <w:tab w:val="right" w:leader="dot" w:pos="9205"/>
        </w:tabs>
        <w:rPr>
          <w:noProof/>
          <w:sz w:val="22"/>
          <w:szCs w:val="22"/>
          <w:lang w:eastAsia="pl-PL"/>
        </w:rPr>
      </w:pPr>
      <w:hyperlink w:anchor="_Toc69210153" w:history="1">
        <w:r w:rsidR="007E7F6C" w:rsidRPr="000D496E">
          <w:rPr>
            <w:rStyle w:val="Hipercze"/>
            <w:noProof/>
          </w:rPr>
          <w:t>Tabela 18. Współpraca Poradni Psychologiczno-Pedagogicznej w Lwówku Śląskim z innymi placówkami oświaty, instytucjami i urzędami (2020).</w:t>
        </w:r>
        <w:r w:rsidR="007E7F6C">
          <w:rPr>
            <w:noProof/>
            <w:webHidden/>
          </w:rPr>
          <w:tab/>
        </w:r>
        <w:r w:rsidR="007E7F6C">
          <w:rPr>
            <w:noProof/>
            <w:webHidden/>
          </w:rPr>
          <w:fldChar w:fldCharType="begin"/>
        </w:r>
        <w:r w:rsidR="007E7F6C">
          <w:rPr>
            <w:noProof/>
            <w:webHidden/>
          </w:rPr>
          <w:instrText xml:space="preserve"> PAGEREF _Toc69210153 \h </w:instrText>
        </w:r>
        <w:r w:rsidR="007E7F6C">
          <w:rPr>
            <w:noProof/>
            <w:webHidden/>
          </w:rPr>
        </w:r>
        <w:r w:rsidR="007E7F6C">
          <w:rPr>
            <w:noProof/>
            <w:webHidden/>
          </w:rPr>
          <w:fldChar w:fldCharType="separate"/>
        </w:r>
        <w:r w:rsidR="00C631A3">
          <w:rPr>
            <w:noProof/>
            <w:webHidden/>
          </w:rPr>
          <w:t>16</w:t>
        </w:r>
        <w:r w:rsidR="007E7F6C">
          <w:rPr>
            <w:noProof/>
            <w:webHidden/>
          </w:rPr>
          <w:fldChar w:fldCharType="end"/>
        </w:r>
      </w:hyperlink>
    </w:p>
    <w:p w14:paraId="12355EE1" w14:textId="507999A3" w:rsidR="007E7F6C" w:rsidRDefault="00895151">
      <w:pPr>
        <w:pStyle w:val="Spisilustracji"/>
        <w:tabs>
          <w:tab w:val="right" w:leader="dot" w:pos="9205"/>
        </w:tabs>
        <w:rPr>
          <w:noProof/>
          <w:sz w:val="22"/>
          <w:szCs w:val="22"/>
          <w:lang w:eastAsia="pl-PL"/>
        </w:rPr>
      </w:pPr>
      <w:hyperlink w:anchor="_Toc69210154" w:history="1">
        <w:r w:rsidR="007E7F6C" w:rsidRPr="000D496E">
          <w:rPr>
            <w:rStyle w:val="Hipercze"/>
            <w:noProof/>
          </w:rPr>
          <w:t>Tabela 19. Dzieci/młodzież przebadana w Poradni Psychologiczno-Pedagogicznej w Gryfowie Śląskim (2020).</w:t>
        </w:r>
        <w:r w:rsidR="007E7F6C">
          <w:rPr>
            <w:noProof/>
            <w:webHidden/>
          </w:rPr>
          <w:tab/>
        </w:r>
        <w:r w:rsidR="007E7F6C">
          <w:rPr>
            <w:noProof/>
            <w:webHidden/>
          </w:rPr>
          <w:fldChar w:fldCharType="begin"/>
        </w:r>
        <w:r w:rsidR="007E7F6C">
          <w:rPr>
            <w:noProof/>
            <w:webHidden/>
          </w:rPr>
          <w:instrText xml:space="preserve"> PAGEREF _Toc69210154 \h </w:instrText>
        </w:r>
        <w:r w:rsidR="007E7F6C">
          <w:rPr>
            <w:noProof/>
            <w:webHidden/>
          </w:rPr>
        </w:r>
        <w:r w:rsidR="007E7F6C">
          <w:rPr>
            <w:noProof/>
            <w:webHidden/>
          </w:rPr>
          <w:fldChar w:fldCharType="separate"/>
        </w:r>
        <w:r w:rsidR="00C631A3">
          <w:rPr>
            <w:noProof/>
            <w:webHidden/>
          </w:rPr>
          <w:t>16</w:t>
        </w:r>
        <w:r w:rsidR="007E7F6C">
          <w:rPr>
            <w:noProof/>
            <w:webHidden/>
          </w:rPr>
          <w:fldChar w:fldCharType="end"/>
        </w:r>
      </w:hyperlink>
    </w:p>
    <w:p w14:paraId="2485A599" w14:textId="1C2A5B6B" w:rsidR="007E7F6C" w:rsidRDefault="00895151">
      <w:pPr>
        <w:pStyle w:val="Spisilustracji"/>
        <w:tabs>
          <w:tab w:val="right" w:leader="dot" w:pos="9205"/>
        </w:tabs>
        <w:rPr>
          <w:noProof/>
          <w:sz w:val="22"/>
          <w:szCs w:val="22"/>
          <w:lang w:eastAsia="pl-PL"/>
        </w:rPr>
      </w:pPr>
      <w:hyperlink w:anchor="_Toc69210155" w:history="1">
        <w:r w:rsidR="007E7F6C" w:rsidRPr="000D496E">
          <w:rPr>
            <w:rStyle w:val="Hipercze"/>
            <w:noProof/>
          </w:rPr>
          <w:t>Tabela 20. Opinie, orzeczenia i informacje wydane przez Poradnię Psychologiczno-Pedagogiczną w Gryfowie Śląskim (2020).</w:t>
        </w:r>
        <w:r w:rsidR="007E7F6C">
          <w:rPr>
            <w:noProof/>
            <w:webHidden/>
          </w:rPr>
          <w:tab/>
        </w:r>
        <w:r w:rsidR="007E7F6C">
          <w:rPr>
            <w:noProof/>
            <w:webHidden/>
          </w:rPr>
          <w:fldChar w:fldCharType="begin"/>
        </w:r>
        <w:r w:rsidR="007E7F6C">
          <w:rPr>
            <w:noProof/>
            <w:webHidden/>
          </w:rPr>
          <w:instrText xml:space="preserve"> PAGEREF _Toc69210155 \h </w:instrText>
        </w:r>
        <w:r w:rsidR="007E7F6C">
          <w:rPr>
            <w:noProof/>
            <w:webHidden/>
          </w:rPr>
        </w:r>
        <w:r w:rsidR="007E7F6C">
          <w:rPr>
            <w:noProof/>
            <w:webHidden/>
          </w:rPr>
          <w:fldChar w:fldCharType="separate"/>
        </w:r>
        <w:r w:rsidR="00C631A3">
          <w:rPr>
            <w:noProof/>
            <w:webHidden/>
          </w:rPr>
          <w:t>16</w:t>
        </w:r>
        <w:r w:rsidR="007E7F6C">
          <w:rPr>
            <w:noProof/>
            <w:webHidden/>
          </w:rPr>
          <w:fldChar w:fldCharType="end"/>
        </w:r>
      </w:hyperlink>
    </w:p>
    <w:p w14:paraId="362E997A" w14:textId="7F0E3092" w:rsidR="007E7F6C" w:rsidRDefault="00895151">
      <w:pPr>
        <w:pStyle w:val="Spisilustracji"/>
        <w:tabs>
          <w:tab w:val="right" w:leader="dot" w:pos="9205"/>
        </w:tabs>
        <w:rPr>
          <w:noProof/>
          <w:sz w:val="22"/>
          <w:szCs w:val="22"/>
          <w:lang w:eastAsia="pl-PL"/>
        </w:rPr>
      </w:pPr>
      <w:hyperlink w:anchor="_Toc69210156" w:history="1">
        <w:r w:rsidR="007E7F6C" w:rsidRPr="000D496E">
          <w:rPr>
            <w:rStyle w:val="Hipercze"/>
            <w:noProof/>
          </w:rPr>
          <w:t>Tabela 21. Współpraca poradni Psychologiczno-Pedagogicznej w Gryfowie Śląskim ze szkołami, placówkami oświatowymi, instytucjami oraz urzędami wspierającymi placówki oświatowe</w:t>
        </w:r>
        <w:r w:rsidR="007E7F6C">
          <w:rPr>
            <w:noProof/>
            <w:webHidden/>
          </w:rPr>
          <w:tab/>
        </w:r>
        <w:r w:rsidR="007E7F6C">
          <w:rPr>
            <w:noProof/>
            <w:webHidden/>
          </w:rPr>
          <w:fldChar w:fldCharType="begin"/>
        </w:r>
        <w:r w:rsidR="007E7F6C">
          <w:rPr>
            <w:noProof/>
            <w:webHidden/>
          </w:rPr>
          <w:instrText xml:space="preserve"> PAGEREF _Toc69210156 \h </w:instrText>
        </w:r>
        <w:r w:rsidR="007E7F6C">
          <w:rPr>
            <w:noProof/>
            <w:webHidden/>
          </w:rPr>
        </w:r>
        <w:r w:rsidR="007E7F6C">
          <w:rPr>
            <w:noProof/>
            <w:webHidden/>
          </w:rPr>
          <w:fldChar w:fldCharType="separate"/>
        </w:r>
        <w:r w:rsidR="00C631A3">
          <w:rPr>
            <w:noProof/>
            <w:webHidden/>
          </w:rPr>
          <w:t>18</w:t>
        </w:r>
        <w:r w:rsidR="007E7F6C">
          <w:rPr>
            <w:noProof/>
            <w:webHidden/>
          </w:rPr>
          <w:fldChar w:fldCharType="end"/>
        </w:r>
      </w:hyperlink>
    </w:p>
    <w:p w14:paraId="34C2AE52" w14:textId="2F5F8D69" w:rsidR="007E7F6C" w:rsidRDefault="00895151">
      <w:pPr>
        <w:pStyle w:val="Spisilustracji"/>
        <w:tabs>
          <w:tab w:val="right" w:leader="dot" w:pos="9205"/>
        </w:tabs>
        <w:rPr>
          <w:noProof/>
          <w:sz w:val="22"/>
          <w:szCs w:val="22"/>
          <w:lang w:eastAsia="pl-PL"/>
        </w:rPr>
      </w:pPr>
      <w:hyperlink w:anchor="_Toc69210157" w:history="1">
        <w:r w:rsidR="007E7F6C" w:rsidRPr="000D496E">
          <w:rPr>
            <w:rStyle w:val="Hipercze"/>
            <w:noProof/>
          </w:rPr>
          <w:t>Tabela 22. Zatrudnienie w domach pomocy społecznej w 2020 (etaty)/</w:t>
        </w:r>
        <w:r w:rsidR="007E7F6C">
          <w:rPr>
            <w:noProof/>
            <w:webHidden/>
          </w:rPr>
          <w:tab/>
        </w:r>
        <w:r w:rsidR="007E7F6C">
          <w:rPr>
            <w:noProof/>
            <w:webHidden/>
          </w:rPr>
          <w:fldChar w:fldCharType="begin"/>
        </w:r>
        <w:r w:rsidR="007E7F6C">
          <w:rPr>
            <w:noProof/>
            <w:webHidden/>
          </w:rPr>
          <w:instrText xml:space="preserve"> PAGEREF _Toc69210157 \h </w:instrText>
        </w:r>
        <w:r w:rsidR="007E7F6C">
          <w:rPr>
            <w:noProof/>
            <w:webHidden/>
          </w:rPr>
        </w:r>
        <w:r w:rsidR="007E7F6C">
          <w:rPr>
            <w:noProof/>
            <w:webHidden/>
          </w:rPr>
          <w:fldChar w:fldCharType="separate"/>
        </w:r>
        <w:r w:rsidR="00C631A3">
          <w:rPr>
            <w:noProof/>
            <w:webHidden/>
          </w:rPr>
          <w:t>37</w:t>
        </w:r>
        <w:r w:rsidR="007E7F6C">
          <w:rPr>
            <w:noProof/>
            <w:webHidden/>
          </w:rPr>
          <w:fldChar w:fldCharType="end"/>
        </w:r>
      </w:hyperlink>
    </w:p>
    <w:p w14:paraId="2BA640D4" w14:textId="208FA537" w:rsidR="007E7F6C" w:rsidRDefault="00895151">
      <w:pPr>
        <w:pStyle w:val="Spisilustracji"/>
        <w:tabs>
          <w:tab w:val="right" w:leader="dot" w:pos="9205"/>
        </w:tabs>
        <w:rPr>
          <w:noProof/>
          <w:sz w:val="22"/>
          <w:szCs w:val="22"/>
          <w:lang w:eastAsia="pl-PL"/>
        </w:rPr>
      </w:pPr>
      <w:hyperlink w:anchor="_Toc69210158" w:history="1">
        <w:r w:rsidR="007E7F6C" w:rsidRPr="000D496E">
          <w:rPr>
            <w:rStyle w:val="Hipercze"/>
            <w:noProof/>
          </w:rPr>
          <w:t>Tabela 23. Informacja o domach pomocy społecznej w Powiecie Lwóweckim - stan na 31.12.2020.</w:t>
        </w:r>
        <w:r w:rsidR="007E7F6C">
          <w:rPr>
            <w:noProof/>
            <w:webHidden/>
          </w:rPr>
          <w:tab/>
        </w:r>
        <w:r w:rsidR="007E7F6C">
          <w:rPr>
            <w:noProof/>
            <w:webHidden/>
          </w:rPr>
          <w:fldChar w:fldCharType="begin"/>
        </w:r>
        <w:r w:rsidR="007E7F6C">
          <w:rPr>
            <w:noProof/>
            <w:webHidden/>
          </w:rPr>
          <w:instrText xml:space="preserve"> PAGEREF _Toc69210158 \h </w:instrText>
        </w:r>
        <w:r w:rsidR="007E7F6C">
          <w:rPr>
            <w:noProof/>
            <w:webHidden/>
          </w:rPr>
        </w:r>
        <w:r w:rsidR="007E7F6C">
          <w:rPr>
            <w:noProof/>
            <w:webHidden/>
          </w:rPr>
          <w:fldChar w:fldCharType="separate"/>
        </w:r>
        <w:r w:rsidR="00C631A3">
          <w:rPr>
            <w:noProof/>
            <w:webHidden/>
          </w:rPr>
          <w:t>37</w:t>
        </w:r>
        <w:r w:rsidR="007E7F6C">
          <w:rPr>
            <w:noProof/>
            <w:webHidden/>
          </w:rPr>
          <w:fldChar w:fldCharType="end"/>
        </w:r>
      </w:hyperlink>
    </w:p>
    <w:p w14:paraId="2411D1F8" w14:textId="49720DA3" w:rsidR="007E7F6C" w:rsidRDefault="00895151">
      <w:pPr>
        <w:pStyle w:val="Spisilustracji"/>
        <w:tabs>
          <w:tab w:val="right" w:leader="dot" w:pos="9205"/>
        </w:tabs>
        <w:rPr>
          <w:noProof/>
          <w:sz w:val="22"/>
          <w:szCs w:val="22"/>
          <w:lang w:eastAsia="pl-PL"/>
        </w:rPr>
      </w:pPr>
      <w:hyperlink w:anchor="_Toc69210159" w:history="1">
        <w:r w:rsidR="007E7F6C" w:rsidRPr="000D496E">
          <w:rPr>
            <w:rStyle w:val="Hipercze"/>
            <w:noProof/>
          </w:rPr>
          <w:t>Tabela 24. Analiza wykorzystania funkcji noclegowych w SSM w Łupkach 2015-2020</w:t>
        </w:r>
        <w:r w:rsidR="007E7F6C">
          <w:rPr>
            <w:noProof/>
            <w:webHidden/>
          </w:rPr>
          <w:tab/>
        </w:r>
        <w:r w:rsidR="007E7F6C">
          <w:rPr>
            <w:noProof/>
            <w:webHidden/>
          </w:rPr>
          <w:fldChar w:fldCharType="begin"/>
        </w:r>
        <w:r w:rsidR="007E7F6C">
          <w:rPr>
            <w:noProof/>
            <w:webHidden/>
          </w:rPr>
          <w:instrText xml:space="preserve"> PAGEREF _Toc69210159 \h </w:instrText>
        </w:r>
        <w:r w:rsidR="007E7F6C">
          <w:rPr>
            <w:noProof/>
            <w:webHidden/>
          </w:rPr>
        </w:r>
        <w:r w:rsidR="007E7F6C">
          <w:rPr>
            <w:noProof/>
            <w:webHidden/>
          </w:rPr>
          <w:fldChar w:fldCharType="separate"/>
        </w:r>
        <w:r w:rsidR="00C631A3">
          <w:rPr>
            <w:noProof/>
            <w:webHidden/>
          </w:rPr>
          <w:t>54</w:t>
        </w:r>
        <w:r w:rsidR="007E7F6C">
          <w:rPr>
            <w:noProof/>
            <w:webHidden/>
          </w:rPr>
          <w:fldChar w:fldCharType="end"/>
        </w:r>
      </w:hyperlink>
    </w:p>
    <w:p w14:paraId="5AB0DF79" w14:textId="11266C50" w:rsidR="007E7F6C" w:rsidRDefault="00895151">
      <w:pPr>
        <w:pStyle w:val="Spisilustracji"/>
        <w:tabs>
          <w:tab w:val="right" w:leader="dot" w:pos="9205"/>
        </w:tabs>
        <w:rPr>
          <w:noProof/>
          <w:sz w:val="22"/>
          <w:szCs w:val="22"/>
          <w:lang w:eastAsia="pl-PL"/>
        </w:rPr>
      </w:pPr>
      <w:hyperlink w:anchor="_Toc69210160" w:history="1">
        <w:r w:rsidR="007E7F6C" w:rsidRPr="000D496E">
          <w:rPr>
            <w:rStyle w:val="Hipercze"/>
            <w:noProof/>
          </w:rPr>
          <w:t>Tabela 25. Tarcza antykryzysowa - ochrona miejsc pracy w 2020 r.</w:t>
        </w:r>
        <w:r w:rsidR="007E7F6C">
          <w:rPr>
            <w:noProof/>
            <w:webHidden/>
          </w:rPr>
          <w:tab/>
        </w:r>
        <w:r w:rsidR="007E7F6C">
          <w:rPr>
            <w:noProof/>
            <w:webHidden/>
          </w:rPr>
          <w:fldChar w:fldCharType="begin"/>
        </w:r>
        <w:r w:rsidR="007E7F6C">
          <w:rPr>
            <w:noProof/>
            <w:webHidden/>
          </w:rPr>
          <w:instrText xml:space="preserve"> PAGEREF _Toc69210160 \h </w:instrText>
        </w:r>
        <w:r w:rsidR="007E7F6C">
          <w:rPr>
            <w:noProof/>
            <w:webHidden/>
          </w:rPr>
        </w:r>
        <w:r w:rsidR="007E7F6C">
          <w:rPr>
            <w:noProof/>
            <w:webHidden/>
          </w:rPr>
          <w:fldChar w:fldCharType="separate"/>
        </w:r>
        <w:r w:rsidR="00C631A3">
          <w:rPr>
            <w:noProof/>
            <w:webHidden/>
          </w:rPr>
          <w:t>69</w:t>
        </w:r>
        <w:r w:rsidR="007E7F6C">
          <w:rPr>
            <w:noProof/>
            <w:webHidden/>
          </w:rPr>
          <w:fldChar w:fldCharType="end"/>
        </w:r>
      </w:hyperlink>
    </w:p>
    <w:p w14:paraId="4E7A10A1" w14:textId="07B86972" w:rsidR="007E7F6C" w:rsidRDefault="00895151">
      <w:pPr>
        <w:pStyle w:val="Spisilustracji"/>
        <w:tabs>
          <w:tab w:val="right" w:leader="dot" w:pos="9205"/>
        </w:tabs>
        <w:rPr>
          <w:noProof/>
          <w:sz w:val="22"/>
          <w:szCs w:val="22"/>
          <w:lang w:eastAsia="pl-PL"/>
        </w:rPr>
      </w:pPr>
      <w:hyperlink w:anchor="_Toc69210161" w:history="1">
        <w:r w:rsidR="007E7F6C" w:rsidRPr="000D496E">
          <w:rPr>
            <w:rStyle w:val="Hipercze"/>
            <w:noProof/>
          </w:rPr>
          <w:t>Tabela 26. Wysokość dotacji dla organizacji pozarządowych w obszarze 1</w:t>
        </w:r>
        <w:r w:rsidR="007E7F6C">
          <w:rPr>
            <w:noProof/>
            <w:webHidden/>
          </w:rPr>
          <w:tab/>
        </w:r>
        <w:r w:rsidR="007E7F6C">
          <w:rPr>
            <w:noProof/>
            <w:webHidden/>
          </w:rPr>
          <w:fldChar w:fldCharType="begin"/>
        </w:r>
        <w:r w:rsidR="007E7F6C">
          <w:rPr>
            <w:noProof/>
            <w:webHidden/>
          </w:rPr>
          <w:instrText xml:space="preserve"> PAGEREF _Toc69210161 \h </w:instrText>
        </w:r>
        <w:r w:rsidR="007E7F6C">
          <w:rPr>
            <w:noProof/>
            <w:webHidden/>
          </w:rPr>
        </w:r>
        <w:r w:rsidR="007E7F6C">
          <w:rPr>
            <w:noProof/>
            <w:webHidden/>
          </w:rPr>
          <w:fldChar w:fldCharType="separate"/>
        </w:r>
        <w:r w:rsidR="00C631A3">
          <w:rPr>
            <w:noProof/>
            <w:webHidden/>
          </w:rPr>
          <w:t>81</w:t>
        </w:r>
        <w:r w:rsidR="007E7F6C">
          <w:rPr>
            <w:noProof/>
            <w:webHidden/>
          </w:rPr>
          <w:fldChar w:fldCharType="end"/>
        </w:r>
      </w:hyperlink>
    </w:p>
    <w:p w14:paraId="769E542C" w14:textId="77777777" w:rsidR="00957EC2" w:rsidRDefault="007E7F6C" w:rsidP="00CE081F">
      <w:r>
        <w:fldChar w:fldCharType="end"/>
      </w:r>
    </w:p>
    <w:p w14:paraId="2C5879CC" w14:textId="084B1C6A" w:rsidR="00957EC2" w:rsidRPr="00957EC2" w:rsidRDefault="008E772F" w:rsidP="006D7894">
      <w:pPr>
        <w:pStyle w:val="Nagwek1"/>
      </w:pPr>
      <w:bookmarkStart w:id="254" w:name="_Toc72241222"/>
      <w:r w:rsidRPr="008E772F">
        <w:t>Załączniki</w:t>
      </w:r>
      <w:r w:rsidR="00957EC2" w:rsidRPr="00957EC2">
        <w:t>:</w:t>
      </w:r>
      <w:bookmarkEnd w:id="254"/>
    </w:p>
    <w:p w14:paraId="73A6D9C2" w14:textId="3B12380B" w:rsidR="00051664" w:rsidRPr="00CE081F" w:rsidRDefault="006D7894" w:rsidP="006D7894">
      <w:pPr>
        <w:pStyle w:val="Akapitzlist"/>
        <w:numPr>
          <w:ilvl w:val="0"/>
          <w:numId w:val="155"/>
        </w:numPr>
      </w:pPr>
      <w:r w:rsidRPr="006D7894">
        <w:t>Wykaz obiektów zabytkowych o szczególnym znaczeniu dla dziedzictwa narodowego</w:t>
      </w:r>
      <w:r>
        <w:t>.</w:t>
      </w:r>
    </w:p>
    <w:sectPr w:rsidR="00051664" w:rsidRPr="00CE081F" w:rsidSect="00D74D03">
      <w:headerReference w:type="default" r:id="rId12"/>
      <w:footerReference w:type="default" r:id="rId13"/>
      <w:headerReference w:type="first" r:id="rId14"/>
      <w:pgSz w:w="11906" w:h="16838"/>
      <w:pgMar w:top="1417" w:right="1133"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8740A" w14:textId="77777777" w:rsidR="00895151" w:rsidRDefault="00895151" w:rsidP="009C7705">
      <w:pPr>
        <w:spacing w:after="0" w:line="240" w:lineRule="auto"/>
      </w:pPr>
      <w:r>
        <w:separator/>
      </w:r>
    </w:p>
  </w:endnote>
  <w:endnote w:type="continuationSeparator" w:id="0">
    <w:p w14:paraId="5DC5A412" w14:textId="77777777" w:rsidR="00895151" w:rsidRDefault="00895151" w:rsidP="009C7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Bahnschrift SemiBold SemiConden">
    <w:panose1 w:val="020B0502040204020203"/>
    <w:charset w:val="EE"/>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rPr>
      <w:id w:val="2018031999"/>
      <w:docPartObj>
        <w:docPartGallery w:val="Page Numbers (Bottom of Page)"/>
        <w:docPartUnique/>
      </w:docPartObj>
    </w:sdtPr>
    <w:sdtEndPr/>
    <w:sdtContent>
      <w:sdt>
        <w:sdtPr>
          <w:rPr>
            <w:rFonts w:ascii="Arial" w:hAnsi="Arial" w:cs="Arial"/>
            <w:sz w:val="20"/>
          </w:rPr>
          <w:id w:val="-1769616900"/>
          <w:docPartObj>
            <w:docPartGallery w:val="Page Numbers (Top of Page)"/>
            <w:docPartUnique/>
          </w:docPartObj>
        </w:sdtPr>
        <w:sdtEndPr/>
        <w:sdtContent>
          <w:p w14:paraId="7705CDD6" w14:textId="77777777" w:rsidR="002960BD" w:rsidRPr="00DA64F5" w:rsidRDefault="002960BD" w:rsidP="0072661A">
            <w:pPr>
              <w:pStyle w:val="Nagwek"/>
              <w:rPr>
                <w:rFonts w:asciiTheme="majorHAnsi" w:hAnsiTheme="majorHAnsi" w:cstheme="majorHAnsi"/>
                <w:i/>
                <w:sz w:val="20"/>
              </w:rPr>
            </w:pPr>
            <w:r w:rsidRPr="00DA64F5">
              <w:rPr>
                <w:rFonts w:asciiTheme="majorHAnsi" w:hAnsiTheme="majorHAnsi" w:cstheme="majorHAnsi"/>
                <w:i/>
                <w:sz w:val="20"/>
              </w:rPr>
              <w:t>Opracowanie: Agnieszka Wolska</w:t>
            </w:r>
          </w:p>
          <w:p w14:paraId="0B11B544" w14:textId="34B694FC" w:rsidR="002960BD" w:rsidRPr="0075027E" w:rsidRDefault="002960BD">
            <w:pPr>
              <w:pStyle w:val="Stopka"/>
              <w:jc w:val="right"/>
              <w:rPr>
                <w:rFonts w:ascii="Arial" w:hAnsi="Arial" w:cs="Arial"/>
                <w:sz w:val="20"/>
              </w:rPr>
            </w:pPr>
            <w:r w:rsidRPr="00B73F5A">
              <w:rPr>
                <w:rFonts w:asciiTheme="majorHAnsi" w:hAnsiTheme="majorHAnsi" w:cstheme="majorHAnsi"/>
                <w:sz w:val="22"/>
                <w:szCs w:val="22"/>
              </w:rPr>
              <w:t xml:space="preserve">Strona </w:t>
            </w:r>
            <w:r w:rsidRPr="00B73F5A">
              <w:rPr>
                <w:rFonts w:asciiTheme="majorHAnsi" w:hAnsiTheme="majorHAnsi" w:cstheme="majorHAnsi"/>
                <w:b/>
                <w:bCs/>
                <w:sz w:val="22"/>
                <w:szCs w:val="22"/>
              </w:rPr>
              <w:fldChar w:fldCharType="begin"/>
            </w:r>
            <w:r w:rsidRPr="00B73F5A">
              <w:rPr>
                <w:rFonts w:asciiTheme="majorHAnsi" w:hAnsiTheme="majorHAnsi" w:cstheme="majorHAnsi"/>
                <w:b/>
                <w:bCs/>
                <w:sz w:val="22"/>
                <w:szCs w:val="22"/>
              </w:rPr>
              <w:instrText>PAGE</w:instrText>
            </w:r>
            <w:r w:rsidRPr="00B73F5A">
              <w:rPr>
                <w:rFonts w:asciiTheme="majorHAnsi" w:hAnsiTheme="majorHAnsi" w:cstheme="majorHAnsi"/>
                <w:b/>
                <w:bCs/>
                <w:sz w:val="22"/>
                <w:szCs w:val="22"/>
              </w:rPr>
              <w:fldChar w:fldCharType="separate"/>
            </w:r>
            <w:r w:rsidRPr="00B73F5A">
              <w:rPr>
                <w:rFonts w:asciiTheme="majorHAnsi" w:hAnsiTheme="majorHAnsi" w:cstheme="majorHAnsi"/>
                <w:b/>
                <w:bCs/>
                <w:noProof/>
                <w:sz w:val="22"/>
                <w:szCs w:val="22"/>
              </w:rPr>
              <w:t>61</w:t>
            </w:r>
            <w:r w:rsidRPr="00B73F5A">
              <w:rPr>
                <w:rFonts w:asciiTheme="majorHAnsi" w:hAnsiTheme="majorHAnsi" w:cstheme="majorHAnsi"/>
                <w:b/>
                <w:bCs/>
                <w:sz w:val="22"/>
                <w:szCs w:val="22"/>
              </w:rPr>
              <w:fldChar w:fldCharType="end"/>
            </w:r>
            <w:r w:rsidRPr="00B73F5A">
              <w:rPr>
                <w:rFonts w:asciiTheme="majorHAnsi" w:hAnsiTheme="majorHAnsi" w:cstheme="majorHAnsi"/>
                <w:sz w:val="22"/>
                <w:szCs w:val="22"/>
              </w:rPr>
              <w:t xml:space="preserve"> z </w:t>
            </w:r>
            <w:r w:rsidRPr="00B73F5A">
              <w:rPr>
                <w:rFonts w:asciiTheme="majorHAnsi" w:hAnsiTheme="majorHAnsi" w:cstheme="majorHAnsi"/>
                <w:b/>
                <w:bCs/>
                <w:sz w:val="22"/>
                <w:szCs w:val="22"/>
              </w:rPr>
              <w:fldChar w:fldCharType="begin"/>
            </w:r>
            <w:r w:rsidRPr="00B73F5A">
              <w:rPr>
                <w:rFonts w:asciiTheme="majorHAnsi" w:hAnsiTheme="majorHAnsi" w:cstheme="majorHAnsi"/>
                <w:b/>
                <w:bCs/>
                <w:sz w:val="22"/>
                <w:szCs w:val="22"/>
              </w:rPr>
              <w:instrText>NUMPAGES</w:instrText>
            </w:r>
            <w:r w:rsidRPr="00B73F5A">
              <w:rPr>
                <w:rFonts w:asciiTheme="majorHAnsi" w:hAnsiTheme="majorHAnsi" w:cstheme="majorHAnsi"/>
                <w:b/>
                <w:bCs/>
                <w:sz w:val="22"/>
                <w:szCs w:val="22"/>
              </w:rPr>
              <w:fldChar w:fldCharType="separate"/>
            </w:r>
            <w:r w:rsidRPr="00B73F5A">
              <w:rPr>
                <w:rFonts w:asciiTheme="majorHAnsi" w:hAnsiTheme="majorHAnsi" w:cstheme="majorHAnsi"/>
                <w:b/>
                <w:bCs/>
                <w:noProof/>
                <w:sz w:val="22"/>
                <w:szCs w:val="22"/>
              </w:rPr>
              <w:t>92</w:t>
            </w:r>
            <w:r w:rsidRPr="00B73F5A">
              <w:rPr>
                <w:rFonts w:asciiTheme="majorHAnsi" w:hAnsiTheme="majorHAnsi" w:cstheme="majorHAnsi"/>
                <w:b/>
                <w:bCs/>
                <w:sz w:val="22"/>
                <w:szCs w:val="22"/>
              </w:rPr>
              <w:fldChar w:fldCharType="end"/>
            </w:r>
          </w:p>
        </w:sdtContent>
      </w:sdt>
    </w:sdtContent>
  </w:sdt>
  <w:p w14:paraId="4163B643" w14:textId="77777777" w:rsidR="002960BD" w:rsidRPr="0075027E" w:rsidRDefault="002960BD">
    <w:pPr>
      <w:pStyle w:val="Stopka"/>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5C4BD" w14:textId="77777777" w:rsidR="00895151" w:rsidRDefault="00895151" w:rsidP="009C7705">
      <w:pPr>
        <w:spacing w:after="0" w:line="240" w:lineRule="auto"/>
      </w:pPr>
      <w:r>
        <w:separator/>
      </w:r>
    </w:p>
  </w:footnote>
  <w:footnote w:type="continuationSeparator" w:id="0">
    <w:p w14:paraId="70C826A3" w14:textId="77777777" w:rsidR="00895151" w:rsidRDefault="00895151" w:rsidP="009C7705">
      <w:pPr>
        <w:spacing w:after="0" w:line="240" w:lineRule="auto"/>
      </w:pPr>
      <w:r>
        <w:continuationSeparator/>
      </w:r>
    </w:p>
  </w:footnote>
  <w:footnote w:id="1">
    <w:p w14:paraId="030A0272" w14:textId="36077A97" w:rsidR="002960BD" w:rsidRPr="00F421CD" w:rsidRDefault="002960BD">
      <w:pPr>
        <w:pStyle w:val="Tekstprzypisudolnego"/>
        <w:rPr>
          <w:rFonts w:asciiTheme="majorHAnsi" w:hAnsiTheme="majorHAnsi" w:cstheme="majorHAnsi"/>
        </w:rPr>
      </w:pPr>
      <w:r w:rsidRPr="00F421CD">
        <w:rPr>
          <w:rStyle w:val="Odwoanieprzypisudolnego"/>
          <w:rFonts w:asciiTheme="majorHAnsi" w:hAnsiTheme="majorHAnsi" w:cstheme="majorHAnsi"/>
        </w:rPr>
        <w:footnoteRef/>
      </w:r>
      <w:r w:rsidRPr="00F421CD">
        <w:rPr>
          <w:rFonts w:asciiTheme="majorHAnsi" w:hAnsiTheme="majorHAnsi" w:cstheme="majorHAnsi"/>
        </w:rPr>
        <w:t xml:space="preserve"> I</w:t>
      </w:r>
      <w:r w:rsidRPr="00F421CD">
        <w:rPr>
          <w:rFonts w:asciiTheme="majorHAnsi" w:eastAsia="Times New Roman" w:hAnsiTheme="majorHAnsi" w:cstheme="majorHAnsi"/>
          <w:color w:val="000000"/>
        </w:rPr>
        <w:t>nformacja zawiera liczbę pracodawców/pracowników biorących udział 2 razy  w programie.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B832" w14:textId="77777777" w:rsidR="002960BD" w:rsidRPr="00306462" w:rsidRDefault="002960BD" w:rsidP="00D74D03">
    <w:pPr>
      <w:pStyle w:val="Bezodstpw"/>
      <w:spacing w:before="0"/>
      <w:ind w:left="567"/>
    </w:pPr>
    <w:r w:rsidRPr="00306462">
      <w:rPr>
        <w:noProof/>
      </w:rPr>
      <w:drawing>
        <wp:anchor distT="0" distB="0" distL="114300" distR="114300" simplePos="0" relativeHeight="251660288" behindDoc="1" locked="0" layoutInCell="1" allowOverlap="1" wp14:anchorId="330CD3BB" wp14:editId="76FCB069">
          <wp:simplePos x="0" y="0"/>
          <wp:positionH relativeFrom="column">
            <wp:posOffset>-547370</wp:posOffset>
          </wp:positionH>
          <wp:positionV relativeFrom="page">
            <wp:posOffset>276225</wp:posOffset>
          </wp:positionV>
          <wp:extent cx="828675" cy="954405"/>
          <wp:effectExtent l="0" t="0" r="0" b="0"/>
          <wp:wrapNone/>
          <wp:docPr id="2" name="Obraz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954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6462">
      <w:t>Powiat Lwówecki</w:t>
    </w:r>
  </w:p>
  <w:p w14:paraId="301A13FB" w14:textId="77777777" w:rsidR="002960BD" w:rsidRPr="00306462" w:rsidRDefault="002960BD" w:rsidP="00D74D03">
    <w:pPr>
      <w:pStyle w:val="Bezodstpw"/>
      <w:spacing w:before="0"/>
      <w:ind w:left="567"/>
    </w:pPr>
    <w:r w:rsidRPr="00306462">
      <w:t xml:space="preserve"> ul. Szpitalna 4, 59-600 Lwówek Śląski,</w:t>
    </w:r>
  </w:p>
  <w:p w14:paraId="737D5867" w14:textId="3C96CE74" w:rsidR="002960BD" w:rsidRPr="00306462" w:rsidRDefault="002960BD" w:rsidP="00D74D03">
    <w:pPr>
      <w:pStyle w:val="Bezodstpw"/>
      <w:spacing w:before="0"/>
      <w:ind w:left="567"/>
    </w:pPr>
    <w:r w:rsidRPr="00306462">
      <w:t>tel. +48 75 782 36 50, fax +48 75 782 36 54</w:t>
    </w:r>
  </w:p>
  <w:p w14:paraId="2AB55E8E" w14:textId="77777777" w:rsidR="002960BD" w:rsidRPr="00306462" w:rsidRDefault="002960BD" w:rsidP="00D74D03">
    <w:pPr>
      <w:pStyle w:val="Bezodstpw"/>
      <w:spacing w:before="0"/>
      <w:ind w:left="567"/>
    </w:pPr>
    <w:r w:rsidRPr="00306462">
      <w:t>e-mail: sekretariat@powiatlwowecki.pl</w:t>
    </w:r>
  </w:p>
  <w:p w14:paraId="1721FEB0" w14:textId="77777777" w:rsidR="002960BD" w:rsidRPr="009C7705" w:rsidRDefault="002960BD" w:rsidP="009C7705">
    <w:pPr>
      <w:pStyle w:val="Nagwek"/>
      <w:jc w:val="right"/>
      <w:rPr>
        <w:rFonts w:ascii="Arial" w:hAnsi="Arial" w:cs="Arial"/>
        <w:i/>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A24CB" w14:textId="77777777" w:rsidR="00D74D03" w:rsidRPr="00D74D03" w:rsidRDefault="00D74D03" w:rsidP="007A38AF">
    <w:pPr>
      <w:pStyle w:val="Bezodstpw"/>
      <w:spacing w:before="0"/>
      <w:ind w:left="6379"/>
      <w:rPr>
        <w:b/>
        <w:bCs/>
        <w:sz w:val="22"/>
        <w:szCs w:val="22"/>
      </w:rPr>
    </w:pPr>
    <w:r w:rsidRPr="00D74D03">
      <w:rPr>
        <w:b/>
        <w:bCs/>
        <w:sz w:val="22"/>
        <w:szCs w:val="22"/>
      </w:rPr>
      <w:t>Załącznik</w:t>
    </w:r>
  </w:p>
  <w:p w14:paraId="62E2680B" w14:textId="200BD269" w:rsidR="00D74D03" w:rsidRPr="00D74D03" w:rsidRDefault="00D74D03" w:rsidP="007A38AF">
    <w:pPr>
      <w:pStyle w:val="Bezodstpw"/>
      <w:spacing w:before="0"/>
      <w:ind w:left="6379"/>
      <w:rPr>
        <w:b/>
        <w:bCs/>
        <w:sz w:val="22"/>
        <w:szCs w:val="22"/>
      </w:rPr>
    </w:pPr>
    <w:r w:rsidRPr="00D74D03">
      <w:rPr>
        <w:b/>
        <w:bCs/>
        <w:sz w:val="22"/>
        <w:szCs w:val="22"/>
      </w:rPr>
      <w:t>do Uchwały Nr 163/33/2021</w:t>
    </w:r>
  </w:p>
  <w:p w14:paraId="22BE6835" w14:textId="77777777" w:rsidR="00D74D03" w:rsidRPr="00D74D03" w:rsidRDefault="00D74D03" w:rsidP="007A38AF">
    <w:pPr>
      <w:pStyle w:val="Bezodstpw"/>
      <w:spacing w:before="0"/>
      <w:ind w:left="6379"/>
      <w:rPr>
        <w:b/>
        <w:bCs/>
        <w:sz w:val="22"/>
        <w:szCs w:val="22"/>
      </w:rPr>
    </w:pPr>
    <w:r w:rsidRPr="00D74D03">
      <w:rPr>
        <w:b/>
        <w:bCs/>
        <w:sz w:val="22"/>
        <w:szCs w:val="22"/>
      </w:rPr>
      <w:t>Zarządu Powiatu Lwóweckiego</w:t>
    </w:r>
  </w:p>
  <w:p w14:paraId="7ACE611C" w14:textId="7DB0768B" w:rsidR="00D74D03" w:rsidRPr="00D74D03" w:rsidRDefault="00D74D03" w:rsidP="007A38AF">
    <w:pPr>
      <w:pStyle w:val="Bezodstpw"/>
      <w:spacing w:before="0"/>
      <w:ind w:left="6379"/>
      <w:rPr>
        <w:b/>
        <w:bCs/>
        <w:sz w:val="22"/>
        <w:szCs w:val="22"/>
      </w:rPr>
    </w:pPr>
    <w:r w:rsidRPr="00D74D03">
      <w:rPr>
        <w:b/>
        <w:bCs/>
        <w:sz w:val="22"/>
        <w:szCs w:val="22"/>
      </w:rPr>
      <w:t>z dnia  18 maja 2021 roku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D0C25AA4"/>
    <w:name w:val="WW8Num22"/>
    <w:lvl w:ilvl="0">
      <w:start w:val="1"/>
      <w:numFmt w:val="decimal"/>
      <w:lvlText w:val="%1."/>
      <w:lvlJc w:val="left"/>
      <w:pPr>
        <w:tabs>
          <w:tab w:val="num" w:pos="714"/>
        </w:tabs>
        <w:ind w:left="714" w:hanging="360"/>
      </w:pPr>
      <w:rPr>
        <w:b/>
      </w:rPr>
    </w:lvl>
    <w:lvl w:ilvl="1">
      <w:start w:val="1"/>
      <w:numFmt w:val="decimal"/>
      <w:lvlText w:val="%2."/>
      <w:lvlJc w:val="left"/>
      <w:pPr>
        <w:tabs>
          <w:tab w:val="num" w:pos="360"/>
        </w:tabs>
        <w:ind w:left="360" w:hanging="360"/>
      </w:pPr>
      <w:rPr>
        <w:b w:val="0"/>
        <w:i w:val="0"/>
        <w:sz w:val="24"/>
        <w:szCs w:val="24"/>
      </w:rPr>
    </w:lvl>
    <w:lvl w:ilvl="2">
      <w:start w:val="1"/>
      <w:numFmt w:val="decimal"/>
      <w:lvlText w:val="%3)"/>
      <w:lvlJc w:val="left"/>
      <w:pPr>
        <w:tabs>
          <w:tab w:val="num" w:pos="928"/>
        </w:tabs>
        <w:ind w:left="928" w:hanging="360"/>
      </w:pPr>
    </w:lvl>
    <w:lvl w:ilvl="3">
      <w:start w:val="1"/>
      <w:numFmt w:val="decimal"/>
      <w:lvlText w:val="%4)"/>
      <w:lvlJc w:val="left"/>
      <w:pPr>
        <w:tabs>
          <w:tab w:val="num" w:pos="1800"/>
        </w:tabs>
        <w:ind w:left="1800" w:hanging="360"/>
      </w:pPr>
      <w:rPr>
        <w:rFonts w:ascii="Times New Roman" w:eastAsia="Calibri" w:hAnsi="Times New Roman" w:cs="Times New Roman"/>
      </w:rPr>
    </w:lvl>
    <w:lvl w:ilvl="4">
      <w:start w:val="1"/>
      <w:numFmt w:val="decimal"/>
      <w:lvlText w:val="%5."/>
      <w:lvlJc w:val="left"/>
      <w:pPr>
        <w:tabs>
          <w:tab w:val="num" w:pos="360"/>
        </w:tabs>
        <w:ind w:left="3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C7186"/>
    <w:multiLevelType w:val="hybridMultilevel"/>
    <w:tmpl w:val="BDD87E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1280186"/>
    <w:multiLevelType w:val="hybridMultilevel"/>
    <w:tmpl w:val="50589BAE"/>
    <w:lvl w:ilvl="0" w:tplc="483A5DE8">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12F23F0"/>
    <w:multiLevelType w:val="hybridMultilevel"/>
    <w:tmpl w:val="B09A794C"/>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 w15:restartNumberingAfterBreak="0">
    <w:nsid w:val="01913728"/>
    <w:multiLevelType w:val="hybridMultilevel"/>
    <w:tmpl w:val="7280031C"/>
    <w:lvl w:ilvl="0" w:tplc="04150005">
      <w:start w:val="1"/>
      <w:numFmt w:val="bullet"/>
      <w:lvlText w:val=""/>
      <w:lvlJc w:val="left"/>
      <w:pPr>
        <w:ind w:left="720" w:hanging="360"/>
      </w:pPr>
      <w:rPr>
        <w:rFonts w:ascii="Wingdings" w:hAnsi="Wingdings" w:hint="default"/>
      </w:rPr>
    </w:lvl>
    <w:lvl w:ilvl="1" w:tplc="04150005">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1EE4048"/>
    <w:multiLevelType w:val="hybridMultilevel"/>
    <w:tmpl w:val="A17A75B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20E03EA"/>
    <w:multiLevelType w:val="hybridMultilevel"/>
    <w:tmpl w:val="75884F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3882888"/>
    <w:multiLevelType w:val="hybridMultilevel"/>
    <w:tmpl w:val="A39C24F6"/>
    <w:lvl w:ilvl="0" w:tplc="44E0C5C6">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2E138E"/>
    <w:multiLevelType w:val="hybridMultilevel"/>
    <w:tmpl w:val="E4B45C1C"/>
    <w:lvl w:ilvl="0" w:tplc="CE4843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A1507E"/>
    <w:multiLevelType w:val="hybridMultilevel"/>
    <w:tmpl w:val="9FEC9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095FA7"/>
    <w:multiLevelType w:val="hybridMultilevel"/>
    <w:tmpl w:val="B67AD412"/>
    <w:lvl w:ilvl="0" w:tplc="04150011">
      <w:start w:val="1"/>
      <w:numFmt w:val="decimal"/>
      <w:lvlText w:val="%1)"/>
      <w:lvlJc w:val="left"/>
      <w:pPr>
        <w:ind w:left="1211" w:hanging="360"/>
      </w:pPr>
    </w:lvl>
    <w:lvl w:ilvl="1" w:tplc="04150019">
      <w:start w:val="1"/>
      <w:numFmt w:val="lowerLetter"/>
      <w:lvlText w:val="%2."/>
      <w:lvlJc w:val="left"/>
      <w:pPr>
        <w:ind w:left="1353"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 w15:restartNumberingAfterBreak="0">
    <w:nsid w:val="05B92748"/>
    <w:multiLevelType w:val="multilevel"/>
    <w:tmpl w:val="FB86DB0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891589E"/>
    <w:multiLevelType w:val="hybridMultilevel"/>
    <w:tmpl w:val="0AF6F8B2"/>
    <w:lvl w:ilvl="0" w:tplc="0415000F">
      <w:start w:val="1"/>
      <w:numFmt w:val="decimal"/>
      <w:lvlText w:val="%1."/>
      <w:lvlJc w:val="left"/>
      <w:pPr>
        <w:ind w:left="720" w:hanging="360"/>
      </w:pPr>
    </w:lvl>
    <w:lvl w:ilvl="1" w:tplc="738C414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02308C"/>
    <w:multiLevelType w:val="hybridMultilevel"/>
    <w:tmpl w:val="6F545C22"/>
    <w:lvl w:ilvl="0" w:tplc="F9ACDF02">
      <w:start w:val="1"/>
      <w:numFmt w:val="lowerLetter"/>
      <w:lvlText w:val="%1)"/>
      <w:lvlJc w:val="left"/>
      <w:pPr>
        <w:ind w:left="1440" w:hanging="360"/>
      </w:pPr>
      <w:rPr>
        <w:rFonts w:ascii="Calibri" w:hAnsi="Calibri" w:hint="default"/>
        <w:sz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9273B79"/>
    <w:multiLevelType w:val="multilevel"/>
    <w:tmpl w:val="8E2A43DC"/>
    <w:lvl w:ilvl="0">
      <w:start w:val="1"/>
      <w:numFmt w:val="decimal"/>
      <w:lvlText w:val="%1)"/>
      <w:lvlJc w:val="left"/>
      <w:pPr>
        <w:ind w:left="426" w:firstLine="0"/>
      </w:pPr>
    </w:lvl>
    <w:lvl w:ilvl="1">
      <w:start w:val="1"/>
      <w:numFmt w:val="lowerLetter"/>
      <w:lvlText w:val="%2."/>
      <w:lvlJc w:val="left"/>
      <w:pPr>
        <w:ind w:left="426" w:firstLine="0"/>
      </w:pPr>
    </w:lvl>
    <w:lvl w:ilvl="2">
      <w:start w:val="1"/>
      <w:numFmt w:val="lowerRoman"/>
      <w:lvlText w:val="%1.%2.%3."/>
      <w:lvlJc w:val="right"/>
      <w:pPr>
        <w:ind w:left="426" w:firstLine="0"/>
      </w:pPr>
    </w:lvl>
    <w:lvl w:ilvl="3">
      <w:start w:val="1"/>
      <w:numFmt w:val="decimal"/>
      <w:lvlText w:val="%1.%2.%3.%4."/>
      <w:lvlJc w:val="left"/>
      <w:pPr>
        <w:ind w:left="426" w:firstLine="0"/>
      </w:pPr>
    </w:lvl>
    <w:lvl w:ilvl="4">
      <w:start w:val="1"/>
      <w:numFmt w:val="lowerLetter"/>
      <w:lvlText w:val="%1.%2.%3.%4.%5."/>
      <w:lvlJc w:val="left"/>
      <w:pPr>
        <w:ind w:left="426" w:firstLine="0"/>
      </w:pPr>
    </w:lvl>
    <w:lvl w:ilvl="5">
      <w:start w:val="1"/>
      <w:numFmt w:val="lowerRoman"/>
      <w:lvlText w:val="%1.%2.%3.%4.%5.%6."/>
      <w:lvlJc w:val="right"/>
      <w:pPr>
        <w:ind w:left="426" w:firstLine="0"/>
      </w:pPr>
    </w:lvl>
    <w:lvl w:ilvl="6">
      <w:start w:val="1"/>
      <w:numFmt w:val="decimal"/>
      <w:lvlText w:val="%1.%2.%3.%4.%5.%6.%7."/>
      <w:lvlJc w:val="left"/>
      <w:pPr>
        <w:ind w:left="426" w:firstLine="0"/>
      </w:pPr>
    </w:lvl>
    <w:lvl w:ilvl="7">
      <w:start w:val="1"/>
      <w:numFmt w:val="lowerLetter"/>
      <w:lvlText w:val="%1.%2.%3.%4.%5.%6.%7.%8."/>
      <w:lvlJc w:val="left"/>
      <w:pPr>
        <w:ind w:left="426" w:firstLine="0"/>
      </w:pPr>
    </w:lvl>
    <w:lvl w:ilvl="8">
      <w:start w:val="1"/>
      <w:numFmt w:val="lowerRoman"/>
      <w:lvlText w:val="%1.%2.%3.%4.%5.%6.%7.%8.%9."/>
      <w:lvlJc w:val="right"/>
      <w:pPr>
        <w:ind w:left="426" w:firstLine="0"/>
      </w:pPr>
    </w:lvl>
  </w:abstractNum>
  <w:abstractNum w:abstractNumId="15" w15:restartNumberingAfterBreak="0">
    <w:nsid w:val="0A145FD1"/>
    <w:multiLevelType w:val="hybridMultilevel"/>
    <w:tmpl w:val="4A448918"/>
    <w:lvl w:ilvl="0" w:tplc="F9ACDF02">
      <w:start w:val="1"/>
      <w:numFmt w:val="lowerLetter"/>
      <w:lvlText w:val="%1)"/>
      <w:lvlJc w:val="left"/>
      <w:pPr>
        <w:ind w:left="720" w:hanging="360"/>
      </w:pPr>
      <w:rPr>
        <w:rFonts w:ascii="Calibri" w:hAnsi="Calibr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0A5E19"/>
    <w:multiLevelType w:val="hybridMultilevel"/>
    <w:tmpl w:val="71F6678E"/>
    <w:lvl w:ilvl="0" w:tplc="51208BF0">
      <w:start w:val="2"/>
      <w:numFmt w:val="lowerLetter"/>
      <w:lvlText w:val="%1)"/>
      <w:lvlJc w:val="left"/>
      <w:pPr>
        <w:ind w:left="720" w:hanging="360"/>
      </w:pPr>
      <w:rPr>
        <w:rFonts w:ascii="Calibri" w:hAnsi="Calibr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017758"/>
    <w:multiLevelType w:val="hybridMultilevel"/>
    <w:tmpl w:val="85B04DE0"/>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8" w15:restartNumberingAfterBreak="0">
    <w:nsid w:val="0ED124B8"/>
    <w:multiLevelType w:val="hybridMultilevel"/>
    <w:tmpl w:val="1ABCDD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110D62"/>
    <w:multiLevelType w:val="hybridMultilevel"/>
    <w:tmpl w:val="54166910"/>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10FD7864"/>
    <w:multiLevelType w:val="hybridMultilevel"/>
    <w:tmpl w:val="BAB691A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236B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2DF3978"/>
    <w:multiLevelType w:val="hybridMultilevel"/>
    <w:tmpl w:val="DF904A2A"/>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920255"/>
    <w:multiLevelType w:val="hybridMultilevel"/>
    <w:tmpl w:val="48C4091A"/>
    <w:lvl w:ilvl="0" w:tplc="F9ACDF02">
      <w:start w:val="1"/>
      <w:numFmt w:val="lowerLetter"/>
      <w:lvlText w:val="%1)"/>
      <w:lvlJc w:val="left"/>
      <w:pPr>
        <w:ind w:left="720" w:hanging="360"/>
      </w:pPr>
      <w:rPr>
        <w:rFonts w:ascii="Calibri" w:hAnsi="Calibri" w:hint="default"/>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5144A1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5CF4DD8"/>
    <w:multiLevelType w:val="hybridMultilevel"/>
    <w:tmpl w:val="3D180C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65C060A"/>
    <w:multiLevelType w:val="hybridMultilevel"/>
    <w:tmpl w:val="838C31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68358C4"/>
    <w:multiLevelType w:val="hybridMultilevel"/>
    <w:tmpl w:val="AFB2EA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8897A6D"/>
    <w:multiLevelType w:val="hybridMultilevel"/>
    <w:tmpl w:val="4DA893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9BC7420"/>
    <w:multiLevelType w:val="hybridMultilevel"/>
    <w:tmpl w:val="914A5E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A3D454E"/>
    <w:multiLevelType w:val="hybridMultilevel"/>
    <w:tmpl w:val="19A0934A"/>
    <w:lvl w:ilvl="0" w:tplc="F9ACDF02">
      <w:start w:val="1"/>
      <w:numFmt w:val="lowerLetter"/>
      <w:lvlText w:val="%1)"/>
      <w:lvlJc w:val="left"/>
      <w:pPr>
        <w:ind w:left="720" w:hanging="360"/>
      </w:pPr>
      <w:rPr>
        <w:rFonts w:ascii="Calibri" w:hAnsi="Calibr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D8124B9"/>
    <w:multiLevelType w:val="hybridMultilevel"/>
    <w:tmpl w:val="F920D9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1ED332F8"/>
    <w:multiLevelType w:val="hybridMultilevel"/>
    <w:tmpl w:val="19866CE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1FFE1A50"/>
    <w:multiLevelType w:val="hybridMultilevel"/>
    <w:tmpl w:val="AFB2EA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05B0AB1"/>
    <w:multiLevelType w:val="hybridMultilevel"/>
    <w:tmpl w:val="4DA893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35C3FF3"/>
    <w:multiLevelType w:val="hybridMultilevel"/>
    <w:tmpl w:val="29645C46"/>
    <w:lvl w:ilvl="0" w:tplc="483A5DE8">
      <w:start w:val="1"/>
      <w:numFmt w:val="decimal"/>
      <w:lvlText w:val="%1."/>
      <w:lvlJc w:val="left"/>
      <w:pPr>
        <w:ind w:left="1004" w:hanging="360"/>
      </w:pPr>
      <w:rPr>
        <w:b/>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23CC015B"/>
    <w:multiLevelType w:val="hybridMultilevel"/>
    <w:tmpl w:val="1ABCDD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42A28E2"/>
    <w:multiLevelType w:val="hybridMultilevel"/>
    <w:tmpl w:val="40A2F9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4C72B71"/>
    <w:multiLevelType w:val="hybridMultilevel"/>
    <w:tmpl w:val="8CE4928C"/>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9" w15:restartNumberingAfterBreak="0">
    <w:nsid w:val="257D60C5"/>
    <w:multiLevelType w:val="hybridMultilevel"/>
    <w:tmpl w:val="20CC9DAE"/>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5CA7412"/>
    <w:multiLevelType w:val="hybridMultilevel"/>
    <w:tmpl w:val="5CE65ACE"/>
    <w:lvl w:ilvl="0" w:tplc="04150003">
      <w:start w:val="1"/>
      <w:numFmt w:val="bullet"/>
      <w:lvlText w:val="o"/>
      <w:lvlJc w:val="left"/>
      <w:pPr>
        <w:ind w:left="2160" w:hanging="360"/>
      </w:pPr>
      <w:rPr>
        <w:rFonts w:ascii="Courier New" w:hAnsi="Courier New" w:cs="Courier New"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1" w15:restartNumberingAfterBreak="0">
    <w:nsid w:val="25F67908"/>
    <w:multiLevelType w:val="hybridMultilevel"/>
    <w:tmpl w:val="44A49800"/>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6165104"/>
    <w:multiLevelType w:val="hybridMultilevel"/>
    <w:tmpl w:val="F4BEC364"/>
    <w:lvl w:ilvl="0" w:tplc="04150011">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26D919E4"/>
    <w:multiLevelType w:val="hybridMultilevel"/>
    <w:tmpl w:val="355E9F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28352E11"/>
    <w:multiLevelType w:val="hybridMultilevel"/>
    <w:tmpl w:val="AFDE5226"/>
    <w:lvl w:ilvl="0" w:tplc="8560319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97D5ACE"/>
    <w:multiLevelType w:val="hybridMultilevel"/>
    <w:tmpl w:val="93162D88"/>
    <w:lvl w:ilvl="0" w:tplc="F9ACDF02">
      <w:start w:val="1"/>
      <w:numFmt w:val="lowerLetter"/>
      <w:lvlText w:val="%1)"/>
      <w:lvlJc w:val="left"/>
      <w:pPr>
        <w:ind w:left="720" w:hanging="360"/>
      </w:pPr>
      <w:rPr>
        <w:rFonts w:ascii="Calibri" w:hAnsi="Calibri" w:hint="default"/>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98752DA"/>
    <w:multiLevelType w:val="hybridMultilevel"/>
    <w:tmpl w:val="E6BA33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989160B"/>
    <w:multiLevelType w:val="hybridMultilevel"/>
    <w:tmpl w:val="538451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99C009C"/>
    <w:multiLevelType w:val="hybridMultilevel"/>
    <w:tmpl w:val="01E8880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B1925B4"/>
    <w:multiLevelType w:val="hybridMultilevel"/>
    <w:tmpl w:val="56BE41E0"/>
    <w:lvl w:ilvl="0" w:tplc="9A52E7B8">
      <w:start w:val="3"/>
      <w:numFmt w:val="bullet"/>
      <w:lvlText w:val="•"/>
      <w:lvlJc w:val="left"/>
      <w:pPr>
        <w:ind w:left="1440" w:hanging="360"/>
      </w:pPr>
      <w:rPr>
        <w:rFonts w:ascii="Calibri" w:eastAsiaTheme="minorEastAsia" w:hAnsi="Calibri" w:cs="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15:restartNumberingAfterBreak="0">
    <w:nsid w:val="2CA872D2"/>
    <w:multiLevelType w:val="hybridMultilevel"/>
    <w:tmpl w:val="4CBE8CEE"/>
    <w:lvl w:ilvl="0" w:tplc="0415000F">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CAF5EC8"/>
    <w:multiLevelType w:val="hybridMultilevel"/>
    <w:tmpl w:val="4E9C21A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D0F4F42"/>
    <w:multiLevelType w:val="hybridMultilevel"/>
    <w:tmpl w:val="A54A9318"/>
    <w:lvl w:ilvl="0" w:tplc="7F1A7F7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0D9212B"/>
    <w:multiLevelType w:val="hybridMultilevel"/>
    <w:tmpl w:val="F6F00DD4"/>
    <w:lvl w:ilvl="0" w:tplc="51CED260">
      <w:start w:val="1"/>
      <w:numFmt w:val="decimal"/>
      <w:lvlText w:val="%1."/>
      <w:lvlJc w:val="left"/>
      <w:pPr>
        <w:ind w:left="360" w:hanging="360"/>
      </w:pPr>
      <w:rPr>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321C16E4"/>
    <w:multiLevelType w:val="hybridMultilevel"/>
    <w:tmpl w:val="B6F2F7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3086765"/>
    <w:multiLevelType w:val="multilevel"/>
    <w:tmpl w:val="579692C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33410589"/>
    <w:multiLevelType w:val="hybridMultilevel"/>
    <w:tmpl w:val="8C76F2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39C271D"/>
    <w:multiLevelType w:val="hybridMultilevel"/>
    <w:tmpl w:val="7B0E2C18"/>
    <w:lvl w:ilvl="0" w:tplc="CDA4A76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3F50B5F"/>
    <w:multiLevelType w:val="hybridMultilevel"/>
    <w:tmpl w:val="DCBA6E78"/>
    <w:lvl w:ilvl="0" w:tplc="0415000B">
      <w:start w:val="1"/>
      <w:numFmt w:val="bullet"/>
      <w:lvlText w:val=""/>
      <w:lvlJc w:val="left"/>
      <w:pPr>
        <w:ind w:left="436" w:hanging="360"/>
      </w:pPr>
      <w:rPr>
        <w:rFonts w:ascii="Wingdings" w:hAnsi="Wingdings"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59" w15:restartNumberingAfterBreak="0">
    <w:nsid w:val="343F062F"/>
    <w:multiLevelType w:val="hybridMultilevel"/>
    <w:tmpl w:val="BA781CA8"/>
    <w:lvl w:ilvl="0" w:tplc="0415000F">
      <w:start w:val="1"/>
      <w:numFmt w:val="decimal"/>
      <w:lvlText w:val="%1."/>
      <w:lvlJc w:val="left"/>
      <w:pPr>
        <w:ind w:left="720" w:hanging="360"/>
      </w:pPr>
    </w:lvl>
    <w:lvl w:ilvl="1" w:tplc="F9ACDF02">
      <w:start w:val="1"/>
      <w:numFmt w:val="lowerLetter"/>
      <w:lvlText w:val="%2)"/>
      <w:lvlJc w:val="left"/>
      <w:pPr>
        <w:ind w:left="1440" w:hanging="360"/>
      </w:pPr>
      <w:rPr>
        <w:rFonts w:ascii="Calibri" w:hAnsi="Calibri" w:hint="default"/>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48D4120"/>
    <w:multiLevelType w:val="hybridMultilevel"/>
    <w:tmpl w:val="347E39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1882"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56E7BE0"/>
    <w:multiLevelType w:val="hybridMultilevel"/>
    <w:tmpl w:val="B4B034C8"/>
    <w:lvl w:ilvl="0" w:tplc="04150011">
      <w:start w:val="1"/>
      <w:numFmt w:val="decimal"/>
      <w:lvlText w:val="%1)"/>
      <w:lvlJc w:val="left"/>
      <w:pPr>
        <w:ind w:left="108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36424178"/>
    <w:multiLevelType w:val="hybridMultilevel"/>
    <w:tmpl w:val="3926C62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3" w15:restartNumberingAfterBreak="0">
    <w:nsid w:val="367C027D"/>
    <w:multiLevelType w:val="hybridMultilevel"/>
    <w:tmpl w:val="6EFE8D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36E76815"/>
    <w:multiLevelType w:val="hybridMultilevel"/>
    <w:tmpl w:val="085C0CEE"/>
    <w:lvl w:ilvl="0" w:tplc="0415000F">
      <w:start w:val="1"/>
      <w:numFmt w:val="decimal"/>
      <w:lvlText w:val="%1."/>
      <w:lvlJc w:val="left"/>
      <w:pPr>
        <w:ind w:left="720" w:hanging="360"/>
      </w:pPr>
    </w:lvl>
    <w:lvl w:ilvl="1" w:tplc="6D52435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70460A4"/>
    <w:multiLevelType w:val="hybridMultilevel"/>
    <w:tmpl w:val="8960C844"/>
    <w:lvl w:ilvl="0" w:tplc="F9ACDF02">
      <w:start w:val="1"/>
      <w:numFmt w:val="lowerLetter"/>
      <w:lvlText w:val="%1)"/>
      <w:lvlJc w:val="left"/>
      <w:pPr>
        <w:ind w:left="720" w:hanging="360"/>
      </w:pPr>
      <w:rPr>
        <w:rFonts w:ascii="Calibri" w:hAnsi="Calibr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8525DBA"/>
    <w:multiLevelType w:val="hybridMultilevel"/>
    <w:tmpl w:val="0620713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15:restartNumberingAfterBreak="0">
    <w:nsid w:val="38B95464"/>
    <w:multiLevelType w:val="hybridMultilevel"/>
    <w:tmpl w:val="74EE31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3A68725A"/>
    <w:multiLevelType w:val="hybridMultilevel"/>
    <w:tmpl w:val="37DC3E90"/>
    <w:lvl w:ilvl="0" w:tplc="0415000F">
      <w:start w:val="1"/>
      <w:numFmt w:val="decimal"/>
      <w:lvlText w:val="%1."/>
      <w:lvlJc w:val="left"/>
      <w:pPr>
        <w:ind w:left="720" w:hanging="360"/>
      </w:pPr>
      <w:rPr>
        <w:rFonts w:hint="default"/>
        <w:sz w:val="24"/>
      </w:rPr>
    </w:lvl>
    <w:lvl w:ilvl="1" w:tplc="04150011">
      <w:start w:val="1"/>
      <w:numFmt w:val="decimal"/>
      <w:lvlText w:val="%2)"/>
      <w:lvlJc w:val="left"/>
      <w:pPr>
        <w:ind w:left="1211"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AE46B60"/>
    <w:multiLevelType w:val="hybridMultilevel"/>
    <w:tmpl w:val="1D1293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3EC26B7A"/>
    <w:multiLevelType w:val="hybridMultilevel"/>
    <w:tmpl w:val="06600E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F084A5C"/>
    <w:multiLevelType w:val="hybridMultilevel"/>
    <w:tmpl w:val="D4C400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3F764CE7"/>
    <w:multiLevelType w:val="hybridMultilevel"/>
    <w:tmpl w:val="97563F50"/>
    <w:lvl w:ilvl="0" w:tplc="93A476C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05C57B9"/>
    <w:multiLevelType w:val="hybridMultilevel"/>
    <w:tmpl w:val="4F0CD3F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4" w15:restartNumberingAfterBreak="0">
    <w:nsid w:val="415F112B"/>
    <w:multiLevelType w:val="hybridMultilevel"/>
    <w:tmpl w:val="0666DD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1CF5847"/>
    <w:multiLevelType w:val="hybridMultilevel"/>
    <w:tmpl w:val="D4B4BA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41DD6B40"/>
    <w:multiLevelType w:val="hybridMultilevel"/>
    <w:tmpl w:val="55C852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2D118E5"/>
    <w:multiLevelType w:val="hybridMultilevel"/>
    <w:tmpl w:val="57EA2594"/>
    <w:lvl w:ilvl="0" w:tplc="04185474">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3111A02"/>
    <w:multiLevelType w:val="hybridMultilevel"/>
    <w:tmpl w:val="71BE146E"/>
    <w:lvl w:ilvl="0" w:tplc="483A5DE8">
      <w:start w:val="1"/>
      <w:numFmt w:val="decimal"/>
      <w:lvlText w:val="%1."/>
      <w:lvlJc w:val="left"/>
      <w:pPr>
        <w:ind w:left="720" w:hanging="360"/>
      </w:pPr>
      <w:rPr>
        <w:b/>
        <w:bCs/>
      </w:rPr>
    </w:lvl>
    <w:lvl w:ilvl="1" w:tplc="6D52435C">
      <w:start w:val="1"/>
      <w:numFmt w:val="lowerLetter"/>
      <w:lvlText w:val="%2)"/>
      <w:lvlJc w:val="left"/>
      <w:pPr>
        <w:ind w:left="1440" w:hanging="360"/>
      </w:pPr>
      <w:rPr>
        <w:rFonts w:hint="default"/>
      </w:rPr>
    </w:lvl>
    <w:lvl w:ilvl="2" w:tplc="F9ACDF02">
      <w:start w:val="1"/>
      <w:numFmt w:val="lowerLetter"/>
      <w:lvlText w:val="%3)"/>
      <w:lvlJc w:val="left"/>
      <w:pPr>
        <w:ind w:left="2685" w:hanging="705"/>
      </w:pPr>
      <w:rPr>
        <w:rFonts w:ascii="Calibri" w:hAnsi="Calibri" w:hint="default"/>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34334C6"/>
    <w:multiLevelType w:val="hybridMultilevel"/>
    <w:tmpl w:val="A0E036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44095DDC"/>
    <w:multiLevelType w:val="hybridMultilevel"/>
    <w:tmpl w:val="369C5504"/>
    <w:lvl w:ilvl="0" w:tplc="EADED28A">
      <w:start w:val="1"/>
      <w:numFmt w:val="decimal"/>
      <w:lvlText w:val="%1."/>
      <w:lvlJc w:val="left"/>
      <w:pPr>
        <w:ind w:left="360" w:hanging="360"/>
      </w:pPr>
      <w:rPr>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47BD59D3"/>
    <w:multiLevelType w:val="hybridMultilevel"/>
    <w:tmpl w:val="2C004F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A0451E7"/>
    <w:multiLevelType w:val="hybridMultilevel"/>
    <w:tmpl w:val="983489EC"/>
    <w:lvl w:ilvl="0" w:tplc="8B60742C">
      <w:start w:val="1"/>
      <w:numFmt w:val="decimal"/>
      <w:lvlText w:val="%1."/>
      <w:lvlJc w:val="left"/>
      <w:pPr>
        <w:ind w:left="720" w:hanging="360"/>
      </w:pPr>
      <w:rPr>
        <w:b/>
        <w:bCs/>
      </w:rPr>
    </w:lvl>
    <w:lvl w:ilvl="1" w:tplc="C02AAAB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AA134D9"/>
    <w:multiLevelType w:val="hybridMultilevel"/>
    <w:tmpl w:val="181AED56"/>
    <w:lvl w:ilvl="0" w:tplc="93A476C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C7F63E8"/>
    <w:multiLevelType w:val="hybridMultilevel"/>
    <w:tmpl w:val="14600714"/>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CCD0EBB"/>
    <w:multiLevelType w:val="hybridMultilevel"/>
    <w:tmpl w:val="AC50FA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6" w15:restartNumberingAfterBreak="0">
    <w:nsid w:val="4D15655A"/>
    <w:multiLevelType w:val="hybridMultilevel"/>
    <w:tmpl w:val="E138D938"/>
    <w:lvl w:ilvl="0" w:tplc="8FC8917A">
      <w:start w:val="2"/>
      <w:numFmt w:val="lowerLetter"/>
      <w:lvlText w:val="%1)"/>
      <w:lvlJc w:val="left"/>
      <w:pPr>
        <w:ind w:left="720" w:hanging="360"/>
      </w:pPr>
      <w:rPr>
        <w:rFonts w:ascii="Calibri" w:hAnsi="Calibr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D2E14BC"/>
    <w:multiLevelType w:val="multilevel"/>
    <w:tmpl w:val="8BA82032"/>
    <w:lvl w:ilvl="0">
      <w:start w:val="5"/>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505E7F1A"/>
    <w:multiLevelType w:val="hybridMultilevel"/>
    <w:tmpl w:val="D68C64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509102CB"/>
    <w:multiLevelType w:val="hybridMultilevel"/>
    <w:tmpl w:val="3FB803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104411D"/>
    <w:multiLevelType w:val="hybridMultilevel"/>
    <w:tmpl w:val="7EA4CF78"/>
    <w:lvl w:ilvl="0" w:tplc="7076C97C">
      <w:start w:val="1"/>
      <w:numFmt w:val="decimal"/>
      <w:lvlText w:val="%1)"/>
      <w:lvlJc w:val="left"/>
      <w:pPr>
        <w:ind w:left="1429" w:hanging="360"/>
      </w:pPr>
      <w:rPr>
        <w:rFonts w:hint="default"/>
        <w:b w:val="0"/>
        <w:color w:val="auto"/>
      </w:rPr>
    </w:lvl>
    <w:lvl w:ilvl="1" w:tplc="7076C97C">
      <w:start w:val="1"/>
      <w:numFmt w:val="decimal"/>
      <w:lvlText w:val="%2)"/>
      <w:lvlJc w:val="left"/>
      <w:pPr>
        <w:ind w:left="2149" w:hanging="360"/>
      </w:pPr>
      <w:rPr>
        <w:rFonts w:hint="default"/>
        <w:b w:val="0"/>
        <w:color w:val="auto"/>
      </w:r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1" w15:restartNumberingAfterBreak="0">
    <w:nsid w:val="51352748"/>
    <w:multiLevelType w:val="hybridMultilevel"/>
    <w:tmpl w:val="FC58498A"/>
    <w:lvl w:ilvl="0" w:tplc="3F98F842">
      <w:start w:val="3"/>
      <w:numFmt w:val="decimal"/>
      <w:lvlText w:val="%1)"/>
      <w:lvlJc w:val="left"/>
      <w:pPr>
        <w:ind w:left="1211"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13A6BB4"/>
    <w:multiLevelType w:val="hybridMultilevel"/>
    <w:tmpl w:val="3D10F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2357CD5"/>
    <w:multiLevelType w:val="hybridMultilevel"/>
    <w:tmpl w:val="ADC8579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4" w15:restartNumberingAfterBreak="0">
    <w:nsid w:val="5242729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52ED0E4C"/>
    <w:multiLevelType w:val="hybridMultilevel"/>
    <w:tmpl w:val="B69C2E98"/>
    <w:lvl w:ilvl="0" w:tplc="06F05E1E">
      <w:start w:val="1"/>
      <w:numFmt w:val="decimal"/>
      <w:lvlText w:val="%1."/>
      <w:lvlJc w:val="left"/>
      <w:pPr>
        <w:ind w:left="720" w:hanging="360"/>
      </w:pPr>
      <w:rPr>
        <w:b/>
        <w:bCs/>
      </w:rPr>
    </w:lvl>
    <w:lvl w:ilvl="1" w:tplc="C02AAAB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3C15AB2"/>
    <w:multiLevelType w:val="hybridMultilevel"/>
    <w:tmpl w:val="580C3436"/>
    <w:lvl w:ilvl="0" w:tplc="F9ACDF02">
      <w:start w:val="1"/>
      <w:numFmt w:val="lowerLetter"/>
      <w:lvlText w:val="%1)"/>
      <w:lvlJc w:val="left"/>
      <w:pPr>
        <w:ind w:left="720" w:hanging="360"/>
      </w:pPr>
      <w:rPr>
        <w:rFonts w:ascii="Calibri" w:hAnsi="Calibr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584024D"/>
    <w:multiLevelType w:val="multilevel"/>
    <w:tmpl w:val="D8DABCF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15:restartNumberingAfterBreak="0">
    <w:nsid w:val="5594441E"/>
    <w:multiLevelType w:val="hybridMultilevel"/>
    <w:tmpl w:val="0ECCFD04"/>
    <w:lvl w:ilvl="0" w:tplc="9A52E7B8">
      <w:start w:val="3"/>
      <w:numFmt w:val="bullet"/>
      <w:lvlText w:val="•"/>
      <w:lvlJc w:val="left"/>
      <w:pPr>
        <w:ind w:left="1440" w:hanging="360"/>
      </w:pPr>
      <w:rPr>
        <w:rFonts w:ascii="Calibri" w:eastAsiaTheme="minorEastAsia" w:hAnsi="Calibri" w:cs="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9" w15:restartNumberingAfterBreak="0">
    <w:nsid w:val="56177E3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568E4FBF"/>
    <w:multiLevelType w:val="hybridMultilevel"/>
    <w:tmpl w:val="34D8A5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5950111A"/>
    <w:multiLevelType w:val="hybridMultilevel"/>
    <w:tmpl w:val="8BB8AC6A"/>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2" w15:restartNumberingAfterBreak="0">
    <w:nsid w:val="59A1508F"/>
    <w:multiLevelType w:val="hybridMultilevel"/>
    <w:tmpl w:val="D59428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A651ACE"/>
    <w:multiLevelType w:val="hybridMultilevel"/>
    <w:tmpl w:val="F22E831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B773F35"/>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5" w15:restartNumberingAfterBreak="0">
    <w:nsid w:val="5BB9062A"/>
    <w:multiLevelType w:val="hybridMultilevel"/>
    <w:tmpl w:val="89F869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BCF6EF2"/>
    <w:multiLevelType w:val="hybridMultilevel"/>
    <w:tmpl w:val="AE0C95BC"/>
    <w:lvl w:ilvl="0" w:tplc="607E18C0">
      <w:start w:val="1"/>
      <w:numFmt w:val="decimal"/>
      <w:lvlText w:val="%1."/>
      <w:lvlJc w:val="left"/>
      <w:pPr>
        <w:ind w:left="720" w:hanging="360"/>
      </w:pPr>
      <w:rPr>
        <w:b w:val="0"/>
        <w:bCs w:val="0"/>
      </w:rPr>
    </w:lvl>
    <w:lvl w:ilvl="1" w:tplc="C02AAAB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C4A5B0C"/>
    <w:multiLevelType w:val="hybridMultilevel"/>
    <w:tmpl w:val="6540AAE2"/>
    <w:lvl w:ilvl="0" w:tplc="390CE4CA">
      <w:start w:val="1"/>
      <w:numFmt w:val="decimal"/>
      <w:lvlText w:val="%1."/>
      <w:lvlJc w:val="left"/>
      <w:pPr>
        <w:ind w:left="720" w:hanging="360"/>
      </w:pPr>
      <w:rPr>
        <w:b/>
        <w:bCs/>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C781ED0"/>
    <w:multiLevelType w:val="hybridMultilevel"/>
    <w:tmpl w:val="BCD6D6B6"/>
    <w:lvl w:ilvl="0" w:tplc="04150011">
      <w:start w:val="1"/>
      <w:numFmt w:val="decimal"/>
      <w:lvlText w:val="%1)"/>
      <w:lvlJc w:val="left"/>
      <w:pPr>
        <w:ind w:left="720" w:hanging="360"/>
      </w:pPr>
    </w:lvl>
    <w:lvl w:ilvl="1" w:tplc="F9ACDF02">
      <w:start w:val="1"/>
      <w:numFmt w:val="lowerLetter"/>
      <w:lvlText w:val="%2)"/>
      <w:lvlJc w:val="left"/>
      <w:pPr>
        <w:ind w:left="1440" w:hanging="360"/>
      </w:pPr>
      <w:rPr>
        <w:rFonts w:ascii="Calibri" w:hAnsi="Calibri" w:hint="default"/>
        <w:sz w:val="24"/>
      </w:rPr>
    </w:lvl>
    <w:lvl w:ilvl="2" w:tplc="00CE4C4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CA314B9"/>
    <w:multiLevelType w:val="hybridMultilevel"/>
    <w:tmpl w:val="5BA43D28"/>
    <w:lvl w:ilvl="0" w:tplc="80828CBA">
      <w:start w:val="1"/>
      <w:numFmt w:val="decimal"/>
      <w:lvlText w:val="%1."/>
      <w:lvlJc w:val="left"/>
      <w:pPr>
        <w:ind w:left="567" w:hanging="113"/>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CEE7061"/>
    <w:multiLevelType w:val="hybridMultilevel"/>
    <w:tmpl w:val="3536DDC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1" w15:restartNumberingAfterBreak="0">
    <w:nsid w:val="5D915DD5"/>
    <w:multiLevelType w:val="hybridMultilevel"/>
    <w:tmpl w:val="0DC6B12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2" w15:restartNumberingAfterBreak="0">
    <w:nsid w:val="5E9003F9"/>
    <w:multiLevelType w:val="hybridMultilevel"/>
    <w:tmpl w:val="29D4F01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3" w15:restartNumberingAfterBreak="0">
    <w:nsid w:val="5F1B482B"/>
    <w:multiLevelType w:val="hybridMultilevel"/>
    <w:tmpl w:val="D6762BF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4" w15:restartNumberingAfterBreak="0">
    <w:nsid w:val="60FC7B9D"/>
    <w:multiLevelType w:val="hybridMultilevel"/>
    <w:tmpl w:val="5DFE6476"/>
    <w:lvl w:ilvl="0" w:tplc="483A5DE8">
      <w:start w:val="1"/>
      <w:numFmt w:val="decimal"/>
      <w:lvlText w:val="%1."/>
      <w:lvlJc w:val="left"/>
      <w:pPr>
        <w:ind w:left="720" w:hanging="360"/>
      </w:pPr>
      <w:rPr>
        <w:b/>
        <w:bCs/>
      </w:rPr>
    </w:lvl>
    <w:lvl w:ilvl="1" w:tplc="6D52435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13B6671"/>
    <w:multiLevelType w:val="multilevel"/>
    <w:tmpl w:val="5F8603A0"/>
    <w:lvl w:ilvl="0">
      <w:start w:val="1"/>
      <w:numFmt w:val="decimal"/>
      <w:lvlText w:val="%1)"/>
      <w:lvlJc w:val="left"/>
      <w:pPr>
        <w:ind w:left="1211" w:hanging="360"/>
      </w:pPr>
      <w:rPr>
        <w:rFonts w:hint="default"/>
      </w:rPr>
    </w:lvl>
    <w:lvl w:ilvl="1">
      <w:start w:val="1"/>
      <w:numFmt w:val="bullet"/>
      <w:lvlText w:val=""/>
      <w:lvlJc w:val="left"/>
      <w:pPr>
        <w:ind w:left="1571" w:hanging="360"/>
      </w:pPr>
      <w:rPr>
        <w:rFonts w:ascii="Symbol" w:hAnsi="Symbol" w:hint="default"/>
        <w:color w:val="auto"/>
      </w:rPr>
    </w:lvl>
    <w:lvl w:ilvl="2">
      <w:start w:val="1"/>
      <w:numFmt w:val="decimal"/>
      <w:lvlText w:val="%3."/>
      <w:lvlJc w:val="left"/>
      <w:pPr>
        <w:ind w:left="1931" w:hanging="360"/>
      </w:pPr>
      <w:rPr>
        <w:rFonts w:hint="default"/>
      </w:rPr>
    </w:lvl>
    <w:lvl w:ilvl="3">
      <w:start w:val="1"/>
      <w:numFmt w:val="decimal"/>
      <w:lvlText w:val="(%4)"/>
      <w:lvlJc w:val="left"/>
      <w:pPr>
        <w:ind w:left="2291" w:hanging="360"/>
      </w:pPr>
      <w:rPr>
        <w:rFonts w:hint="default"/>
      </w:rPr>
    </w:lvl>
    <w:lvl w:ilvl="4">
      <w:start w:val="1"/>
      <w:numFmt w:val="lowerLetter"/>
      <w:lvlText w:val="(%5)"/>
      <w:lvlJc w:val="left"/>
      <w:pPr>
        <w:ind w:left="2651" w:hanging="360"/>
      </w:pPr>
      <w:rPr>
        <w:rFonts w:hint="default"/>
      </w:rPr>
    </w:lvl>
    <w:lvl w:ilvl="5">
      <w:start w:val="1"/>
      <w:numFmt w:val="lowerRoman"/>
      <w:lvlText w:val="(%6)"/>
      <w:lvlJc w:val="left"/>
      <w:pPr>
        <w:ind w:left="3011" w:hanging="360"/>
      </w:pPr>
      <w:rPr>
        <w:rFonts w:hint="default"/>
      </w:rPr>
    </w:lvl>
    <w:lvl w:ilvl="6">
      <w:start w:val="1"/>
      <w:numFmt w:val="decimal"/>
      <w:lvlText w:val="%7."/>
      <w:lvlJc w:val="left"/>
      <w:pPr>
        <w:ind w:left="3371" w:hanging="360"/>
      </w:pPr>
      <w:rPr>
        <w:rFonts w:hint="default"/>
      </w:rPr>
    </w:lvl>
    <w:lvl w:ilvl="7">
      <w:start w:val="1"/>
      <w:numFmt w:val="lowerLetter"/>
      <w:lvlText w:val="%8."/>
      <w:lvlJc w:val="left"/>
      <w:pPr>
        <w:ind w:left="3731" w:hanging="360"/>
      </w:pPr>
      <w:rPr>
        <w:rFonts w:hint="default"/>
      </w:rPr>
    </w:lvl>
    <w:lvl w:ilvl="8">
      <w:start w:val="1"/>
      <w:numFmt w:val="lowerRoman"/>
      <w:lvlText w:val="%9."/>
      <w:lvlJc w:val="left"/>
      <w:pPr>
        <w:ind w:left="4091" w:hanging="360"/>
      </w:pPr>
      <w:rPr>
        <w:rFonts w:hint="default"/>
      </w:rPr>
    </w:lvl>
  </w:abstractNum>
  <w:abstractNum w:abstractNumId="116" w15:restartNumberingAfterBreak="0">
    <w:nsid w:val="61AD7932"/>
    <w:multiLevelType w:val="hybridMultilevel"/>
    <w:tmpl w:val="8E4ED6A4"/>
    <w:lvl w:ilvl="0" w:tplc="04150001">
      <w:start w:val="1"/>
      <w:numFmt w:val="bullet"/>
      <w:lvlText w:val=""/>
      <w:lvlJc w:val="left"/>
      <w:pPr>
        <w:ind w:left="720" w:hanging="360"/>
      </w:pPr>
      <w:rPr>
        <w:rFonts w:ascii="Symbol" w:hAnsi="Symbol" w:hint="default"/>
      </w:rPr>
    </w:lvl>
    <w:lvl w:ilvl="1" w:tplc="04150005">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61C21B39"/>
    <w:multiLevelType w:val="hybridMultilevel"/>
    <w:tmpl w:val="7F1489E0"/>
    <w:lvl w:ilvl="0" w:tplc="FC6C44BE">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3F62704"/>
    <w:multiLevelType w:val="hybridMultilevel"/>
    <w:tmpl w:val="347E39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5390A37"/>
    <w:multiLevelType w:val="hybridMultilevel"/>
    <w:tmpl w:val="B5AC2F5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0" w15:restartNumberingAfterBreak="0">
    <w:nsid w:val="65A9428D"/>
    <w:multiLevelType w:val="hybridMultilevel"/>
    <w:tmpl w:val="C580363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1" w15:restartNumberingAfterBreak="0">
    <w:nsid w:val="662D09AD"/>
    <w:multiLevelType w:val="hybridMultilevel"/>
    <w:tmpl w:val="43186520"/>
    <w:lvl w:ilvl="0" w:tplc="8B60742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84D23A8"/>
    <w:multiLevelType w:val="hybridMultilevel"/>
    <w:tmpl w:val="3A484170"/>
    <w:lvl w:ilvl="0" w:tplc="04150005">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3" w15:restartNumberingAfterBreak="0">
    <w:nsid w:val="68821525"/>
    <w:multiLevelType w:val="hybridMultilevel"/>
    <w:tmpl w:val="92E043FE"/>
    <w:lvl w:ilvl="0" w:tplc="8B60742C">
      <w:start w:val="1"/>
      <w:numFmt w:val="decimal"/>
      <w:lvlText w:val="%1."/>
      <w:lvlJc w:val="left"/>
      <w:pPr>
        <w:ind w:left="757" w:hanging="360"/>
      </w:pPr>
      <w:rPr>
        <w:b/>
        <w:bCs/>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24" w15:restartNumberingAfterBreak="0">
    <w:nsid w:val="6A8710F0"/>
    <w:multiLevelType w:val="hybridMultilevel"/>
    <w:tmpl w:val="BFD84ED4"/>
    <w:lvl w:ilvl="0" w:tplc="B10A75D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BBC5A8E"/>
    <w:multiLevelType w:val="hybridMultilevel"/>
    <w:tmpl w:val="212CE72C"/>
    <w:lvl w:ilvl="0" w:tplc="075A792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C2B0A3A"/>
    <w:multiLevelType w:val="hybridMultilevel"/>
    <w:tmpl w:val="28ACBD62"/>
    <w:lvl w:ilvl="0" w:tplc="8E92EBF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D6500FE"/>
    <w:multiLevelType w:val="hybridMultilevel"/>
    <w:tmpl w:val="97563F50"/>
    <w:lvl w:ilvl="0" w:tplc="93A476C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D897426"/>
    <w:multiLevelType w:val="hybridMultilevel"/>
    <w:tmpl w:val="E54C3C6A"/>
    <w:lvl w:ilvl="0" w:tplc="8B60742C">
      <w:start w:val="1"/>
      <w:numFmt w:val="decimal"/>
      <w:lvlText w:val="%1."/>
      <w:lvlJc w:val="left"/>
      <w:pPr>
        <w:ind w:left="1440" w:hanging="360"/>
      </w:pPr>
      <w:rPr>
        <w:b/>
        <w:bCs/>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9" w15:restartNumberingAfterBreak="0">
    <w:nsid w:val="6EF16311"/>
    <w:multiLevelType w:val="hybridMultilevel"/>
    <w:tmpl w:val="84CAB3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6F18346C"/>
    <w:multiLevelType w:val="hybridMultilevel"/>
    <w:tmpl w:val="213C8648"/>
    <w:lvl w:ilvl="0" w:tplc="04150003">
      <w:start w:val="1"/>
      <w:numFmt w:val="bullet"/>
      <w:lvlText w:val="o"/>
      <w:lvlJc w:val="left"/>
      <w:pPr>
        <w:ind w:left="2160" w:hanging="360"/>
      </w:pPr>
      <w:rPr>
        <w:rFonts w:ascii="Courier New" w:hAnsi="Courier New" w:cs="Courier New"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31" w15:restartNumberingAfterBreak="0">
    <w:nsid w:val="6F3E76A9"/>
    <w:multiLevelType w:val="hybridMultilevel"/>
    <w:tmpl w:val="BD6A0DBE"/>
    <w:lvl w:ilvl="0" w:tplc="04150017">
      <w:start w:val="1"/>
      <w:numFmt w:val="lowerLetter"/>
      <w:lvlText w:val="%1)"/>
      <w:lvlJc w:val="left"/>
      <w:pPr>
        <w:ind w:left="1790" w:hanging="360"/>
      </w:pPr>
    </w:lvl>
    <w:lvl w:ilvl="1" w:tplc="04150001">
      <w:start w:val="1"/>
      <w:numFmt w:val="bullet"/>
      <w:lvlText w:val=""/>
      <w:lvlJc w:val="left"/>
      <w:pPr>
        <w:ind w:left="2855" w:hanging="705"/>
      </w:pPr>
      <w:rPr>
        <w:rFonts w:ascii="Symbol" w:hAnsi="Symbol" w:hint="default"/>
      </w:rPr>
    </w:lvl>
    <w:lvl w:ilvl="2" w:tplc="B06E218E">
      <w:start w:val="1"/>
      <w:numFmt w:val="decimal"/>
      <w:lvlText w:val="%3."/>
      <w:lvlJc w:val="left"/>
      <w:pPr>
        <w:ind w:left="3410" w:hanging="360"/>
      </w:pPr>
      <w:rPr>
        <w:rFonts w:hint="default"/>
      </w:r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132" w15:restartNumberingAfterBreak="0">
    <w:nsid w:val="6FC95246"/>
    <w:multiLevelType w:val="hybridMultilevel"/>
    <w:tmpl w:val="5B0AE4D2"/>
    <w:lvl w:ilvl="0" w:tplc="04150011">
      <w:start w:val="1"/>
      <w:numFmt w:val="decimal"/>
      <w:lvlText w:val="%1)"/>
      <w:lvlJc w:val="left"/>
      <w:pPr>
        <w:tabs>
          <w:tab w:val="num" w:pos="1070"/>
        </w:tabs>
        <w:ind w:left="1070" w:hanging="360"/>
      </w:pPr>
      <w:rPr>
        <w:rFonts w:cs="Times New Roman"/>
      </w:rPr>
    </w:lvl>
    <w:lvl w:ilvl="1" w:tplc="52E6BB12">
      <w:start w:val="11"/>
      <w:numFmt w:val="bullet"/>
      <w:lvlText w:val=""/>
      <w:lvlJc w:val="left"/>
      <w:pPr>
        <w:tabs>
          <w:tab w:val="num" w:pos="2135"/>
        </w:tabs>
        <w:ind w:left="2135" w:hanging="705"/>
      </w:pPr>
      <w:rPr>
        <w:rFonts w:ascii="Symbol" w:eastAsia="Times New Roman" w:hAnsi="Symbol" w:hint="default"/>
      </w:rPr>
    </w:lvl>
    <w:lvl w:ilvl="2" w:tplc="124A1746">
      <w:start w:val="5"/>
      <w:numFmt w:val="decimal"/>
      <w:lvlText w:val="%3."/>
      <w:lvlJc w:val="left"/>
      <w:pPr>
        <w:tabs>
          <w:tab w:val="num" w:pos="3035"/>
        </w:tabs>
        <w:ind w:left="3035" w:hanging="705"/>
      </w:pPr>
      <w:rPr>
        <w:rFonts w:cs="Times New Roman"/>
      </w:rPr>
    </w:lvl>
    <w:lvl w:ilvl="3" w:tplc="0415000F">
      <w:start w:val="1"/>
      <w:numFmt w:val="decimal"/>
      <w:lvlText w:val="%4."/>
      <w:lvlJc w:val="left"/>
      <w:pPr>
        <w:tabs>
          <w:tab w:val="num" w:pos="3230"/>
        </w:tabs>
        <w:ind w:left="3230" w:hanging="360"/>
      </w:pPr>
    </w:lvl>
    <w:lvl w:ilvl="4" w:tplc="04150019">
      <w:start w:val="1"/>
      <w:numFmt w:val="decimal"/>
      <w:lvlText w:val="%5."/>
      <w:lvlJc w:val="left"/>
      <w:pPr>
        <w:tabs>
          <w:tab w:val="num" w:pos="3950"/>
        </w:tabs>
        <w:ind w:left="3950" w:hanging="360"/>
      </w:pPr>
    </w:lvl>
    <w:lvl w:ilvl="5" w:tplc="0415001B">
      <w:start w:val="1"/>
      <w:numFmt w:val="decimal"/>
      <w:lvlText w:val="%6."/>
      <w:lvlJc w:val="left"/>
      <w:pPr>
        <w:tabs>
          <w:tab w:val="num" w:pos="4670"/>
        </w:tabs>
        <w:ind w:left="4670" w:hanging="360"/>
      </w:pPr>
    </w:lvl>
    <w:lvl w:ilvl="6" w:tplc="0415000F">
      <w:start w:val="1"/>
      <w:numFmt w:val="decimal"/>
      <w:lvlText w:val="%7."/>
      <w:lvlJc w:val="left"/>
      <w:pPr>
        <w:tabs>
          <w:tab w:val="num" w:pos="5390"/>
        </w:tabs>
        <w:ind w:left="5390" w:hanging="360"/>
      </w:pPr>
    </w:lvl>
    <w:lvl w:ilvl="7" w:tplc="04150019">
      <w:start w:val="1"/>
      <w:numFmt w:val="decimal"/>
      <w:lvlText w:val="%8."/>
      <w:lvlJc w:val="left"/>
      <w:pPr>
        <w:tabs>
          <w:tab w:val="num" w:pos="6110"/>
        </w:tabs>
        <w:ind w:left="6110" w:hanging="360"/>
      </w:pPr>
    </w:lvl>
    <w:lvl w:ilvl="8" w:tplc="0415001B">
      <w:start w:val="1"/>
      <w:numFmt w:val="decimal"/>
      <w:lvlText w:val="%9."/>
      <w:lvlJc w:val="left"/>
      <w:pPr>
        <w:tabs>
          <w:tab w:val="num" w:pos="6830"/>
        </w:tabs>
        <w:ind w:left="6830" w:hanging="360"/>
      </w:pPr>
    </w:lvl>
  </w:abstractNum>
  <w:abstractNum w:abstractNumId="133" w15:restartNumberingAfterBreak="0">
    <w:nsid w:val="722723C5"/>
    <w:multiLevelType w:val="hybridMultilevel"/>
    <w:tmpl w:val="F014AE7A"/>
    <w:lvl w:ilvl="0" w:tplc="9A52E7B8">
      <w:start w:val="3"/>
      <w:numFmt w:val="bullet"/>
      <w:lvlText w:val="•"/>
      <w:lvlJc w:val="left"/>
      <w:pPr>
        <w:ind w:left="1065" w:hanging="705"/>
      </w:pPr>
      <w:rPr>
        <w:rFonts w:ascii="Calibri" w:eastAsiaTheme="minorEastAsia"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72305B0F"/>
    <w:multiLevelType w:val="hybridMultilevel"/>
    <w:tmpl w:val="15AE2D46"/>
    <w:lvl w:ilvl="0" w:tplc="51CED260">
      <w:start w:val="1"/>
      <w:numFmt w:val="decimal"/>
      <w:lvlText w:val="%1."/>
      <w:lvlJc w:val="left"/>
      <w:pPr>
        <w:ind w:left="360" w:hanging="360"/>
      </w:pPr>
      <w:rPr>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73956E49"/>
    <w:multiLevelType w:val="hybridMultilevel"/>
    <w:tmpl w:val="D230FD7E"/>
    <w:lvl w:ilvl="0" w:tplc="86667F7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437228C"/>
    <w:multiLevelType w:val="hybridMultilevel"/>
    <w:tmpl w:val="2AC088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7" w15:restartNumberingAfterBreak="0">
    <w:nsid w:val="74430E22"/>
    <w:multiLevelType w:val="hybridMultilevel"/>
    <w:tmpl w:val="5BDED37E"/>
    <w:lvl w:ilvl="0" w:tplc="8B60742C">
      <w:start w:val="1"/>
      <w:numFmt w:val="decimal"/>
      <w:lvlText w:val="%1."/>
      <w:lvlJc w:val="left"/>
      <w:pPr>
        <w:ind w:left="757" w:hanging="360"/>
      </w:pPr>
      <w:rPr>
        <w:b/>
        <w:bCs/>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38" w15:restartNumberingAfterBreak="0">
    <w:nsid w:val="752E37E0"/>
    <w:multiLevelType w:val="multilevel"/>
    <w:tmpl w:val="A1B4E6E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Letter"/>
      <w:lvlText w:val="%3)"/>
      <w:lvlJc w:val="left"/>
      <w:pPr>
        <w:ind w:left="1080" w:hanging="360"/>
      </w:pPr>
      <w:rPr>
        <w:rFonts w:ascii="Calibri" w:hAnsi="Calibri" w:hint="default"/>
        <w:sz w:val="2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9" w15:restartNumberingAfterBreak="0">
    <w:nsid w:val="7574322C"/>
    <w:multiLevelType w:val="hybridMultilevel"/>
    <w:tmpl w:val="9B4AD4DC"/>
    <w:lvl w:ilvl="0" w:tplc="42588DD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5FF7ACF"/>
    <w:multiLevelType w:val="hybridMultilevel"/>
    <w:tmpl w:val="749C0B2E"/>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1" w15:restartNumberingAfterBreak="0">
    <w:nsid w:val="765D0F8C"/>
    <w:multiLevelType w:val="hybridMultilevel"/>
    <w:tmpl w:val="3D962776"/>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2" w15:restartNumberingAfterBreak="0">
    <w:nsid w:val="76E2063F"/>
    <w:multiLevelType w:val="hybridMultilevel"/>
    <w:tmpl w:val="085C0CEE"/>
    <w:lvl w:ilvl="0" w:tplc="0415000F">
      <w:start w:val="1"/>
      <w:numFmt w:val="decimal"/>
      <w:lvlText w:val="%1."/>
      <w:lvlJc w:val="left"/>
      <w:pPr>
        <w:ind w:left="720" w:hanging="360"/>
      </w:pPr>
    </w:lvl>
    <w:lvl w:ilvl="1" w:tplc="6D52435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6E621FE"/>
    <w:multiLevelType w:val="hybridMultilevel"/>
    <w:tmpl w:val="75B411F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4" w15:restartNumberingAfterBreak="0">
    <w:nsid w:val="77A833DE"/>
    <w:multiLevelType w:val="multilevel"/>
    <w:tmpl w:val="8612DA0E"/>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5" w15:restartNumberingAfterBreak="0">
    <w:nsid w:val="791B5918"/>
    <w:multiLevelType w:val="hybridMultilevel"/>
    <w:tmpl w:val="5F5CC85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795620AA"/>
    <w:multiLevelType w:val="hybridMultilevel"/>
    <w:tmpl w:val="16D2DD80"/>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47" w15:restartNumberingAfterBreak="0">
    <w:nsid w:val="7B1C4021"/>
    <w:multiLevelType w:val="hybridMultilevel"/>
    <w:tmpl w:val="AFB414A4"/>
    <w:lvl w:ilvl="0" w:tplc="29BEEBA2">
      <w:start w:val="1"/>
      <w:numFmt w:val="lowerLetter"/>
      <w:lvlText w:val="%1)"/>
      <w:lvlJc w:val="left"/>
      <w:pPr>
        <w:ind w:left="720" w:hanging="360"/>
      </w:pPr>
      <w:rPr>
        <w:rFonts w:ascii="Calibri" w:hAnsi="Calibri"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C3968AF"/>
    <w:multiLevelType w:val="hybridMultilevel"/>
    <w:tmpl w:val="843200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9" w15:restartNumberingAfterBreak="0">
    <w:nsid w:val="7CA059C9"/>
    <w:multiLevelType w:val="hybridMultilevel"/>
    <w:tmpl w:val="0B0E9A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7CFC1171"/>
    <w:multiLevelType w:val="hybridMultilevel"/>
    <w:tmpl w:val="8034BD3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1" w15:restartNumberingAfterBreak="0">
    <w:nsid w:val="7DEA4B67"/>
    <w:multiLevelType w:val="hybridMultilevel"/>
    <w:tmpl w:val="FF8A16F0"/>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52" w15:restartNumberingAfterBreak="0">
    <w:nsid w:val="7E721DB9"/>
    <w:multiLevelType w:val="hybridMultilevel"/>
    <w:tmpl w:val="029A3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7E763BC9"/>
    <w:multiLevelType w:val="hybridMultilevel"/>
    <w:tmpl w:val="A4861EA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7ECE67B1"/>
    <w:multiLevelType w:val="hybridMultilevel"/>
    <w:tmpl w:val="6A469E7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7FE37FC3"/>
    <w:multiLevelType w:val="hybridMultilevel"/>
    <w:tmpl w:val="92E043FE"/>
    <w:lvl w:ilvl="0" w:tplc="8B60742C">
      <w:start w:val="1"/>
      <w:numFmt w:val="decimal"/>
      <w:lvlText w:val="%1."/>
      <w:lvlJc w:val="left"/>
      <w:pPr>
        <w:ind w:left="757" w:hanging="360"/>
      </w:pPr>
      <w:rPr>
        <w:b/>
        <w:bCs/>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num w:numId="1">
    <w:abstractNumId w:val="48"/>
  </w:num>
  <w:num w:numId="2">
    <w:abstractNumId w:val="63"/>
  </w:num>
  <w:num w:numId="3">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83"/>
  </w:num>
  <w:num w:numId="6">
    <w:abstractNumId w:val="127"/>
  </w:num>
  <w:num w:numId="7">
    <w:abstractNumId w:val="72"/>
  </w:num>
  <w:num w:numId="8">
    <w:abstractNumId w:val="89"/>
  </w:num>
  <w:num w:numId="9">
    <w:abstractNumId w:val="39"/>
  </w:num>
  <w:num w:numId="10">
    <w:abstractNumId w:val="103"/>
  </w:num>
  <w:num w:numId="11">
    <w:abstractNumId w:val="150"/>
  </w:num>
  <w:num w:numId="12">
    <w:abstractNumId w:val="120"/>
  </w:num>
  <w:num w:numId="13">
    <w:abstractNumId w:val="104"/>
  </w:num>
  <w:num w:numId="14">
    <w:abstractNumId w:val="131"/>
  </w:num>
  <w:num w:numId="15">
    <w:abstractNumId w:val="138"/>
  </w:num>
  <w:num w:numId="16">
    <w:abstractNumId w:val="33"/>
  </w:num>
  <w:num w:numId="17">
    <w:abstractNumId w:val="75"/>
  </w:num>
  <w:num w:numId="18">
    <w:abstractNumId w:val="88"/>
  </w:num>
  <w:num w:numId="19">
    <w:abstractNumId w:val="27"/>
  </w:num>
  <w:num w:numId="20">
    <w:abstractNumId w:val="142"/>
  </w:num>
  <w:num w:numId="21">
    <w:abstractNumId w:val="141"/>
  </w:num>
  <w:num w:numId="22">
    <w:abstractNumId w:val="58"/>
  </w:num>
  <w:num w:numId="23">
    <w:abstractNumId w:val="81"/>
  </w:num>
  <w:num w:numId="24">
    <w:abstractNumId w:val="133"/>
  </w:num>
  <w:num w:numId="25">
    <w:abstractNumId w:val="101"/>
  </w:num>
  <w:num w:numId="26">
    <w:abstractNumId w:val="107"/>
  </w:num>
  <w:num w:numId="27">
    <w:abstractNumId w:val="51"/>
  </w:num>
  <w:num w:numId="28">
    <w:abstractNumId w:val="117"/>
  </w:num>
  <w:num w:numId="29">
    <w:abstractNumId w:val="8"/>
  </w:num>
  <w:num w:numId="30">
    <w:abstractNumId w:val="102"/>
  </w:num>
  <w:num w:numId="31">
    <w:abstractNumId w:val="82"/>
  </w:num>
  <w:num w:numId="32">
    <w:abstractNumId w:val="49"/>
  </w:num>
  <w:num w:numId="33">
    <w:abstractNumId w:val="98"/>
  </w:num>
  <w:num w:numId="34">
    <w:abstractNumId w:val="42"/>
  </w:num>
  <w:num w:numId="35">
    <w:abstractNumId w:val="108"/>
  </w:num>
  <w:num w:numId="36">
    <w:abstractNumId w:val="29"/>
  </w:num>
  <w:num w:numId="37">
    <w:abstractNumId w:val="106"/>
  </w:num>
  <w:num w:numId="38">
    <w:abstractNumId w:val="54"/>
  </w:num>
  <w:num w:numId="39">
    <w:abstractNumId w:val="44"/>
  </w:num>
  <w:num w:numId="40">
    <w:abstractNumId w:val="95"/>
  </w:num>
  <w:num w:numId="41">
    <w:abstractNumId w:val="128"/>
  </w:num>
  <w:num w:numId="42">
    <w:abstractNumId w:val="90"/>
  </w:num>
  <w:num w:numId="43">
    <w:abstractNumId w:val="121"/>
  </w:num>
  <w:num w:numId="44">
    <w:abstractNumId w:val="124"/>
  </w:num>
  <w:num w:numId="45">
    <w:abstractNumId w:val="62"/>
  </w:num>
  <w:num w:numId="46">
    <w:abstractNumId w:val="137"/>
  </w:num>
  <w:num w:numId="47">
    <w:abstractNumId w:val="155"/>
  </w:num>
  <w:num w:numId="48">
    <w:abstractNumId w:val="38"/>
  </w:num>
  <w:num w:numId="49">
    <w:abstractNumId w:val="74"/>
  </w:num>
  <w:num w:numId="50">
    <w:abstractNumId w:val="31"/>
  </w:num>
  <w:num w:numId="51">
    <w:abstractNumId w:val="143"/>
  </w:num>
  <w:num w:numId="52">
    <w:abstractNumId w:val="3"/>
  </w:num>
  <w:num w:numId="53">
    <w:abstractNumId w:val="1"/>
  </w:num>
  <w:num w:numId="54">
    <w:abstractNumId w:val="77"/>
  </w:num>
  <w:num w:numId="55">
    <w:abstractNumId w:val="148"/>
  </w:num>
  <w:num w:numId="56">
    <w:abstractNumId w:val="123"/>
  </w:num>
  <w:num w:numId="57">
    <w:abstractNumId w:val="80"/>
  </w:num>
  <w:num w:numId="58">
    <w:abstractNumId w:val="134"/>
  </w:num>
  <w:num w:numId="59">
    <w:abstractNumId w:val="53"/>
  </w:num>
  <w:num w:numId="60">
    <w:abstractNumId w:val="41"/>
  </w:num>
  <w:num w:numId="61">
    <w:abstractNumId w:val="14"/>
  </w:num>
  <w:num w:numId="62">
    <w:abstractNumId w:val="52"/>
  </w:num>
  <w:num w:numId="63">
    <w:abstractNumId w:val="9"/>
  </w:num>
  <w:num w:numId="64">
    <w:abstractNumId w:val="119"/>
  </w:num>
  <w:num w:numId="65">
    <w:abstractNumId w:val="69"/>
  </w:num>
  <w:num w:numId="66">
    <w:abstractNumId w:val="129"/>
  </w:num>
  <w:num w:numId="67">
    <w:abstractNumId w:val="47"/>
  </w:num>
  <w:num w:numId="68">
    <w:abstractNumId w:val="100"/>
  </w:num>
  <w:num w:numId="69">
    <w:abstractNumId w:val="70"/>
  </w:num>
  <w:num w:numId="70">
    <w:abstractNumId w:val="110"/>
  </w:num>
  <w:num w:numId="71">
    <w:abstractNumId w:val="152"/>
  </w:num>
  <w:num w:numId="72">
    <w:abstractNumId w:val="76"/>
  </w:num>
  <w:num w:numId="73">
    <w:abstractNumId w:val="112"/>
  </w:num>
  <w:num w:numId="74">
    <w:abstractNumId w:val="105"/>
  </w:num>
  <w:num w:numId="75">
    <w:abstractNumId w:val="67"/>
  </w:num>
  <w:num w:numId="76">
    <w:abstractNumId w:val="46"/>
  </w:num>
  <w:num w:numId="77">
    <w:abstractNumId w:val="116"/>
  </w:num>
  <w:num w:numId="78">
    <w:abstractNumId w:val="125"/>
  </w:num>
  <w:num w:numId="79">
    <w:abstractNumId w:val="4"/>
  </w:num>
  <w:num w:numId="80">
    <w:abstractNumId w:val="66"/>
  </w:num>
  <w:num w:numId="81">
    <w:abstractNumId w:val="140"/>
  </w:num>
  <w:num w:numId="82">
    <w:abstractNumId w:val="28"/>
  </w:num>
  <w:num w:numId="83">
    <w:abstractNumId w:val="153"/>
  </w:num>
  <w:num w:numId="84">
    <w:abstractNumId w:val="145"/>
  </w:num>
  <w:num w:numId="85">
    <w:abstractNumId w:val="19"/>
  </w:num>
  <w:num w:numId="86">
    <w:abstractNumId w:val="84"/>
  </w:num>
  <w:num w:numId="87">
    <w:abstractNumId w:val="132"/>
    <w:lvlOverride w:ilvl="0">
      <w:startOverride w:val="1"/>
    </w:lvlOverride>
    <w:lvlOverride w:ilvl="1"/>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1"/>
  </w:num>
  <w:num w:numId="89">
    <w:abstractNumId w:val="154"/>
  </w:num>
  <w:num w:numId="90">
    <w:abstractNumId w:val="34"/>
  </w:num>
  <w:num w:numId="91">
    <w:abstractNumId w:val="92"/>
  </w:num>
  <w:num w:numId="92">
    <w:abstractNumId w:val="23"/>
  </w:num>
  <w:num w:numId="93">
    <w:abstractNumId w:val="126"/>
  </w:num>
  <w:num w:numId="94">
    <w:abstractNumId w:val="13"/>
  </w:num>
  <w:num w:numId="95">
    <w:abstractNumId w:val="57"/>
  </w:num>
  <w:num w:numId="96">
    <w:abstractNumId w:val="11"/>
  </w:num>
  <w:num w:numId="97">
    <w:abstractNumId w:val="122"/>
  </w:num>
  <w:num w:numId="98">
    <w:abstractNumId w:val="115"/>
  </w:num>
  <w:num w:numId="99">
    <w:abstractNumId w:val="55"/>
  </w:num>
  <w:num w:numId="100">
    <w:abstractNumId w:val="87"/>
  </w:num>
  <w:num w:numId="101">
    <w:abstractNumId w:val="78"/>
  </w:num>
  <w:num w:numId="102">
    <w:abstractNumId w:val="136"/>
  </w:num>
  <w:num w:numId="103">
    <w:abstractNumId w:val="111"/>
  </w:num>
  <w:num w:numId="104">
    <w:abstractNumId w:val="130"/>
  </w:num>
  <w:num w:numId="105">
    <w:abstractNumId w:val="146"/>
  </w:num>
  <w:num w:numId="106">
    <w:abstractNumId w:val="85"/>
  </w:num>
  <w:num w:numId="107">
    <w:abstractNumId w:val="113"/>
  </w:num>
  <w:num w:numId="108">
    <w:abstractNumId w:val="43"/>
  </w:num>
  <w:num w:numId="109">
    <w:abstractNumId w:val="40"/>
  </w:num>
  <w:num w:numId="110">
    <w:abstractNumId w:val="6"/>
  </w:num>
  <w:num w:numId="111">
    <w:abstractNumId w:val="114"/>
  </w:num>
  <w:num w:numId="112">
    <w:abstractNumId w:val="35"/>
  </w:num>
  <w:num w:numId="113">
    <w:abstractNumId w:val="151"/>
  </w:num>
  <w:num w:numId="114">
    <w:abstractNumId w:val="73"/>
  </w:num>
  <w:num w:numId="115">
    <w:abstractNumId w:val="2"/>
  </w:num>
  <w:num w:numId="116">
    <w:abstractNumId w:val="109"/>
  </w:num>
  <w:num w:numId="117">
    <w:abstractNumId w:val="94"/>
  </w:num>
  <w:num w:numId="118">
    <w:abstractNumId w:val="64"/>
  </w:num>
  <w:num w:numId="119">
    <w:abstractNumId w:val="12"/>
  </w:num>
  <w:num w:numId="120">
    <w:abstractNumId w:val="97"/>
  </w:num>
  <w:num w:numId="121">
    <w:abstractNumId w:val="24"/>
  </w:num>
  <w:num w:numId="122">
    <w:abstractNumId w:val="59"/>
  </w:num>
  <w:num w:numId="123">
    <w:abstractNumId w:val="68"/>
  </w:num>
  <w:num w:numId="124">
    <w:abstractNumId w:val="118"/>
  </w:num>
  <w:num w:numId="125">
    <w:abstractNumId w:val="17"/>
  </w:num>
  <w:num w:numId="126">
    <w:abstractNumId w:val="60"/>
  </w:num>
  <w:num w:numId="127">
    <w:abstractNumId w:val="22"/>
  </w:num>
  <w:num w:numId="128">
    <w:abstractNumId w:val="79"/>
  </w:num>
  <w:num w:numId="129">
    <w:abstractNumId w:val="25"/>
  </w:num>
  <w:num w:numId="130">
    <w:abstractNumId w:val="32"/>
  </w:num>
  <w:num w:numId="131">
    <w:abstractNumId w:val="71"/>
  </w:num>
  <w:num w:numId="132">
    <w:abstractNumId w:val="21"/>
  </w:num>
  <w:num w:numId="133">
    <w:abstractNumId w:val="99"/>
  </w:num>
  <w:num w:numId="134">
    <w:abstractNumId w:val="15"/>
  </w:num>
  <w:num w:numId="135">
    <w:abstractNumId w:val="65"/>
  </w:num>
  <w:num w:numId="136">
    <w:abstractNumId w:val="16"/>
  </w:num>
  <w:num w:numId="137">
    <w:abstractNumId w:val="30"/>
  </w:num>
  <w:num w:numId="138">
    <w:abstractNumId w:val="96"/>
  </w:num>
  <w:num w:numId="139">
    <w:abstractNumId w:val="86"/>
  </w:num>
  <w:num w:numId="140">
    <w:abstractNumId w:val="5"/>
  </w:num>
  <w:num w:numId="141">
    <w:abstractNumId w:val="20"/>
  </w:num>
  <w:num w:numId="142">
    <w:abstractNumId w:val="56"/>
  </w:num>
  <w:num w:numId="143">
    <w:abstractNumId w:val="18"/>
  </w:num>
  <w:num w:numId="144">
    <w:abstractNumId w:val="36"/>
  </w:num>
  <w:num w:numId="145">
    <w:abstractNumId w:val="10"/>
  </w:num>
  <w:num w:numId="146">
    <w:abstractNumId w:val="91"/>
  </w:num>
  <w:num w:numId="147">
    <w:abstractNumId w:val="147"/>
  </w:num>
  <w:num w:numId="148">
    <w:abstractNumId w:val="144"/>
  </w:num>
  <w:num w:numId="149">
    <w:abstractNumId w:val="139"/>
  </w:num>
  <w:num w:numId="150">
    <w:abstractNumId w:val="149"/>
  </w:num>
  <w:num w:numId="151">
    <w:abstractNumId w:val="50"/>
  </w:num>
  <w:num w:numId="152">
    <w:abstractNumId w:val="45"/>
  </w:num>
  <w:num w:numId="153">
    <w:abstractNumId w:val="58"/>
  </w:num>
  <w:num w:numId="154">
    <w:abstractNumId w:val="7"/>
  </w:num>
  <w:num w:numId="155">
    <w:abstractNumId w:val="37"/>
  </w:num>
  <w:num w:numId="156">
    <w:abstractNumId w:val="135"/>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readOnly" w:formatting="1" w:enforcement="1" w:cryptProviderType="rsaAES" w:cryptAlgorithmClass="hash" w:cryptAlgorithmType="typeAny" w:cryptAlgorithmSid="14" w:cryptSpinCount="100000" w:hash="ASAlUuLl5XxrVMyw4boHtgxXq8qjwH6bUb+RXUOe2X8lT1ZberwZqljWzlpSXvFBbGdcNmt/XSVIOV90PNyTZg==" w:salt="iFayuOoQvU9EnlaOU/Mbiw=="/>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439"/>
    <w:rsid w:val="000043BD"/>
    <w:rsid w:val="0000582B"/>
    <w:rsid w:val="000059FB"/>
    <w:rsid w:val="000101F3"/>
    <w:rsid w:val="00010821"/>
    <w:rsid w:val="000109B7"/>
    <w:rsid w:val="00010CD6"/>
    <w:rsid w:val="00011769"/>
    <w:rsid w:val="00013208"/>
    <w:rsid w:val="00023B5C"/>
    <w:rsid w:val="00026633"/>
    <w:rsid w:val="00031943"/>
    <w:rsid w:val="00040C2D"/>
    <w:rsid w:val="00042DBC"/>
    <w:rsid w:val="00045759"/>
    <w:rsid w:val="00045F12"/>
    <w:rsid w:val="000510E1"/>
    <w:rsid w:val="00051664"/>
    <w:rsid w:val="000556CB"/>
    <w:rsid w:val="00055F1C"/>
    <w:rsid w:val="00070114"/>
    <w:rsid w:val="00071370"/>
    <w:rsid w:val="0007141B"/>
    <w:rsid w:val="0007147D"/>
    <w:rsid w:val="00071ACE"/>
    <w:rsid w:val="0007719E"/>
    <w:rsid w:val="00081BE4"/>
    <w:rsid w:val="00082742"/>
    <w:rsid w:val="0008289D"/>
    <w:rsid w:val="00086FF3"/>
    <w:rsid w:val="00087C87"/>
    <w:rsid w:val="00092C0A"/>
    <w:rsid w:val="00094954"/>
    <w:rsid w:val="0009587B"/>
    <w:rsid w:val="000977B8"/>
    <w:rsid w:val="000A0446"/>
    <w:rsid w:val="000A22ED"/>
    <w:rsid w:val="000A5791"/>
    <w:rsid w:val="000B0386"/>
    <w:rsid w:val="000B2BEB"/>
    <w:rsid w:val="000B2CCD"/>
    <w:rsid w:val="000B3CDA"/>
    <w:rsid w:val="000C2130"/>
    <w:rsid w:val="000C5351"/>
    <w:rsid w:val="000C7041"/>
    <w:rsid w:val="000D1DEF"/>
    <w:rsid w:val="000D522B"/>
    <w:rsid w:val="000D55EE"/>
    <w:rsid w:val="000D7B71"/>
    <w:rsid w:val="000E440E"/>
    <w:rsid w:val="000E6EC2"/>
    <w:rsid w:val="000F365A"/>
    <w:rsid w:val="00106296"/>
    <w:rsid w:val="00106480"/>
    <w:rsid w:val="00122D8A"/>
    <w:rsid w:val="00123396"/>
    <w:rsid w:val="00124D84"/>
    <w:rsid w:val="00126689"/>
    <w:rsid w:val="00127021"/>
    <w:rsid w:val="0012748F"/>
    <w:rsid w:val="00130510"/>
    <w:rsid w:val="00131EE5"/>
    <w:rsid w:val="001342A8"/>
    <w:rsid w:val="001351B7"/>
    <w:rsid w:val="001372E7"/>
    <w:rsid w:val="00141150"/>
    <w:rsid w:val="00145418"/>
    <w:rsid w:val="00145F2D"/>
    <w:rsid w:val="0014742A"/>
    <w:rsid w:val="00151F43"/>
    <w:rsid w:val="00153021"/>
    <w:rsid w:val="00154FA9"/>
    <w:rsid w:val="00157A23"/>
    <w:rsid w:val="0016266F"/>
    <w:rsid w:val="00165B92"/>
    <w:rsid w:val="0016745E"/>
    <w:rsid w:val="00170B00"/>
    <w:rsid w:val="00171F3F"/>
    <w:rsid w:val="0017736D"/>
    <w:rsid w:val="001815DC"/>
    <w:rsid w:val="00183391"/>
    <w:rsid w:val="00192E66"/>
    <w:rsid w:val="00194127"/>
    <w:rsid w:val="001A0FAD"/>
    <w:rsid w:val="001A15FF"/>
    <w:rsid w:val="001A242B"/>
    <w:rsid w:val="001A3B93"/>
    <w:rsid w:val="001A6838"/>
    <w:rsid w:val="001B20E8"/>
    <w:rsid w:val="001B3DC5"/>
    <w:rsid w:val="001B700F"/>
    <w:rsid w:val="001C6F80"/>
    <w:rsid w:val="001D3457"/>
    <w:rsid w:val="001D68D8"/>
    <w:rsid w:val="001D7831"/>
    <w:rsid w:val="001E22C6"/>
    <w:rsid w:val="001E2F0D"/>
    <w:rsid w:val="001E31B1"/>
    <w:rsid w:val="001E3AF1"/>
    <w:rsid w:val="001E6755"/>
    <w:rsid w:val="001F07B9"/>
    <w:rsid w:val="001F3950"/>
    <w:rsid w:val="001F4EEC"/>
    <w:rsid w:val="001F6719"/>
    <w:rsid w:val="001F6B36"/>
    <w:rsid w:val="00203E17"/>
    <w:rsid w:val="002047E8"/>
    <w:rsid w:val="0020740D"/>
    <w:rsid w:val="0021016A"/>
    <w:rsid w:val="00210B9E"/>
    <w:rsid w:val="00220348"/>
    <w:rsid w:val="0022665C"/>
    <w:rsid w:val="00231180"/>
    <w:rsid w:val="00235A79"/>
    <w:rsid w:val="00235F89"/>
    <w:rsid w:val="00240A72"/>
    <w:rsid w:val="00240AF6"/>
    <w:rsid w:val="002433CB"/>
    <w:rsid w:val="00243870"/>
    <w:rsid w:val="002445B3"/>
    <w:rsid w:val="0025323A"/>
    <w:rsid w:val="00255A9F"/>
    <w:rsid w:val="002758BA"/>
    <w:rsid w:val="00276B80"/>
    <w:rsid w:val="0027740F"/>
    <w:rsid w:val="0029405B"/>
    <w:rsid w:val="0029466E"/>
    <w:rsid w:val="00294827"/>
    <w:rsid w:val="00295971"/>
    <w:rsid w:val="00295F12"/>
    <w:rsid w:val="002960BD"/>
    <w:rsid w:val="00297240"/>
    <w:rsid w:val="002A138E"/>
    <w:rsid w:val="002A32E1"/>
    <w:rsid w:val="002A75FA"/>
    <w:rsid w:val="002B2C4F"/>
    <w:rsid w:val="002B38B1"/>
    <w:rsid w:val="002B4D9A"/>
    <w:rsid w:val="002C168A"/>
    <w:rsid w:val="002C4F10"/>
    <w:rsid w:val="002D2A78"/>
    <w:rsid w:val="002D7FDC"/>
    <w:rsid w:val="002E0E6C"/>
    <w:rsid w:val="002E259F"/>
    <w:rsid w:val="002E2E0A"/>
    <w:rsid w:val="002F369E"/>
    <w:rsid w:val="002F4302"/>
    <w:rsid w:val="002F56FA"/>
    <w:rsid w:val="002F58AF"/>
    <w:rsid w:val="002F72CF"/>
    <w:rsid w:val="003024F9"/>
    <w:rsid w:val="00302676"/>
    <w:rsid w:val="003073A4"/>
    <w:rsid w:val="003075C2"/>
    <w:rsid w:val="00313BD2"/>
    <w:rsid w:val="0031458C"/>
    <w:rsid w:val="00315B5A"/>
    <w:rsid w:val="00322C9A"/>
    <w:rsid w:val="00324E9E"/>
    <w:rsid w:val="00324F8B"/>
    <w:rsid w:val="00327F00"/>
    <w:rsid w:val="00331EA0"/>
    <w:rsid w:val="003322BE"/>
    <w:rsid w:val="00335BB0"/>
    <w:rsid w:val="003375A2"/>
    <w:rsid w:val="00337FFE"/>
    <w:rsid w:val="00360F77"/>
    <w:rsid w:val="003655BC"/>
    <w:rsid w:val="003672A5"/>
    <w:rsid w:val="003674C1"/>
    <w:rsid w:val="00370485"/>
    <w:rsid w:val="003813AE"/>
    <w:rsid w:val="0038386A"/>
    <w:rsid w:val="00384AC2"/>
    <w:rsid w:val="00385052"/>
    <w:rsid w:val="00391903"/>
    <w:rsid w:val="0039210D"/>
    <w:rsid w:val="003937A3"/>
    <w:rsid w:val="003964DC"/>
    <w:rsid w:val="003A0365"/>
    <w:rsid w:val="003A0536"/>
    <w:rsid w:val="003A4086"/>
    <w:rsid w:val="003A57FF"/>
    <w:rsid w:val="003A6F72"/>
    <w:rsid w:val="003A7ED1"/>
    <w:rsid w:val="003B25A8"/>
    <w:rsid w:val="003B5A57"/>
    <w:rsid w:val="003B70C4"/>
    <w:rsid w:val="003C06CE"/>
    <w:rsid w:val="003C150A"/>
    <w:rsid w:val="003C156D"/>
    <w:rsid w:val="003C5308"/>
    <w:rsid w:val="003D1919"/>
    <w:rsid w:val="003D42E4"/>
    <w:rsid w:val="003E0B9B"/>
    <w:rsid w:val="003E3587"/>
    <w:rsid w:val="003F1843"/>
    <w:rsid w:val="003F4061"/>
    <w:rsid w:val="003F5542"/>
    <w:rsid w:val="003F7E04"/>
    <w:rsid w:val="00404F2C"/>
    <w:rsid w:val="0040557E"/>
    <w:rsid w:val="00406863"/>
    <w:rsid w:val="004102F5"/>
    <w:rsid w:val="00412D73"/>
    <w:rsid w:val="00413F0E"/>
    <w:rsid w:val="0041559C"/>
    <w:rsid w:val="00416698"/>
    <w:rsid w:val="00417DC1"/>
    <w:rsid w:val="00420CC4"/>
    <w:rsid w:val="00422E11"/>
    <w:rsid w:val="00422FD1"/>
    <w:rsid w:val="004233A3"/>
    <w:rsid w:val="004267DD"/>
    <w:rsid w:val="00430A25"/>
    <w:rsid w:val="00431E04"/>
    <w:rsid w:val="004338B3"/>
    <w:rsid w:val="00433BF3"/>
    <w:rsid w:val="0043787E"/>
    <w:rsid w:val="00440EE7"/>
    <w:rsid w:val="00442118"/>
    <w:rsid w:val="004421BB"/>
    <w:rsid w:val="00446C69"/>
    <w:rsid w:val="00447C6A"/>
    <w:rsid w:val="00450873"/>
    <w:rsid w:val="00450E39"/>
    <w:rsid w:val="0045114B"/>
    <w:rsid w:val="0045178F"/>
    <w:rsid w:val="00452A02"/>
    <w:rsid w:val="00453826"/>
    <w:rsid w:val="00456B7B"/>
    <w:rsid w:val="004578B9"/>
    <w:rsid w:val="004579AB"/>
    <w:rsid w:val="004615CA"/>
    <w:rsid w:val="00461CA5"/>
    <w:rsid w:val="004667F9"/>
    <w:rsid w:val="00473845"/>
    <w:rsid w:val="00475D98"/>
    <w:rsid w:val="0047656C"/>
    <w:rsid w:val="00476E2A"/>
    <w:rsid w:val="00477A40"/>
    <w:rsid w:val="00477F91"/>
    <w:rsid w:val="00480E4C"/>
    <w:rsid w:val="00481537"/>
    <w:rsid w:val="00483811"/>
    <w:rsid w:val="00487471"/>
    <w:rsid w:val="00490954"/>
    <w:rsid w:val="004940FA"/>
    <w:rsid w:val="004941DF"/>
    <w:rsid w:val="0049449B"/>
    <w:rsid w:val="004A468E"/>
    <w:rsid w:val="004B1384"/>
    <w:rsid w:val="004B44E6"/>
    <w:rsid w:val="004B623A"/>
    <w:rsid w:val="004C01AE"/>
    <w:rsid w:val="004C12B7"/>
    <w:rsid w:val="004C1AB7"/>
    <w:rsid w:val="004C2DF3"/>
    <w:rsid w:val="004C2F7C"/>
    <w:rsid w:val="004C4C5D"/>
    <w:rsid w:val="004C5A7E"/>
    <w:rsid w:val="004C5B74"/>
    <w:rsid w:val="004D2592"/>
    <w:rsid w:val="004D5EC7"/>
    <w:rsid w:val="004E1918"/>
    <w:rsid w:val="004E3DA5"/>
    <w:rsid w:val="004E3FC1"/>
    <w:rsid w:val="004E6855"/>
    <w:rsid w:val="004E7B84"/>
    <w:rsid w:val="004F743F"/>
    <w:rsid w:val="0050024B"/>
    <w:rsid w:val="00503B02"/>
    <w:rsid w:val="0051002A"/>
    <w:rsid w:val="00510960"/>
    <w:rsid w:val="0052037B"/>
    <w:rsid w:val="00523430"/>
    <w:rsid w:val="00523E33"/>
    <w:rsid w:val="0052629A"/>
    <w:rsid w:val="00526665"/>
    <w:rsid w:val="00527DC2"/>
    <w:rsid w:val="00531303"/>
    <w:rsid w:val="00531D94"/>
    <w:rsid w:val="0053309F"/>
    <w:rsid w:val="005342A4"/>
    <w:rsid w:val="005374A1"/>
    <w:rsid w:val="00537CE7"/>
    <w:rsid w:val="00541906"/>
    <w:rsid w:val="00541DD5"/>
    <w:rsid w:val="00542600"/>
    <w:rsid w:val="005469FE"/>
    <w:rsid w:val="00547530"/>
    <w:rsid w:val="00556A48"/>
    <w:rsid w:val="00560099"/>
    <w:rsid w:val="00560E0E"/>
    <w:rsid w:val="00560F8A"/>
    <w:rsid w:val="005617A9"/>
    <w:rsid w:val="0056543B"/>
    <w:rsid w:val="005662C0"/>
    <w:rsid w:val="005668F3"/>
    <w:rsid w:val="005721F9"/>
    <w:rsid w:val="00572228"/>
    <w:rsid w:val="005739FA"/>
    <w:rsid w:val="00573DD2"/>
    <w:rsid w:val="005770DD"/>
    <w:rsid w:val="00577E33"/>
    <w:rsid w:val="005835F7"/>
    <w:rsid w:val="00583659"/>
    <w:rsid w:val="005859E0"/>
    <w:rsid w:val="00587254"/>
    <w:rsid w:val="00591603"/>
    <w:rsid w:val="005925FB"/>
    <w:rsid w:val="00592A1B"/>
    <w:rsid w:val="00593BFC"/>
    <w:rsid w:val="00593FD6"/>
    <w:rsid w:val="005A4385"/>
    <w:rsid w:val="005A5736"/>
    <w:rsid w:val="005A5DFE"/>
    <w:rsid w:val="005B06F0"/>
    <w:rsid w:val="005B1E0A"/>
    <w:rsid w:val="005B3024"/>
    <w:rsid w:val="005B3FCF"/>
    <w:rsid w:val="005B44B3"/>
    <w:rsid w:val="005C0E25"/>
    <w:rsid w:val="005C215F"/>
    <w:rsid w:val="005C3B14"/>
    <w:rsid w:val="005C4942"/>
    <w:rsid w:val="005C6D4D"/>
    <w:rsid w:val="005D18AC"/>
    <w:rsid w:val="005E2585"/>
    <w:rsid w:val="005E3140"/>
    <w:rsid w:val="005E4607"/>
    <w:rsid w:val="005F4E53"/>
    <w:rsid w:val="00601BBE"/>
    <w:rsid w:val="00603416"/>
    <w:rsid w:val="0060499B"/>
    <w:rsid w:val="0060530A"/>
    <w:rsid w:val="00605A1C"/>
    <w:rsid w:val="00611C0D"/>
    <w:rsid w:val="00615B11"/>
    <w:rsid w:val="0062031C"/>
    <w:rsid w:val="00620E47"/>
    <w:rsid w:val="00622AF7"/>
    <w:rsid w:val="006238D7"/>
    <w:rsid w:val="00623CE7"/>
    <w:rsid w:val="00626CB1"/>
    <w:rsid w:val="006319F1"/>
    <w:rsid w:val="00631A32"/>
    <w:rsid w:val="00632391"/>
    <w:rsid w:val="006351CD"/>
    <w:rsid w:val="00635A7A"/>
    <w:rsid w:val="00641488"/>
    <w:rsid w:val="006425C2"/>
    <w:rsid w:val="00646664"/>
    <w:rsid w:val="00647597"/>
    <w:rsid w:val="00655DA8"/>
    <w:rsid w:val="0066025E"/>
    <w:rsid w:val="0066557B"/>
    <w:rsid w:val="0066752A"/>
    <w:rsid w:val="00667D3A"/>
    <w:rsid w:val="00676CD3"/>
    <w:rsid w:val="00682272"/>
    <w:rsid w:val="00683C7C"/>
    <w:rsid w:val="00684654"/>
    <w:rsid w:val="0069147D"/>
    <w:rsid w:val="00693800"/>
    <w:rsid w:val="00694A12"/>
    <w:rsid w:val="00695AAE"/>
    <w:rsid w:val="006966C2"/>
    <w:rsid w:val="006A0F68"/>
    <w:rsid w:val="006A53D3"/>
    <w:rsid w:val="006A597C"/>
    <w:rsid w:val="006A6F26"/>
    <w:rsid w:val="006B3741"/>
    <w:rsid w:val="006B77FE"/>
    <w:rsid w:val="006C166E"/>
    <w:rsid w:val="006C1F4D"/>
    <w:rsid w:val="006C1FF1"/>
    <w:rsid w:val="006C399C"/>
    <w:rsid w:val="006C5654"/>
    <w:rsid w:val="006C75EC"/>
    <w:rsid w:val="006C766F"/>
    <w:rsid w:val="006C7A7D"/>
    <w:rsid w:val="006D0084"/>
    <w:rsid w:val="006D0158"/>
    <w:rsid w:val="006D02AC"/>
    <w:rsid w:val="006D095A"/>
    <w:rsid w:val="006D09DE"/>
    <w:rsid w:val="006D2AC5"/>
    <w:rsid w:val="006D5107"/>
    <w:rsid w:val="006D7894"/>
    <w:rsid w:val="006E18E2"/>
    <w:rsid w:val="006E3944"/>
    <w:rsid w:val="006E4646"/>
    <w:rsid w:val="006F1893"/>
    <w:rsid w:val="006F1D7A"/>
    <w:rsid w:val="006F7352"/>
    <w:rsid w:val="00703A11"/>
    <w:rsid w:val="007055C2"/>
    <w:rsid w:val="00706F91"/>
    <w:rsid w:val="00710035"/>
    <w:rsid w:val="0072661A"/>
    <w:rsid w:val="007344EB"/>
    <w:rsid w:val="007349F2"/>
    <w:rsid w:val="00746504"/>
    <w:rsid w:val="0075027E"/>
    <w:rsid w:val="00751241"/>
    <w:rsid w:val="00751CC5"/>
    <w:rsid w:val="007566B0"/>
    <w:rsid w:val="00760D9F"/>
    <w:rsid w:val="007637B8"/>
    <w:rsid w:val="00764CFE"/>
    <w:rsid w:val="00765079"/>
    <w:rsid w:val="00770B52"/>
    <w:rsid w:val="00771A71"/>
    <w:rsid w:val="007729B3"/>
    <w:rsid w:val="0077405A"/>
    <w:rsid w:val="00775E38"/>
    <w:rsid w:val="007802E6"/>
    <w:rsid w:val="007856F0"/>
    <w:rsid w:val="00785D40"/>
    <w:rsid w:val="00786901"/>
    <w:rsid w:val="00795A50"/>
    <w:rsid w:val="007979EA"/>
    <w:rsid w:val="007A38AF"/>
    <w:rsid w:val="007B3486"/>
    <w:rsid w:val="007B53BB"/>
    <w:rsid w:val="007B758C"/>
    <w:rsid w:val="007B7B2E"/>
    <w:rsid w:val="007C237F"/>
    <w:rsid w:val="007C6237"/>
    <w:rsid w:val="007D04D3"/>
    <w:rsid w:val="007D10A5"/>
    <w:rsid w:val="007D20FE"/>
    <w:rsid w:val="007D58F2"/>
    <w:rsid w:val="007D7216"/>
    <w:rsid w:val="007E2C9F"/>
    <w:rsid w:val="007E4234"/>
    <w:rsid w:val="007E4DF3"/>
    <w:rsid w:val="007E7F6C"/>
    <w:rsid w:val="007F0A3B"/>
    <w:rsid w:val="007F1C82"/>
    <w:rsid w:val="007F7DB1"/>
    <w:rsid w:val="00800FA1"/>
    <w:rsid w:val="008011B2"/>
    <w:rsid w:val="00805711"/>
    <w:rsid w:val="00812230"/>
    <w:rsid w:val="0081273A"/>
    <w:rsid w:val="008168AD"/>
    <w:rsid w:val="008172CB"/>
    <w:rsid w:val="0081770F"/>
    <w:rsid w:val="00820217"/>
    <w:rsid w:val="008213D2"/>
    <w:rsid w:val="008221AE"/>
    <w:rsid w:val="00823F81"/>
    <w:rsid w:val="00827848"/>
    <w:rsid w:val="008278AD"/>
    <w:rsid w:val="00831B49"/>
    <w:rsid w:val="00835CDA"/>
    <w:rsid w:val="00836A03"/>
    <w:rsid w:val="00837F55"/>
    <w:rsid w:val="008408CC"/>
    <w:rsid w:val="0084165F"/>
    <w:rsid w:val="0084220E"/>
    <w:rsid w:val="008425CD"/>
    <w:rsid w:val="00843892"/>
    <w:rsid w:val="00844784"/>
    <w:rsid w:val="008510FC"/>
    <w:rsid w:val="00851538"/>
    <w:rsid w:val="00851DFB"/>
    <w:rsid w:val="00852E4F"/>
    <w:rsid w:val="00853AF4"/>
    <w:rsid w:val="00855D4A"/>
    <w:rsid w:val="00856963"/>
    <w:rsid w:val="00856B0A"/>
    <w:rsid w:val="00861108"/>
    <w:rsid w:val="00861520"/>
    <w:rsid w:val="0087074A"/>
    <w:rsid w:val="00876F0D"/>
    <w:rsid w:val="00877CDD"/>
    <w:rsid w:val="00884114"/>
    <w:rsid w:val="00884D89"/>
    <w:rsid w:val="0089083D"/>
    <w:rsid w:val="00894804"/>
    <w:rsid w:val="00895151"/>
    <w:rsid w:val="008A0CCA"/>
    <w:rsid w:val="008A2A35"/>
    <w:rsid w:val="008A5296"/>
    <w:rsid w:val="008B101E"/>
    <w:rsid w:val="008B3AB2"/>
    <w:rsid w:val="008B3BE4"/>
    <w:rsid w:val="008B5031"/>
    <w:rsid w:val="008B545F"/>
    <w:rsid w:val="008B55EA"/>
    <w:rsid w:val="008B6639"/>
    <w:rsid w:val="008C1BA7"/>
    <w:rsid w:val="008C288B"/>
    <w:rsid w:val="008C29D4"/>
    <w:rsid w:val="008C35FD"/>
    <w:rsid w:val="008C3EB3"/>
    <w:rsid w:val="008D3A52"/>
    <w:rsid w:val="008D3E50"/>
    <w:rsid w:val="008D47EE"/>
    <w:rsid w:val="008E067A"/>
    <w:rsid w:val="008E4D5B"/>
    <w:rsid w:val="008E6626"/>
    <w:rsid w:val="008E6B7B"/>
    <w:rsid w:val="008E772F"/>
    <w:rsid w:val="008F0E44"/>
    <w:rsid w:val="008F26AC"/>
    <w:rsid w:val="008F4D59"/>
    <w:rsid w:val="0090410C"/>
    <w:rsid w:val="00904DFA"/>
    <w:rsid w:val="009062AB"/>
    <w:rsid w:val="00910EC7"/>
    <w:rsid w:val="009155FD"/>
    <w:rsid w:val="009161FF"/>
    <w:rsid w:val="009209EA"/>
    <w:rsid w:val="00922461"/>
    <w:rsid w:val="00922676"/>
    <w:rsid w:val="00922E0C"/>
    <w:rsid w:val="00935E0F"/>
    <w:rsid w:val="0093713D"/>
    <w:rsid w:val="00942CF5"/>
    <w:rsid w:val="0094344C"/>
    <w:rsid w:val="00957EC2"/>
    <w:rsid w:val="0096354E"/>
    <w:rsid w:val="009650E5"/>
    <w:rsid w:val="0096513A"/>
    <w:rsid w:val="00967E33"/>
    <w:rsid w:val="00972998"/>
    <w:rsid w:val="00972B62"/>
    <w:rsid w:val="00973F79"/>
    <w:rsid w:val="009822CF"/>
    <w:rsid w:val="0098516D"/>
    <w:rsid w:val="00985CDF"/>
    <w:rsid w:val="0098691A"/>
    <w:rsid w:val="00986A29"/>
    <w:rsid w:val="009A1F21"/>
    <w:rsid w:val="009A3209"/>
    <w:rsid w:val="009A72D8"/>
    <w:rsid w:val="009A7574"/>
    <w:rsid w:val="009B3821"/>
    <w:rsid w:val="009B7135"/>
    <w:rsid w:val="009B7F95"/>
    <w:rsid w:val="009C3461"/>
    <w:rsid w:val="009C6130"/>
    <w:rsid w:val="009C7705"/>
    <w:rsid w:val="009D26AB"/>
    <w:rsid w:val="009D300A"/>
    <w:rsid w:val="009D3D79"/>
    <w:rsid w:val="009D5288"/>
    <w:rsid w:val="009D5C79"/>
    <w:rsid w:val="009D730E"/>
    <w:rsid w:val="009E4151"/>
    <w:rsid w:val="009E4926"/>
    <w:rsid w:val="009E64C0"/>
    <w:rsid w:val="009E7FAA"/>
    <w:rsid w:val="00A00B86"/>
    <w:rsid w:val="00A01F55"/>
    <w:rsid w:val="00A031C6"/>
    <w:rsid w:val="00A07613"/>
    <w:rsid w:val="00A16706"/>
    <w:rsid w:val="00A226A1"/>
    <w:rsid w:val="00A22855"/>
    <w:rsid w:val="00A26404"/>
    <w:rsid w:val="00A36DF7"/>
    <w:rsid w:val="00A4040E"/>
    <w:rsid w:val="00A4330A"/>
    <w:rsid w:val="00A44ADF"/>
    <w:rsid w:val="00A50F0C"/>
    <w:rsid w:val="00A51C66"/>
    <w:rsid w:val="00A51CF7"/>
    <w:rsid w:val="00A54BD5"/>
    <w:rsid w:val="00A556AC"/>
    <w:rsid w:val="00A55E82"/>
    <w:rsid w:val="00A5704D"/>
    <w:rsid w:val="00A62964"/>
    <w:rsid w:val="00A63C8B"/>
    <w:rsid w:val="00A64590"/>
    <w:rsid w:val="00A7001E"/>
    <w:rsid w:val="00A7096E"/>
    <w:rsid w:val="00A71290"/>
    <w:rsid w:val="00A72A07"/>
    <w:rsid w:val="00A76553"/>
    <w:rsid w:val="00A8034A"/>
    <w:rsid w:val="00A8134B"/>
    <w:rsid w:val="00A82D81"/>
    <w:rsid w:val="00A857FF"/>
    <w:rsid w:val="00A85BE4"/>
    <w:rsid w:val="00A905A2"/>
    <w:rsid w:val="00A90E76"/>
    <w:rsid w:val="00A93CA6"/>
    <w:rsid w:val="00A93D56"/>
    <w:rsid w:val="00A94810"/>
    <w:rsid w:val="00A94D9A"/>
    <w:rsid w:val="00A95650"/>
    <w:rsid w:val="00A9576C"/>
    <w:rsid w:val="00AA1214"/>
    <w:rsid w:val="00AA3C0B"/>
    <w:rsid w:val="00AA4E59"/>
    <w:rsid w:val="00AB1315"/>
    <w:rsid w:val="00AB1B3D"/>
    <w:rsid w:val="00AB2796"/>
    <w:rsid w:val="00AB47B1"/>
    <w:rsid w:val="00AB58B4"/>
    <w:rsid w:val="00AB6120"/>
    <w:rsid w:val="00AC0943"/>
    <w:rsid w:val="00AC31C3"/>
    <w:rsid w:val="00AD2DEE"/>
    <w:rsid w:val="00AD435F"/>
    <w:rsid w:val="00AD4EA9"/>
    <w:rsid w:val="00AD511C"/>
    <w:rsid w:val="00AD5120"/>
    <w:rsid w:val="00AE2559"/>
    <w:rsid w:val="00AE36A9"/>
    <w:rsid w:val="00AE3F8E"/>
    <w:rsid w:val="00AE4771"/>
    <w:rsid w:val="00AE6FE7"/>
    <w:rsid w:val="00AF21C0"/>
    <w:rsid w:val="00B113D0"/>
    <w:rsid w:val="00B1232B"/>
    <w:rsid w:val="00B126A1"/>
    <w:rsid w:val="00B14391"/>
    <w:rsid w:val="00B168B0"/>
    <w:rsid w:val="00B24506"/>
    <w:rsid w:val="00B24953"/>
    <w:rsid w:val="00B25094"/>
    <w:rsid w:val="00B2542F"/>
    <w:rsid w:val="00B274C0"/>
    <w:rsid w:val="00B31729"/>
    <w:rsid w:val="00B37B0C"/>
    <w:rsid w:val="00B450C2"/>
    <w:rsid w:val="00B45B51"/>
    <w:rsid w:val="00B47CEA"/>
    <w:rsid w:val="00B5709F"/>
    <w:rsid w:val="00B70978"/>
    <w:rsid w:val="00B72F17"/>
    <w:rsid w:val="00B73F5A"/>
    <w:rsid w:val="00B759DA"/>
    <w:rsid w:val="00B8038F"/>
    <w:rsid w:val="00B82E1D"/>
    <w:rsid w:val="00B8604D"/>
    <w:rsid w:val="00B86BCF"/>
    <w:rsid w:val="00B94334"/>
    <w:rsid w:val="00B97333"/>
    <w:rsid w:val="00BA5AE2"/>
    <w:rsid w:val="00BA693C"/>
    <w:rsid w:val="00BA7EF0"/>
    <w:rsid w:val="00BB0902"/>
    <w:rsid w:val="00BB149D"/>
    <w:rsid w:val="00BB270C"/>
    <w:rsid w:val="00BB4601"/>
    <w:rsid w:val="00BB626E"/>
    <w:rsid w:val="00BB64A4"/>
    <w:rsid w:val="00BC0275"/>
    <w:rsid w:val="00BC0719"/>
    <w:rsid w:val="00BC2658"/>
    <w:rsid w:val="00BC475D"/>
    <w:rsid w:val="00BC61B8"/>
    <w:rsid w:val="00BC6D59"/>
    <w:rsid w:val="00BD3588"/>
    <w:rsid w:val="00BD3ECC"/>
    <w:rsid w:val="00BD636A"/>
    <w:rsid w:val="00BD636D"/>
    <w:rsid w:val="00BD72B5"/>
    <w:rsid w:val="00BE0159"/>
    <w:rsid w:val="00BE0F3A"/>
    <w:rsid w:val="00BE2052"/>
    <w:rsid w:val="00BE2092"/>
    <w:rsid w:val="00BE44EA"/>
    <w:rsid w:val="00BE72D7"/>
    <w:rsid w:val="00BF130E"/>
    <w:rsid w:val="00BF1546"/>
    <w:rsid w:val="00BF2109"/>
    <w:rsid w:val="00C0056D"/>
    <w:rsid w:val="00C01F12"/>
    <w:rsid w:val="00C02658"/>
    <w:rsid w:val="00C02688"/>
    <w:rsid w:val="00C03324"/>
    <w:rsid w:val="00C045C7"/>
    <w:rsid w:val="00C04E0E"/>
    <w:rsid w:val="00C0520D"/>
    <w:rsid w:val="00C05FA0"/>
    <w:rsid w:val="00C106E3"/>
    <w:rsid w:val="00C12DA0"/>
    <w:rsid w:val="00C136E1"/>
    <w:rsid w:val="00C13950"/>
    <w:rsid w:val="00C14511"/>
    <w:rsid w:val="00C17755"/>
    <w:rsid w:val="00C17CD8"/>
    <w:rsid w:val="00C230DF"/>
    <w:rsid w:val="00C239C8"/>
    <w:rsid w:val="00C24A46"/>
    <w:rsid w:val="00C30C72"/>
    <w:rsid w:val="00C33CB3"/>
    <w:rsid w:val="00C349EA"/>
    <w:rsid w:val="00C34B23"/>
    <w:rsid w:val="00C35B6F"/>
    <w:rsid w:val="00C37EEB"/>
    <w:rsid w:val="00C46EAF"/>
    <w:rsid w:val="00C46EC4"/>
    <w:rsid w:val="00C4782F"/>
    <w:rsid w:val="00C553D5"/>
    <w:rsid w:val="00C6224E"/>
    <w:rsid w:val="00C631A3"/>
    <w:rsid w:val="00C63FE6"/>
    <w:rsid w:val="00C6441A"/>
    <w:rsid w:val="00C76716"/>
    <w:rsid w:val="00C770FA"/>
    <w:rsid w:val="00C775CE"/>
    <w:rsid w:val="00C83768"/>
    <w:rsid w:val="00C86D4A"/>
    <w:rsid w:val="00C908EF"/>
    <w:rsid w:val="00C93603"/>
    <w:rsid w:val="00C95160"/>
    <w:rsid w:val="00C96288"/>
    <w:rsid w:val="00C977A6"/>
    <w:rsid w:val="00CA01E2"/>
    <w:rsid w:val="00CA36AD"/>
    <w:rsid w:val="00CA4876"/>
    <w:rsid w:val="00CA4EAC"/>
    <w:rsid w:val="00CA754F"/>
    <w:rsid w:val="00CB2A45"/>
    <w:rsid w:val="00CB3C51"/>
    <w:rsid w:val="00CB6439"/>
    <w:rsid w:val="00CC027F"/>
    <w:rsid w:val="00CC34D7"/>
    <w:rsid w:val="00CC3868"/>
    <w:rsid w:val="00CC5342"/>
    <w:rsid w:val="00CC6FC1"/>
    <w:rsid w:val="00CC6FF6"/>
    <w:rsid w:val="00CD09B3"/>
    <w:rsid w:val="00CD0E92"/>
    <w:rsid w:val="00CD535B"/>
    <w:rsid w:val="00CD5CD8"/>
    <w:rsid w:val="00CD6540"/>
    <w:rsid w:val="00CE047D"/>
    <w:rsid w:val="00CE081F"/>
    <w:rsid w:val="00CE43D3"/>
    <w:rsid w:val="00CE6EB3"/>
    <w:rsid w:val="00CF15D3"/>
    <w:rsid w:val="00CF29DE"/>
    <w:rsid w:val="00CF2D9C"/>
    <w:rsid w:val="00CF3D50"/>
    <w:rsid w:val="00CF4D8D"/>
    <w:rsid w:val="00CF5FBC"/>
    <w:rsid w:val="00D03402"/>
    <w:rsid w:val="00D0471F"/>
    <w:rsid w:val="00D0660A"/>
    <w:rsid w:val="00D11089"/>
    <w:rsid w:val="00D15DBC"/>
    <w:rsid w:val="00D160BB"/>
    <w:rsid w:val="00D21293"/>
    <w:rsid w:val="00D2548F"/>
    <w:rsid w:val="00D26FB4"/>
    <w:rsid w:val="00D273AD"/>
    <w:rsid w:val="00D36738"/>
    <w:rsid w:val="00D36E18"/>
    <w:rsid w:val="00D40170"/>
    <w:rsid w:val="00D40AFA"/>
    <w:rsid w:val="00D4348F"/>
    <w:rsid w:val="00D43F83"/>
    <w:rsid w:val="00D5101B"/>
    <w:rsid w:val="00D553CE"/>
    <w:rsid w:val="00D55659"/>
    <w:rsid w:val="00D571F5"/>
    <w:rsid w:val="00D575A8"/>
    <w:rsid w:val="00D57F6E"/>
    <w:rsid w:val="00D606CF"/>
    <w:rsid w:val="00D66450"/>
    <w:rsid w:val="00D66A7A"/>
    <w:rsid w:val="00D67527"/>
    <w:rsid w:val="00D74D03"/>
    <w:rsid w:val="00D771CE"/>
    <w:rsid w:val="00D82E47"/>
    <w:rsid w:val="00D83C32"/>
    <w:rsid w:val="00D847AC"/>
    <w:rsid w:val="00D85C07"/>
    <w:rsid w:val="00D914B3"/>
    <w:rsid w:val="00D94873"/>
    <w:rsid w:val="00D95892"/>
    <w:rsid w:val="00DA562D"/>
    <w:rsid w:val="00DA58D6"/>
    <w:rsid w:val="00DA5FDF"/>
    <w:rsid w:val="00DA64F5"/>
    <w:rsid w:val="00DA6C50"/>
    <w:rsid w:val="00DA74C1"/>
    <w:rsid w:val="00DB260B"/>
    <w:rsid w:val="00DB4522"/>
    <w:rsid w:val="00DB7F52"/>
    <w:rsid w:val="00DC2A68"/>
    <w:rsid w:val="00DC4274"/>
    <w:rsid w:val="00DD143E"/>
    <w:rsid w:val="00DD3E06"/>
    <w:rsid w:val="00DD6C92"/>
    <w:rsid w:val="00DE047C"/>
    <w:rsid w:val="00DE172D"/>
    <w:rsid w:val="00DE4C09"/>
    <w:rsid w:val="00DE7EB7"/>
    <w:rsid w:val="00DF0DF5"/>
    <w:rsid w:val="00DF2223"/>
    <w:rsid w:val="00DF4AD1"/>
    <w:rsid w:val="00DF75B0"/>
    <w:rsid w:val="00E04655"/>
    <w:rsid w:val="00E05212"/>
    <w:rsid w:val="00E16285"/>
    <w:rsid w:val="00E1725F"/>
    <w:rsid w:val="00E210A2"/>
    <w:rsid w:val="00E21B46"/>
    <w:rsid w:val="00E24F6A"/>
    <w:rsid w:val="00E25198"/>
    <w:rsid w:val="00E25978"/>
    <w:rsid w:val="00E3288D"/>
    <w:rsid w:val="00E364B4"/>
    <w:rsid w:val="00E40723"/>
    <w:rsid w:val="00E40764"/>
    <w:rsid w:val="00E40E3B"/>
    <w:rsid w:val="00E508EB"/>
    <w:rsid w:val="00E51D72"/>
    <w:rsid w:val="00E57D29"/>
    <w:rsid w:val="00E617C7"/>
    <w:rsid w:val="00E61C39"/>
    <w:rsid w:val="00E62379"/>
    <w:rsid w:val="00E6260E"/>
    <w:rsid w:val="00E64309"/>
    <w:rsid w:val="00E66C97"/>
    <w:rsid w:val="00E6733A"/>
    <w:rsid w:val="00E70AB4"/>
    <w:rsid w:val="00E71583"/>
    <w:rsid w:val="00E80108"/>
    <w:rsid w:val="00E80388"/>
    <w:rsid w:val="00E84867"/>
    <w:rsid w:val="00E87D78"/>
    <w:rsid w:val="00E909DA"/>
    <w:rsid w:val="00E9444E"/>
    <w:rsid w:val="00E94EDD"/>
    <w:rsid w:val="00E95623"/>
    <w:rsid w:val="00E96C0B"/>
    <w:rsid w:val="00EA0EED"/>
    <w:rsid w:val="00EA2570"/>
    <w:rsid w:val="00EA7B93"/>
    <w:rsid w:val="00EB0F16"/>
    <w:rsid w:val="00EB20D8"/>
    <w:rsid w:val="00EC066A"/>
    <w:rsid w:val="00EC1E41"/>
    <w:rsid w:val="00EC23DD"/>
    <w:rsid w:val="00EC58A5"/>
    <w:rsid w:val="00EC5B56"/>
    <w:rsid w:val="00EC65AC"/>
    <w:rsid w:val="00ED16D3"/>
    <w:rsid w:val="00ED3FA4"/>
    <w:rsid w:val="00ED5436"/>
    <w:rsid w:val="00ED76F0"/>
    <w:rsid w:val="00EE0300"/>
    <w:rsid w:val="00EE2746"/>
    <w:rsid w:val="00EE3C21"/>
    <w:rsid w:val="00EE56AA"/>
    <w:rsid w:val="00EE588E"/>
    <w:rsid w:val="00EE702A"/>
    <w:rsid w:val="00EE783D"/>
    <w:rsid w:val="00EE7EA6"/>
    <w:rsid w:val="00EF1B59"/>
    <w:rsid w:val="00EF2127"/>
    <w:rsid w:val="00EF4928"/>
    <w:rsid w:val="00EF54EE"/>
    <w:rsid w:val="00EF59D9"/>
    <w:rsid w:val="00EF6D0E"/>
    <w:rsid w:val="00EF7A3F"/>
    <w:rsid w:val="00F022BD"/>
    <w:rsid w:val="00F1337E"/>
    <w:rsid w:val="00F17F98"/>
    <w:rsid w:val="00F226AE"/>
    <w:rsid w:val="00F2666C"/>
    <w:rsid w:val="00F37472"/>
    <w:rsid w:val="00F37A0C"/>
    <w:rsid w:val="00F40035"/>
    <w:rsid w:val="00F41736"/>
    <w:rsid w:val="00F41B5B"/>
    <w:rsid w:val="00F421CD"/>
    <w:rsid w:val="00F45C1B"/>
    <w:rsid w:val="00F50D8C"/>
    <w:rsid w:val="00F51A2D"/>
    <w:rsid w:val="00F52519"/>
    <w:rsid w:val="00F547F0"/>
    <w:rsid w:val="00F54827"/>
    <w:rsid w:val="00F552EB"/>
    <w:rsid w:val="00F60625"/>
    <w:rsid w:val="00F6088D"/>
    <w:rsid w:val="00F60AEF"/>
    <w:rsid w:val="00F615CA"/>
    <w:rsid w:val="00F64B71"/>
    <w:rsid w:val="00F70EAF"/>
    <w:rsid w:val="00F70F69"/>
    <w:rsid w:val="00F71797"/>
    <w:rsid w:val="00F7374E"/>
    <w:rsid w:val="00F74838"/>
    <w:rsid w:val="00F77A25"/>
    <w:rsid w:val="00F81B52"/>
    <w:rsid w:val="00F840F6"/>
    <w:rsid w:val="00F851C7"/>
    <w:rsid w:val="00F85F10"/>
    <w:rsid w:val="00F87A8D"/>
    <w:rsid w:val="00F95838"/>
    <w:rsid w:val="00F97BD2"/>
    <w:rsid w:val="00F97BF8"/>
    <w:rsid w:val="00F97C14"/>
    <w:rsid w:val="00FA1319"/>
    <w:rsid w:val="00FA1331"/>
    <w:rsid w:val="00FA2DC7"/>
    <w:rsid w:val="00FA35F3"/>
    <w:rsid w:val="00FA7BA0"/>
    <w:rsid w:val="00FB0FC2"/>
    <w:rsid w:val="00FB28CA"/>
    <w:rsid w:val="00FB52A4"/>
    <w:rsid w:val="00FC1125"/>
    <w:rsid w:val="00FC56C8"/>
    <w:rsid w:val="00FC5DE8"/>
    <w:rsid w:val="00FC5F67"/>
    <w:rsid w:val="00FD01A4"/>
    <w:rsid w:val="00FD0479"/>
    <w:rsid w:val="00FD1A8B"/>
    <w:rsid w:val="00FD678C"/>
    <w:rsid w:val="00FD6D12"/>
    <w:rsid w:val="00FD7BCF"/>
    <w:rsid w:val="00FF146D"/>
    <w:rsid w:val="00FF2028"/>
    <w:rsid w:val="00FF3D85"/>
    <w:rsid w:val="00FF4283"/>
    <w:rsid w:val="00FF460F"/>
    <w:rsid w:val="00FF6237"/>
    <w:rsid w:val="017F3586"/>
    <w:rsid w:val="06FEE883"/>
    <w:rsid w:val="0D82E1C3"/>
    <w:rsid w:val="2475377F"/>
    <w:rsid w:val="275F20BB"/>
    <w:rsid w:val="2E58BEE0"/>
    <w:rsid w:val="302EB50B"/>
    <w:rsid w:val="39D2CED2"/>
    <w:rsid w:val="3E1F12B1"/>
    <w:rsid w:val="409D65C7"/>
    <w:rsid w:val="4547DE67"/>
    <w:rsid w:val="4A994649"/>
    <w:rsid w:val="4ADAA429"/>
    <w:rsid w:val="4D72E42D"/>
    <w:rsid w:val="565D4291"/>
    <w:rsid w:val="5CB5C3EE"/>
    <w:rsid w:val="622EDEF8"/>
    <w:rsid w:val="62428052"/>
    <w:rsid w:val="69E8FB92"/>
    <w:rsid w:val="75A7CBB3"/>
    <w:rsid w:val="78F4B889"/>
    <w:rsid w:val="7D57EF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4ACF5"/>
  <w15:docId w15:val="{B81CD4E8-8BC4-469F-879A-DFF5069B5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6237"/>
    <w:rPr>
      <w:sz w:val="24"/>
    </w:rPr>
  </w:style>
  <w:style w:type="paragraph" w:styleId="Nagwek1">
    <w:name w:val="heading 1"/>
    <w:basedOn w:val="Normalny"/>
    <w:next w:val="Normalny"/>
    <w:link w:val="Nagwek1Znak"/>
    <w:uiPriority w:val="9"/>
    <w:qFormat/>
    <w:rsid w:val="009E64C0"/>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D26AB"/>
    <w:pPr>
      <w:shd w:val="clear" w:color="auto" w:fill="FBE4D5" w:themeFill="accent2" w:themeFillTint="33"/>
      <w:spacing w:after="0"/>
      <w:outlineLvl w:val="1"/>
    </w:pPr>
    <w:rPr>
      <w:caps/>
      <w:spacing w:val="15"/>
    </w:rPr>
  </w:style>
  <w:style w:type="paragraph" w:styleId="Nagwek3">
    <w:name w:val="heading 3"/>
    <w:basedOn w:val="Normalny"/>
    <w:next w:val="Normalny"/>
    <w:link w:val="Nagwek3Znak"/>
    <w:uiPriority w:val="9"/>
    <w:unhideWhenUsed/>
    <w:qFormat/>
    <w:rsid w:val="009E64C0"/>
    <w:pPr>
      <w:pBdr>
        <w:top w:val="single" w:sz="6" w:space="2" w:color="4472C4" w:themeColor="accent1"/>
      </w:pBdr>
      <w:spacing w:before="300" w:after="0"/>
      <w:outlineLvl w:val="2"/>
    </w:pPr>
    <w:rPr>
      <w:caps/>
      <w:color w:val="1F3763" w:themeColor="accent1" w:themeShade="7F"/>
      <w:spacing w:val="15"/>
    </w:rPr>
  </w:style>
  <w:style w:type="paragraph" w:styleId="Nagwek4">
    <w:name w:val="heading 4"/>
    <w:basedOn w:val="Normalny"/>
    <w:next w:val="Normalny"/>
    <w:link w:val="Nagwek4Znak"/>
    <w:uiPriority w:val="9"/>
    <w:unhideWhenUsed/>
    <w:qFormat/>
    <w:rsid w:val="009E64C0"/>
    <w:pPr>
      <w:pBdr>
        <w:top w:val="dotted" w:sz="6" w:space="2" w:color="4472C4" w:themeColor="accent1"/>
      </w:pBdr>
      <w:spacing w:before="200" w:after="0"/>
      <w:outlineLvl w:val="3"/>
    </w:pPr>
    <w:rPr>
      <w:caps/>
      <w:color w:val="2F5496" w:themeColor="accent1" w:themeShade="BF"/>
      <w:spacing w:val="10"/>
    </w:rPr>
  </w:style>
  <w:style w:type="paragraph" w:styleId="Nagwek5">
    <w:name w:val="heading 5"/>
    <w:basedOn w:val="Normalny"/>
    <w:next w:val="Normalny"/>
    <w:link w:val="Nagwek5Znak"/>
    <w:uiPriority w:val="9"/>
    <w:unhideWhenUsed/>
    <w:qFormat/>
    <w:rsid w:val="009E64C0"/>
    <w:pPr>
      <w:pBdr>
        <w:bottom w:val="single" w:sz="6" w:space="1" w:color="4472C4" w:themeColor="accent1"/>
      </w:pBdr>
      <w:spacing w:before="200" w:after="0"/>
      <w:outlineLvl w:val="4"/>
    </w:pPr>
    <w:rPr>
      <w:caps/>
      <w:color w:val="2F5496" w:themeColor="accent1" w:themeShade="BF"/>
      <w:spacing w:val="10"/>
    </w:rPr>
  </w:style>
  <w:style w:type="paragraph" w:styleId="Nagwek6">
    <w:name w:val="heading 6"/>
    <w:basedOn w:val="Normalny"/>
    <w:next w:val="Normalny"/>
    <w:link w:val="Nagwek6Znak"/>
    <w:uiPriority w:val="9"/>
    <w:semiHidden/>
    <w:unhideWhenUsed/>
    <w:qFormat/>
    <w:rsid w:val="009E64C0"/>
    <w:pPr>
      <w:pBdr>
        <w:bottom w:val="dotted" w:sz="6" w:space="1" w:color="4472C4" w:themeColor="accent1"/>
      </w:pBdr>
      <w:spacing w:before="200" w:after="0"/>
      <w:outlineLvl w:val="5"/>
    </w:pPr>
    <w:rPr>
      <w:caps/>
      <w:color w:val="2F5496" w:themeColor="accent1" w:themeShade="BF"/>
      <w:spacing w:val="10"/>
    </w:rPr>
  </w:style>
  <w:style w:type="paragraph" w:styleId="Nagwek7">
    <w:name w:val="heading 7"/>
    <w:basedOn w:val="Normalny"/>
    <w:next w:val="Normalny"/>
    <w:link w:val="Nagwek7Znak"/>
    <w:uiPriority w:val="9"/>
    <w:semiHidden/>
    <w:unhideWhenUsed/>
    <w:qFormat/>
    <w:rsid w:val="009E64C0"/>
    <w:pPr>
      <w:spacing w:before="200" w:after="0"/>
      <w:outlineLvl w:val="6"/>
    </w:pPr>
    <w:rPr>
      <w:caps/>
      <w:color w:val="2F5496" w:themeColor="accent1" w:themeShade="BF"/>
      <w:spacing w:val="10"/>
    </w:rPr>
  </w:style>
  <w:style w:type="paragraph" w:styleId="Nagwek8">
    <w:name w:val="heading 8"/>
    <w:basedOn w:val="Normalny"/>
    <w:next w:val="Normalny"/>
    <w:link w:val="Nagwek8Znak"/>
    <w:uiPriority w:val="9"/>
    <w:semiHidden/>
    <w:unhideWhenUsed/>
    <w:qFormat/>
    <w:rsid w:val="009E64C0"/>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9E64C0"/>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E64C0"/>
    <w:rPr>
      <w:caps/>
      <w:color w:val="FFFFFF" w:themeColor="background1"/>
      <w:spacing w:val="15"/>
      <w:sz w:val="22"/>
      <w:szCs w:val="22"/>
      <w:shd w:val="clear" w:color="auto" w:fill="4472C4" w:themeFill="accent1"/>
    </w:rPr>
  </w:style>
  <w:style w:type="character" w:customStyle="1" w:styleId="Nagwek2Znak">
    <w:name w:val="Nagłówek 2 Znak"/>
    <w:basedOn w:val="Domylnaczcionkaakapitu"/>
    <w:link w:val="Nagwek2"/>
    <w:uiPriority w:val="9"/>
    <w:rsid w:val="009D26AB"/>
    <w:rPr>
      <w:caps/>
      <w:spacing w:val="15"/>
      <w:sz w:val="24"/>
      <w:shd w:val="clear" w:color="auto" w:fill="FBE4D5" w:themeFill="accent2" w:themeFillTint="33"/>
    </w:rPr>
  </w:style>
  <w:style w:type="character" w:customStyle="1" w:styleId="Nagwek3Znak">
    <w:name w:val="Nagłówek 3 Znak"/>
    <w:basedOn w:val="Domylnaczcionkaakapitu"/>
    <w:link w:val="Nagwek3"/>
    <w:uiPriority w:val="9"/>
    <w:rsid w:val="009E64C0"/>
    <w:rPr>
      <w:caps/>
      <w:color w:val="1F3763" w:themeColor="accent1" w:themeShade="7F"/>
      <w:spacing w:val="15"/>
    </w:rPr>
  </w:style>
  <w:style w:type="character" w:customStyle="1" w:styleId="Nagwek4Znak">
    <w:name w:val="Nagłówek 4 Znak"/>
    <w:basedOn w:val="Domylnaczcionkaakapitu"/>
    <w:link w:val="Nagwek4"/>
    <w:uiPriority w:val="9"/>
    <w:rsid w:val="009E64C0"/>
    <w:rPr>
      <w:caps/>
      <w:color w:val="2F5496" w:themeColor="accent1" w:themeShade="BF"/>
      <w:spacing w:val="10"/>
    </w:rPr>
  </w:style>
  <w:style w:type="character" w:customStyle="1" w:styleId="Nagwek5Znak">
    <w:name w:val="Nagłówek 5 Znak"/>
    <w:basedOn w:val="Domylnaczcionkaakapitu"/>
    <w:link w:val="Nagwek5"/>
    <w:uiPriority w:val="9"/>
    <w:rsid w:val="009E64C0"/>
    <w:rPr>
      <w:caps/>
      <w:color w:val="2F5496" w:themeColor="accent1" w:themeShade="BF"/>
      <w:spacing w:val="10"/>
    </w:rPr>
  </w:style>
  <w:style w:type="character" w:customStyle="1" w:styleId="Nagwek6Znak">
    <w:name w:val="Nagłówek 6 Znak"/>
    <w:basedOn w:val="Domylnaczcionkaakapitu"/>
    <w:link w:val="Nagwek6"/>
    <w:uiPriority w:val="9"/>
    <w:semiHidden/>
    <w:rsid w:val="009E64C0"/>
    <w:rPr>
      <w:caps/>
      <w:color w:val="2F5496" w:themeColor="accent1" w:themeShade="BF"/>
      <w:spacing w:val="10"/>
    </w:rPr>
  </w:style>
  <w:style w:type="character" w:customStyle="1" w:styleId="Nagwek7Znak">
    <w:name w:val="Nagłówek 7 Znak"/>
    <w:basedOn w:val="Domylnaczcionkaakapitu"/>
    <w:link w:val="Nagwek7"/>
    <w:uiPriority w:val="9"/>
    <w:semiHidden/>
    <w:rsid w:val="009E64C0"/>
    <w:rPr>
      <w:caps/>
      <w:color w:val="2F5496" w:themeColor="accent1" w:themeShade="BF"/>
      <w:spacing w:val="10"/>
    </w:rPr>
  </w:style>
  <w:style w:type="character" w:customStyle="1" w:styleId="Nagwek8Znak">
    <w:name w:val="Nagłówek 8 Znak"/>
    <w:basedOn w:val="Domylnaczcionkaakapitu"/>
    <w:link w:val="Nagwek8"/>
    <w:uiPriority w:val="9"/>
    <w:semiHidden/>
    <w:rsid w:val="009E64C0"/>
    <w:rPr>
      <w:caps/>
      <w:spacing w:val="10"/>
      <w:sz w:val="18"/>
      <w:szCs w:val="18"/>
    </w:rPr>
  </w:style>
  <w:style w:type="character" w:customStyle="1" w:styleId="Nagwek9Znak">
    <w:name w:val="Nagłówek 9 Znak"/>
    <w:basedOn w:val="Domylnaczcionkaakapitu"/>
    <w:link w:val="Nagwek9"/>
    <w:uiPriority w:val="9"/>
    <w:semiHidden/>
    <w:rsid w:val="009E64C0"/>
    <w:rPr>
      <w:i/>
      <w:iCs/>
      <w:caps/>
      <w:spacing w:val="10"/>
      <w:sz w:val="18"/>
      <w:szCs w:val="18"/>
    </w:rPr>
  </w:style>
  <w:style w:type="table" w:styleId="Tabela-Siatka">
    <w:name w:val="Table Grid"/>
    <w:basedOn w:val="Standardowy"/>
    <w:uiPriority w:val="39"/>
    <w:rsid w:val="005E3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A6F72"/>
    <w:pPr>
      <w:ind w:left="720"/>
      <w:contextualSpacing/>
    </w:pPr>
  </w:style>
  <w:style w:type="paragraph" w:styleId="Nagwek">
    <w:name w:val="header"/>
    <w:basedOn w:val="Normalny"/>
    <w:link w:val="NagwekZnak"/>
    <w:unhideWhenUsed/>
    <w:rsid w:val="009C77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7705"/>
  </w:style>
  <w:style w:type="paragraph" w:styleId="Stopka">
    <w:name w:val="footer"/>
    <w:basedOn w:val="Normalny"/>
    <w:link w:val="StopkaZnak"/>
    <w:uiPriority w:val="99"/>
    <w:unhideWhenUsed/>
    <w:rsid w:val="009C77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7705"/>
  </w:style>
  <w:style w:type="paragraph" w:styleId="Tytu">
    <w:name w:val="Title"/>
    <w:basedOn w:val="Normalny"/>
    <w:next w:val="Normalny"/>
    <w:link w:val="TytuZnak"/>
    <w:uiPriority w:val="10"/>
    <w:qFormat/>
    <w:rsid w:val="009E64C0"/>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ytuZnak">
    <w:name w:val="Tytuł Znak"/>
    <w:basedOn w:val="Domylnaczcionkaakapitu"/>
    <w:link w:val="Tytu"/>
    <w:uiPriority w:val="10"/>
    <w:rsid w:val="009E64C0"/>
    <w:rPr>
      <w:rFonts w:asciiTheme="majorHAnsi" w:eastAsiaTheme="majorEastAsia" w:hAnsiTheme="majorHAnsi" w:cstheme="majorBidi"/>
      <w:caps/>
      <w:color w:val="4472C4" w:themeColor="accent1"/>
      <w:spacing w:val="10"/>
      <w:sz w:val="52"/>
      <w:szCs w:val="52"/>
    </w:rPr>
  </w:style>
  <w:style w:type="paragraph" w:styleId="Tekstpodstawowy">
    <w:name w:val="Body Text"/>
    <w:basedOn w:val="Normalny"/>
    <w:link w:val="TekstpodstawowyZnak"/>
    <w:rsid w:val="006A597C"/>
    <w:pPr>
      <w:spacing w:after="0" w:line="360" w:lineRule="auto"/>
      <w:jc w:val="both"/>
    </w:pPr>
    <w:rPr>
      <w:rFonts w:ascii="Times New Roman" w:eastAsia="Times New Roman" w:hAnsi="Times New Roman" w:cs="Times New Roman"/>
      <w:szCs w:val="24"/>
      <w:lang w:eastAsia="pl-PL"/>
    </w:rPr>
  </w:style>
  <w:style w:type="character" w:customStyle="1" w:styleId="TekstpodstawowyZnak">
    <w:name w:val="Tekst podstawowy Znak"/>
    <w:basedOn w:val="Domylnaczcionkaakapitu"/>
    <w:link w:val="Tekstpodstawowy"/>
    <w:rsid w:val="006A597C"/>
    <w:rPr>
      <w:rFonts w:ascii="Times New Roman" w:eastAsia="Times New Roman" w:hAnsi="Times New Roman" w:cs="Times New Roman"/>
      <w:sz w:val="24"/>
      <w:szCs w:val="24"/>
      <w:lang w:eastAsia="pl-PL"/>
    </w:rPr>
  </w:style>
  <w:style w:type="character" w:customStyle="1" w:styleId="ZnakZnak">
    <w:name w:val="Znak Znak"/>
    <w:rsid w:val="006A597C"/>
    <w:rPr>
      <w:rFonts w:ascii="Arial" w:hAnsi="Arial" w:cs="Arial" w:hint="default"/>
      <w:b/>
      <w:bCs/>
      <w:noProof w:val="0"/>
      <w:kern w:val="32"/>
      <w:sz w:val="32"/>
      <w:szCs w:val="32"/>
      <w:lang w:val="pl-PL" w:eastAsia="pl-PL" w:bidi="ar-SA"/>
    </w:rPr>
  </w:style>
  <w:style w:type="paragraph" w:styleId="Bezodstpw">
    <w:name w:val="No Spacing"/>
    <w:link w:val="BezodstpwZnak"/>
    <w:uiPriority w:val="1"/>
    <w:qFormat/>
    <w:rsid w:val="009E64C0"/>
    <w:pPr>
      <w:spacing w:after="0" w:line="240" w:lineRule="auto"/>
    </w:pPr>
  </w:style>
  <w:style w:type="character" w:customStyle="1" w:styleId="BezodstpwZnak">
    <w:name w:val="Bez odstępów Znak"/>
    <w:link w:val="Bezodstpw"/>
    <w:uiPriority w:val="1"/>
    <w:rsid w:val="00D82E47"/>
  </w:style>
  <w:style w:type="paragraph" w:styleId="NormalnyWeb">
    <w:name w:val="Normal (Web)"/>
    <w:basedOn w:val="Normalny"/>
    <w:uiPriority w:val="99"/>
    <w:rsid w:val="00C04E0E"/>
    <w:pPr>
      <w:suppressAutoHyphens/>
      <w:spacing w:before="280" w:after="280" w:line="240" w:lineRule="auto"/>
    </w:pPr>
    <w:rPr>
      <w:rFonts w:ascii="Times New Roman" w:eastAsia="Times New Roman" w:hAnsi="Times New Roman" w:cs="Times New Roman"/>
      <w:kern w:val="1"/>
      <w:szCs w:val="24"/>
      <w:lang w:eastAsia="ar-SA"/>
    </w:rPr>
  </w:style>
  <w:style w:type="character" w:customStyle="1" w:styleId="article3930">
    <w:name w:val="article_3930"/>
    <w:rsid w:val="00C04E0E"/>
  </w:style>
  <w:style w:type="character" w:styleId="Uwydatnienie">
    <w:name w:val="Emphasis"/>
    <w:uiPriority w:val="20"/>
    <w:qFormat/>
    <w:rsid w:val="009E64C0"/>
    <w:rPr>
      <w:caps/>
      <w:color w:val="1F3763" w:themeColor="accent1" w:themeShade="7F"/>
      <w:spacing w:val="5"/>
    </w:rPr>
  </w:style>
  <w:style w:type="character" w:customStyle="1" w:styleId="lrzxr">
    <w:name w:val="lrzxr"/>
    <w:rsid w:val="002D7FDC"/>
  </w:style>
  <w:style w:type="paragraph" w:customStyle="1" w:styleId="Default">
    <w:name w:val="Default"/>
    <w:rsid w:val="00F52519"/>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andard">
    <w:name w:val="Standard"/>
    <w:rsid w:val="0056543B"/>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Tekstpodstawowywcity2">
    <w:name w:val="Body Text Indent 2"/>
    <w:basedOn w:val="Normalny"/>
    <w:link w:val="Tekstpodstawowywcity2Znak"/>
    <w:rsid w:val="00F51A2D"/>
    <w:pPr>
      <w:spacing w:after="0" w:line="240" w:lineRule="auto"/>
      <w:ind w:firstLine="708"/>
    </w:pPr>
    <w:rPr>
      <w:rFonts w:ascii="Times New Roman" w:eastAsia="Times New Roman" w:hAnsi="Times New Roman" w:cs="Times New Roman"/>
      <w:b/>
      <w:i/>
      <w:lang w:eastAsia="pl-PL"/>
    </w:rPr>
  </w:style>
  <w:style w:type="character" w:customStyle="1" w:styleId="Tekstpodstawowywcity2Znak">
    <w:name w:val="Tekst podstawowy wcięty 2 Znak"/>
    <w:basedOn w:val="Domylnaczcionkaakapitu"/>
    <w:link w:val="Tekstpodstawowywcity2"/>
    <w:rsid w:val="00F51A2D"/>
    <w:rPr>
      <w:rFonts w:ascii="Times New Roman" w:eastAsia="Times New Roman" w:hAnsi="Times New Roman" w:cs="Times New Roman"/>
      <w:b/>
      <w:i/>
      <w:szCs w:val="20"/>
      <w:lang w:eastAsia="pl-PL"/>
    </w:rPr>
  </w:style>
  <w:style w:type="character" w:styleId="Odwoaniedokomentarza">
    <w:name w:val="annotation reference"/>
    <w:basedOn w:val="Domylnaczcionkaakapitu"/>
    <w:uiPriority w:val="99"/>
    <w:semiHidden/>
    <w:unhideWhenUsed/>
    <w:rsid w:val="00855D4A"/>
    <w:rPr>
      <w:sz w:val="16"/>
      <w:szCs w:val="16"/>
    </w:rPr>
  </w:style>
  <w:style w:type="paragraph" w:styleId="Tekstkomentarza">
    <w:name w:val="annotation text"/>
    <w:basedOn w:val="Normalny"/>
    <w:link w:val="TekstkomentarzaZnak"/>
    <w:uiPriority w:val="99"/>
    <w:semiHidden/>
    <w:unhideWhenUsed/>
    <w:rsid w:val="00855D4A"/>
    <w:pPr>
      <w:spacing w:line="240" w:lineRule="auto"/>
    </w:pPr>
    <w:rPr>
      <w:sz w:val="20"/>
    </w:rPr>
  </w:style>
  <w:style w:type="character" w:customStyle="1" w:styleId="TekstkomentarzaZnak">
    <w:name w:val="Tekst komentarza Znak"/>
    <w:basedOn w:val="Domylnaczcionkaakapitu"/>
    <w:link w:val="Tekstkomentarza"/>
    <w:uiPriority w:val="99"/>
    <w:semiHidden/>
    <w:rsid w:val="00855D4A"/>
    <w:rPr>
      <w:sz w:val="20"/>
      <w:szCs w:val="20"/>
    </w:rPr>
  </w:style>
  <w:style w:type="paragraph" w:styleId="Tematkomentarza">
    <w:name w:val="annotation subject"/>
    <w:basedOn w:val="Tekstkomentarza"/>
    <w:next w:val="Tekstkomentarza"/>
    <w:link w:val="TematkomentarzaZnak"/>
    <w:uiPriority w:val="99"/>
    <w:semiHidden/>
    <w:unhideWhenUsed/>
    <w:rsid w:val="00855D4A"/>
    <w:rPr>
      <w:b/>
      <w:bCs/>
    </w:rPr>
  </w:style>
  <w:style w:type="character" w:customStyle="1" w:styleId="TematkomentarzaZnak">
    <w:name w:val="Temat komentarza Znak"/>
    <w:basedOn w:val="TekstkomentarzaZnak"/>
    <w:link w:val="Tematkomentarza"/>
    <w:uiPriority w:val="99"/>
    <w:semiHidden/>
    <w:rsid w:val="00855D4A"/>
    <w:rPr>
      <w:b/>
      <w:bCs/>
      <w:sz w:val="20"/>
      <w:szCs w:val="20"/>
    </w:rPr>
  </w:style>
  <w:style w:type="paragraph" w:styleId="Tekstdymka">
    <w:name w:val="Balloon Text"/>
    <w:basedOn w:val="Normalny"/>
    <w:link w:val="TekstdymkaZnak"/>
    <w:uiPriority w:val="99"/>
    <w:semiHidden/>
    <w:unhideWhenUsed/>
    <w:rsid w:val="00855D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5D4A"/>
    <w:rPr>
      <w:rFonts w:ascii="Tahoma" w:hAnsi="Tahoma" w:cs="Tahoma"/>
      <w:sz w:val="16"/>
      <w:szCs w:val="16"/>
    </w:rPr>
  </w:style>
  <w:style w:type="paragraph" w:styleId="Legenda">
    <w:name w:val="caption"/>
    <w:basedOn w:val="Normalny"/>
    <w:next w:val="Normalny"/>
    <w:uiPriority w:val="35"/>
    <w:unhideWhenUsed/>
    <w:qFormat/>
    <w:rsid w:val="009E64C0"/>
    <w:rPr>
      <w:b/>
      <w:bCs/>
      <w:color w:val="2F5496" w:themeColor="accent1" w:themeShade="BF"/>
      <w:sz w:val="16"/>
      <w:szCs w:val="16"/>
    </w:rPr>
  </w:style>
  <w:style w:type="paragraph" w:styleId="Podtytu">
    <w:name w:val="Subtitle"/>
    <w:basedOn w:val="Normalny"/>
    <w:next w:val="Normalny"/>
    <w:link w:val="PodtytuZnak"/>
    <w:uiPriority w:val="11"/>
    <w:qFormat/>
    <w:rsid w:val="009E64C0"/>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E64C0"/>
    <w:rPr>
      <w:caps/>
      <w:color w:val="595959" w:themeColor="text1" w:themeTint="A6"/>
      <w:spacing w:val="10"/>
      <w:sz w:val="21"/>
      <w:szCs w:val="21"/>
    </w:rPr>
  </w:style>
  <w:style w:type="character" w:styleId="Pogrubienie">
    <w:name w:val="Strong"/>
    <w:uiPriority w:val="22"/>
    <w:qFormat/>
    <w:rsid w:val="009E64C0"/>
    <w:rPr>
      <w:b/>
      <w:bCs/>
    </w:rPr>
  </w:style>
  <w:style w:type="paragraph" w:styleId="Cytat">
    <w:name w:val="Quote"/>
    <w:basedOn w:val="Normalny"/>
    <w:next w:val="Normalny"/>
    <w:link w:val="CytatZnak"/>
    <w:uiPriority w:val="29"/>
    <w:qFormat/>
    <w:rsid w:val="009E64C0"/>
    <w:rPr>
      <w:i/>
      <w:iCs/>
      <w:szCs w:val="24"/>
    </w:rPr>
  </w:style>
  <w:style w:type="character" w:customStyle="1" w:styleId="CytatZnak">
    <w:name w:val="Cytat Znak"/>
    <w:basedOn w:val="Domylnaczcionkaakapitu"/>
    <w:link w:val="Cytat"/>
    <w:uiPriority w:val="29"/>
    <w:rsid w:val="009E64C0"/>
    <w:rPr>
      <w:i/>
      <w:iCs/>
      <w:sz w:val="24"/>
      <w:szCs w:val="24"/>
    </w:rPr>
  </w:style>
  <w:style w:type="paragraph" w:styleId="Cytatintensywny">
    <w:name w:val="Intense Quote"/>
    <w:basedOn w:val="Normalny"/>
    <w:next w:val="Normalny"/>
    <w:link w:val="CytatintensywnyZnak"/>
    <w:uiPriority w:val="30"/>
    <w:qFormat/>
    <w:rsid w:val="009E64C0"/>
    <w:pPr>
      <w:spacing w:before="240" w:after="240" w:line="240" w:lineRule="auto"/>
      <w:ind w:left="1080" w:right="1080"/>
      <w:jc w:val="center"/>
    </w:pPr>
    <w:rPr>
      <w:color w:val="4472C4" w:themeColor="accent1"/>
      <w:szCs w:val="24"/>
    </w:rPr>
  </w:style>
  <w:style w:type="character" w:customStyle="1" w:styleId="CytatintensywnyZnak">
    <w:name w:val="Cytat intensywny Znak"/>
    <w:basedOn w:val="Domylnaczcionkaakapitu"/>
    <w:link w:val="Cytatintensywny"/>
    <w:uiPriority w:val="30"/>
    <w:rsid w:val="009E64C0"/>
    <w:rPr>
      <w:color w:val="4472C4" w:themeColor="accent1"/>
      <w:sz w:val="24"/>
      <w:szCs w:val="24"/>
    </w:rPr>
  </w:style>
  <w:style w:type="character" w:styleId="Wyrnieniedelikatne">
    <w:name w:val="Subtle Emphasis"/>
    <w:uiPriority w:val="19"/>
    <w:qFormat/>
    <w:rsid w:val="009E64C0"/>
    <w:rPr>
      <w:i/>
      <w:iCs/>
      <w:color w:val="1F3763" w:themeColor="accent1" w:themeShade="7F"/>
    </w:rPr>
  </w:style>
  <w:style w:type="character" w:styleId="Wyrnienieintensywne">
    <w:name w:val="Intense Emphasis"/>
    <w:uiPriority w:val="21"/>
    <w:qFormat/>
    <w:rsid w:val="009E64C0"/>
    <w:rPr>
      <w:b/>
      <w:bCs/>
      <w:caps/>
      <w:color w:val="1F3763" w:themeColor="accent1" w:themeShade="7F"/>
      <w:spacing w:val="10"/>
    </w:rPr>
  </w:style>
  <w:style w:type="character" w:styleId="Odwoaniedelikatne">
    <w:name w:val="Subtle Reference"/>
    <w:uiPriority w:val="31"/>
    <w:qFormat/>
    <w:rsid w:val="009E64C0"/>
    <w:rPr>
      <w:b/>
      <w:bCs/>
      <w:color w:val="4472C4" w:themeColor="accent1"/>
    </w:rPr>
  </w:style>
  <w:style w:type="character" w:styleId="Odwoanieintensywne">
    <w:name w:val="Intense Reference"/>
    <w:uiPriority w:val="32"/>
    <w:qFormat/>
    <w:rsid w:val="009E64C0"/>
    <w:rPr>
      <w:b/>
      <w:bCs/>
      <w:i/>
      <w:iCs/>
      <w:caps/>
      <w:color w:val="4472C4" w:themeColor="accent1"/>
    </w:rPr>
  </w:style>
  <w:style w:type="character" w:styleId="Tytuksiki">
    <w:name w:val="Book Title"/>
    <w:uiPriority w:val="33"/>
    <w:qFormat/>
    <w:rsid w:val="009E64C0"/>
    <w:rPr>
      <w:b/>
      <w:bCs/>
      <w:i/>
      <w:iCs/>
      <w:spacing w:val="0"/>
    </w:rPr>
  </w:style>
  <w:style w:type="paragraph" w:styleId="Nagwekspisutreci">
    <w:name w:val="TOC Heading"/>
    <w:basedOn w:val="Nagwek1"/>
    <w:next w:val="Normalny"/>
    <w:uiPriority w:val="39"/>
    <w:unhideWhenUsed/>
    <w:qFormat/>
    <w:rsid w:val="009E64C0"/>
    <w:pPr>
      <w:outlineLvl w:val="9"/>
    </w:pPr>
  </w:style>
  <w:style w:type="paragraph" w:styleId="Spistreci1">
    <w:name w:val="toc 1"/>
    <w:basedOn w:val="Normalny"/>
    <w:next w:val="Normalny"/>
    <w:autoRedefine/>
    <w:uiPriority w:val="39"/>
    <w:unhideWhenUsed/>
    <w:rsid w:val="00D847AC"/>
    <w:pPr>
      <w:spacing w:after="100"/>
    </w:pPr>
  </w:style>
  <w:style w:type="paragraph" w:styleId="Spistreci2">
    <w:name w:val="toc 2"/>
    <w:basedOn w:val="Normalny"/>
    <w:next w:val="Normalny"/>
    <w:autoRedefine/>
    <w:uiPriority w:val="39"/>
    <w:unhideWhenUsed/>
    <w:rsid w:val="00D847AC"/>
    <w:pPr>
      <w:spacing w:after="100"/>
      <w:ind w:left="240"/>
    </w:pPr>
  </w:style>
  <w:style w:type="paragraph" w:styleId="Spistreci3">
    <w:name w:val="toc 3"/>
    <w:basedOn w:val="Normalny"/>
    <w:next w:val="Normalny"/>
    <w:autoRedefine/>
    <w:uiPriority w:val="39"/>
    <w:unhideWhenUsed/>
    <w:rsid w:val="00D847AC"/>
    <w:pPr>
      <w:spacing w:after="100"/>
      <w:ind w:left="480"/>
    </w:pPr>
  </w:style>
  <w:style w:type="character" w:styleId="Hipercze">
    <w:name w:val="Hyperlink"/>
    <w:basedOn w:val="Domylnaczcionkaakapitu"/>
    <w:uiPriority w:val="99"/>
    <w:unhideWhenUsed/>
    <w:rsid w:val="00D847AC"/>
    <w:rPr>
      <w:color w:val="0563C1" w:themeColor="hyperlink"/>
      <w:u w:val="single"/>
    </w:rPr>
  </w:style>
  <w:style w:type="paragraph" w:styleId="Spistreci4">
    <w:name w:val="toc 4"/>
    <w:basedOn w:val="Normalny"/>
    <w:next w:val="Normalny"/>
    <w:autoRedefine/>
    <w:uiPriority w:val="39"/>
    <w:unhideWhenUsed/>
    <w:rsid w:val="00C37EEB"/>
    <w:pPr>
      <w:spacing w:before="0" w:after="100" w:line="259" w:lineRule="auto"/>
      <w:ind w:left="660"/>
    </w:pPr>
    <w:rPr>
      <w:sz w:val="22"/>
      <w:szCs w:val="22"/>
      <w:lang w:eastAsia="pl-PL"/>
    </w:rPr>
  </w:style>
  <w:style w:type="paragraph" w:styleId="Spistreci5">
    <w:name w:val="toc 5"/>
    <w:basedOn w:val="Normalny"/>
    <w:next w:val="Normalny"/>
    <w:autoRedefine/>
    <w:uiPriority w:val="39"/>
    <w:unhideWhenUsed/>
    <w:rsid w:val="00C37EEB"/>
    <w:pPr>
      <w:spacing w:before="0" w:after="100" w:line="259" w:lineRule="auto"/>
      <w:ind w:left="880"/>
    </w:pPr>
    <w:rPr>
      <w:sz w:val="22"/>
      <w:szCs w:val="22"/>
      <w:lang w:eastAsia="pl-PL"/>
    </w:rPr>
  </w:style>
  <w:style w:type="paragraph" w:styleId="Spistreci6">
    <w:name w:val="toc 6"/>
    <w:basedOn w:val="Normalny"/>
    <w:next w:val="Normalny"/>
    <w:autoRedefine/>
    <w:uiPriority w:val="39"/>
    <w:unhideWhenUsed/>
    <w:rsid w:val="00C37EEB"/>
    <w:pPr>
      <w:spacing w:before="0" w:after="100" w:line="259" w:lineRule="auto"/>
      <w:ind w:left="1100"/>
    </w:pPr>
    <w:rPr>
      <w:sz w:val="22"/>
      <w:szCs w:val="22"/>
      <w:lang w:eastAsia="pl-PL"/>
    </w:rPr>
  </w:style>
  <w:style w:type="paragraph" w:styleId="Spistreci7">
    <w:name w:val="toc 7"/>
    <w:basedOn w:val="Normalny"/>
    <w:next w:val="Normalny"/>
    <w:autoRedefine/>
    <w:uiPriority w:val="39"/>
    <w:unhideWhenUsed/>
    <w:rsid w:val="00C37EEB"/>
    <w:pPr>
      <w:spacing w:before="0" w:after="100" w:line="259" w:lineRule="auto"/>
      <w:ind w:left="1320"/>
    </w:pPr>
    <w:rPr>
      <w:sz w:val="22"/>
      <w:szCs w:val="22"/>
      <w:lang w:eastAsia="pl-PL"/>
    </w:rPr>
  </w:style>
  <w:style w:type="paragraph" w:styleId="Spistreci8">
    <w:name w:val="toc 8"/>
    <w:basedOn w:val="Normalny"/>
    <w:next w:val="Normalny"/>
    <w:autoRedefine/>
    <w:uiPriority w:val="39"/>
    <w:unhideWhenUsed/>
    <w:rsid w:val="00C37EEB"/>
    <w:pPr>
      <w:spacing w:before="0" w:after="100" w:line="259" w:lineRule="auto"/>
      <w:ind w:left="1540"/>
    </w:pPr>
    <w:rPr>
      <w:sz w:val="22"/>
      <w:szCs w:val="22"/>
      <w:lang w:eastAsia="pl-PL"/>
    </w:rPr>
  </w:style>
  <w:style w:type="paragraph" w:styleId="Spistreci9">
    <w:name w:val="toc 9"/>
    <w:basedOn w:val="Normalny"/>
    <w:next w:val="Normalny"/>
    <w:autoRedefine/>
    <w:uiPriority w:val="39"/>
    <w:unhideWhenUsed/>
    <w:rsid w:val="00C37EEB"/>
    <w:pPr>
      <w:spacing w:before="0" w:after="100" w:line="259" w:lineRule="auto"/>
      <w:ind w:left="1760"/>
    </w:pPr>
    <w:rPr>
      <w:sz w:val="22"/>
      <w:szCs w:val="22"/>
      <w:lang w:eastAsia="pl-PL"/>
    </w:rPr>
  </w:style>
  <w:style w:type="character" w:styleId="Nierozpoznanawzmianka">
    <w:name w:val="Unresolved Mention"/>
    <w:basedOn w:val="Domylnaczcionkaakapitu"/>
    <w:uiPriority w:val="99"/>
    <w:semiHidden/>
    <w:unhideWhenUsed/>
    <w:rsid w:val="00C37EEB"/>
    <w:rPr>
      <w:color w:val="605E5C"/>
      <w:shd w:val="clear" w:color="auto" w:fill="E1DFDD"/>
    </w:rPr>
  </w:style>
  <w:style w:type="paragraph" w:styleId="Tekstpodstawowy2">
    <w:name w:val="Body Text 2"/>
    <w:basedOn w:val="Normalny"/>
    <w:link w:val="Tekstpodstawowy2Znak"/>
    <w:uiPriority w:val="99"/>
    <w:semiHidden/>
    <w:unhideWhenUsed/>
    <w:rsid w:val="00CD5CD8"/>
    <w:pPr>
      <w:spacing w:before="0" w:after="120" w:line="480" w:lineRule="auto"/>
    </w:pPr>
    <w:rPr>
      <w:rFonts w:ascii="Times New Roman" w:eastAsia="Times New Roman" w:hAnsi="Times New Roman" w:cs="Times New Roman"/>
      <w:szCs w:val="24"/>
      <w:lang w:eastAsia="pl-PL"/>
    </w:rPr>
  </w:style>
  <w:style w:type="character" w:customStyle="1" w:styleId="Tekstpodstawowy2Znak">
    <w:name w:val="Tekst podstawowy 2 Znak"/>
    <w:basedOn w:val="Domylnaczcionkaakapitu"/>
    <w:link w:val="Tekstpodstawowy2"/>
    <w:uiPriority w:val="99"/>
    <w:semiHidden/>
    <w:rsid w:val="00CD5CD8"/>
    <w:rPr>
      <w:rFonts w:ascii="Times New Roman" w:eastAsia="Times New Roman" w:hAnsi="Times New Roman" w:cs="Times New Roman"/>
      <w:sz w:val="24"/>
      <w:szCs w:val="24"/>
      <w:lang w:eastAsia="pl-PL"/>
    </w:rPr>
  </w:style>
  <w:style w:type="table" w:customStyle="1" w:styleId="Styl1">
    <w:name w:val="Styl1"/>
    <w:basedOn w:val="Standardowy"/>
    <w:uiPriority w:val="99"/>
    <w:rsid w:val="00F615CA"/>
    <w:pPr>
      <w:spacing w:before="0" w:after="0" w:line="240" w:lineRule="auto"/>
    </w:pPr>
    <w:tblPr/>
  </w:style>
  <w:style w:type="table" w:styleId="Zwykatabela1">
    <w:name w:val="Plain Table 1"/>
    <w:basedOn w:val="Standardowy"/>
    <w:uiPriority w:val="41"/>
    <w:rsid w:val="00F615C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3">
    <w:name w:val="Plain Table 3"/>
    <w:basedOn w:val="Standardowy"/>
    <w:uiPriority w:val="43"/>
    <w:rsid w:val="0029724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Zwykatabela2">
    <w:name w:val="Plain Table 2"/>
    <w:basedOn w:val="Standardowy"/>
    <w:uiPriority w:val="42"/>
    <w:rsid w:val="0029724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Siatkatabelijasna">
    <w:name w:val="Grid Table Light"/>
    <w:basedOn w:val="Standardowy"/>
    <w:uiPriority w:val="40"/>
    <w:rsid w:val="00D85C0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cimalAligned">
    <w:name w:val="Decimal Aligned"/>
    <w:basedOn w:val="Normalny"/>
    <w:uiPriority w:val="40"/>
    <w:qFormat/>
    <w:rsid w:val="006E18E2"/>
    <w:pPr>
      <w:tabs>
        <w:tab w:val="decimal" w:pos="360"/>
      </w:tabs>
      <w:spacing w:before="0"/>
    </w:pPr>
    <w:rPr>
      <w:rFonts w:cs="Times New Roman"/>
      <w:sz w:val="22"/>
      <w:szCs w:val="22"/>
      <w:lang w:eastAsia="pl-PL"/>
    </w:rPr>
  </w:style>
  <w:style w:type="paragraph" w:styleId="Tekstprzypisudolnego">
    <w:name w:val="footnote text"/>
    <w:basedOn w:val="Normalny"/>
    <w:link w:val="TekstprzypisudolnegoZnak"/>
    <w:uiPriority w:val="99"/>
    <w:unhideWhenUsed/>
    <w:rsid w:val="006E18E2"/>
    <w:pPr>
      <w:spacing w:before="0" w:after="0" w:line="240" w:lineRule="auto"/>
    </w:pPr>
    <w:rPr>
      <w:rFonts w:cs="Times New Roman"/>
      <w:sz w:val="20"/>
      <w:lang w:eastAsia="pl-PL"/>
    </w:rPr>
  </w:style>
  <w:style w:type="character" w:customStyle="1" w:styleId="TekstprzypisudolnegoZnak">
    <w:name w:val="Tekst przypisu dolnego Znak"/>
    <w:basedOn w:val="Domylnaczcionkaakapitu"/>
    <w:link w:val="Tekstprzypisudolnego"/>
    <w:uiPriority w:val="99"/>
    <w:rsid w:val="006E18E2"/>
    <w:rPr>
      <w:rFonts w:cs="Times New Roman"/>
      <w:lang w:eastAsia="pl-PL"/>
    </w:rPr>
  </w:style>
  <w:style w:type="table" w:styleId="redniecieniowanie2akcent5">
    <w:name w:val="Medium Shading 2 Accent 5"/>
    <w:basedOn w:val="Standardowy"/>
    <w:uiPriority w:val="64"/>
    <w:rsid w:val="006E18E2"/>
    <w:pPr>
      <w:spacing w:before="0" w:after="0" w:line="240" w:lineRule="auto"/>
    </w:pPr>
    <w:rPr>
      <w:sz w:val="22"/>
      <w:szCs w:val="22"/>
      <w:lang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Zwykatabela4">
    <w:name w:val="Plain Table 4"/>
    <w:basedOn w:val="Standardowy"/>
    <w:uiPriority w:val="44"/>
    <w:rsid w:val="004E3DA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Odwoanieprzypisudolnego">
    <w:name w:val="footnote reference"/>
    <w:basedOn w:val="Domylnaczcionkaakapitu"/>
    <w:uiPriority w:val="99"/>
    <w:semiHidden/>
    <w:unhideWhenUsed/>
    <w:rsid w:val="00F421CD"/>
    <w:rPr>
      <w:vertAlign w:val="superscript"/>
    </w:rPr>
  </w:style>
  <w:style w:type="paragraph" w:styleId="Spisilustracji">
    <w:name w:val="table of figures"/>
    <w:basedOn w:val="Normalny"/>
    <w:next w:val="Normalny"/>
    <w:uiPriority w:val="99"/>
    <w:unhideWhenUsed/>
    <w:rsid w:val="00D36E1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69901">
      <w:bodyDiv w:val="1"/>
      <w:marLeft w:val="0"/>
      <w:marRight w:val="0"/>
      <w:marTop w:val="0"/>
      <w:marBottom w:val="0"/>
      <w:divBdr>
        <w:top w:val="none" w:sz="0" w:space="0" w:color="auto"/>
        <w:left w:val="none" w:sz="0" w:space="0" w:color="auto"/>
        <w:bottom w:val="none" w:sz="0" w:space="0" w:color="auto"/>
        <w:right w:val="none" w:sz="0" w:space="0" w:color="auto"/>
      </w:divBdr>
    </w:div>
    <w:div w:id="442187510">
      <w:bodyDiv w:val="1"/>
      <w:marLeft w:val="0"/>
      <w:marRight w:val="0"/>
      <w:marTop w:val="0"/>
      <w:marBottom w:val="0"/>
      <w:divBdr>
        <w:top w:val="none" w:sz="0" w:space="0" w:color="auto"/>
        <w:left w:val="none" w:sz="0" w:space="0" w:color="auto"/>
        <w:bottom w:val="none" w:sz="0" w:space="0" w:color="auto"/>
        <w:right w:val="none" w:sz="0" w:space="0" w:color="auto"/>
      </w:divBdr>
      <w:divsChild>
        <w:div w:id="474680547">
          <w:marLeft w:val="0"/>
          <w:marRight w:val="0"/>
          <w:marTop w:val="240"/>
          <w:marBottom w:val="0"/>
          <w:divBdr>
            <w:top w:val="none" w:sz="0" w:space="0" w:color="auto"/>
            <w:left w:val="none" w:sz="0" w:space="0" w:color="auto"/>
            <w:bottom w:val="none" w:sz="0" w:space="0" w:color="auto"/>
            <w:right w:val="none" w:sz="0" w:space="0" w:color="auto"/>
          </w:divBdr>
        </w:div>
        <w:div w:id="1902904935">
          <w:marLeft w:val="0"/>
          <w:marRight w:val="0"/>
          <w:marTop w:val="240"/>
          <w:marBottom w:val="0"/>
          <w:divBdr>
            <w:top w:val="none" w:sz="0" w:space="0" w:color="auto"/>
            <w:left w:val="none" w:sz="0" w:space="0" w:color="auto"/>
            <w:bottom w:val="none" w:sz="0" w:space="0" w:color="auto"/>
            <w:right w:val="none" w:sz="0" w:space="0" w:color="auto"/>
          </w:divBdr>
        </w:div>
      </w:divsChild>
    </w:div>
    <w:div w:id="592974608">
      <w:bodyDiv w:val="1"/>
      <w:marLeft w:val="0"/>
      <w:marRight w:val="0"/>
      <w:marTop w:val="0"/>
      <w:marBottom w:val="0"/>
      <w:divBdr>
        <w:top w:val="none" w:sz="0" w:space="0" w:color="auto"/>
        <w:left w:val="none" w:sz="0" w:space="0" w:color="auto"/>
        <w:bottom w:val="none" w:sz="0" w:space="0" w:color="auto"/>
        <w:right w:val="none" w:sz="0" w:space="0" w:color="auto"/>
      </w:divBdr>
      <w:divsChild>
        <w:div w:id="1802728260">
          <w:marLeft w:val="0"/>
          <w:marRight w:val="0"/>
          <w:marTop w:val="240"/>
          <w:marBottom w:val="0"/>
          <w:divBdr>
            <w:top w:val="none" w:sz="0" w:space="0" w:color="auto"/>
            <w:left w:val="none" w:sz="0" w:space="0" w:color="auto"/>
            <w:bottom w:val="none" w:sz="0" w:space="0" w:color="auto"/>
            <w:right w:val="none" w:sz="0" w:space="0" w:color="auto"/>
          </w:divBdr>
        </w:div>
        <w:div w:id="737243281">
          <w:marLeft w:val="0"/>
          <w:marRight w:val="0"/>
          <w:marTop w:val="240"/>
          <w:marBottom w:val="0"/>
          <w:divBdr>
            <w:top w:val="none" w:sz="0" w:space="0" w:color="auto"/>
            <w:left w:val="none" w:sz="0" w:space="0" w:color="auto"/>
            <w:bottom w:val="none" w:sz="0" w:space="0" w:color="auto"/>
            <w:right w:val="none" w:sz="0" w:space="0" w:color="auto"/>
          </w:divBdr>
        </w:div>
      </w:divsChild>
    </w:div>
    <w:div w:id="596862470">
      <w:bodyDiv w:val="1"/>
      <w:marLeft w:val="0"/>
      <w:marRight w:val="0"/>
      <w:marTop w:val="0"/>
      <w:marBottom w:val="0"/>
      <w:divBdr>
        <w:top w:val="none" w:sz="0" w:space="0" w:color="auto"/>
        <w:left w:val="none" w:sz="0" w:space="0" w:color="auto"/>
        <w:bottom w:val="none" w:sz="0" w:space="0" w:color="auto"/>
        <w:right w:val="none" w:sz="0" w:space="0" w:color="auto"/>
      </w:divBdr>
    </w:div>
    <w:div w:id="641353451">
      <w:bodyDiv w:val="1"/>
      <w:marLeft w:val="0"/>
      <w:marRight w:val="0"/>
      <w:marTop w:val="0"/>
      <w:marBottom w:val="0"/>
      <w:divBdr>
        <w:top w:val="none" w:sz="0" w:space="0" w:color="auto"/>
        <w:left w:val="none" w:sz="0" w:space="0" w:color="auto"/>
        <w:bottom w:val="none" w:sz="0" w:space="0" w:color="auto"/>
        <w:right w:val="none" w:sz="0" w:space="0" w:color="auto"/>
      </w:divBdr>
    </w:div>
    <w:div w:id="643896408">
      <w:bodyDiv w:val="1"/>
      <w:marLeft w:val="0"/>
      <w:marRight w:val="0"/>
      <w:marTop w:val="0"/>
      <w:marBottom w:val="0"/>
      <w:divBdr>
        <w:top w:val="none" w:sz="0" w:space="0" w:color="auto"/>
        <w:left w:val="none" w:sz="0" w:space="0" w:color="auto"/>
        <w:bottom w:val="none" w:sz="0" w:space="0" w:color="auto"/>
        <w:right w:val="none" w:sz="0" w:space="0" w:color="auto"/>
      </w:divBdr>
    </w:div>
    <w:div w:id="682323382">
      <w:bodyDiv w:val="1"/>
      <w:marLeft w:val="0"/>
      <w:marRight w:val="0"/>
      <w:marTop w:val="0"/>
      <w:marBottom w:val="0"/>
      <w:divBdr>
        <w:top w:val="none" w:sz="0" w:space="0" w:color="auto"/>
        <w:left w:val="none" w:sz="0" w:space="0" w:color="auto"/>
        <w:bottom w:val="none" w:sz="0" w:space="0" w:color="auto"/>
        <w:right w:val="none" w:sz="0" w:space="0" w:color="auto"/>
      </w:divBdr>
    </w:div>
    <w:div w:id="739984346">
      <w:bodyDiv w:val="1"/>
      <w:marLeft w:val="0"/>
      <w:marRight w:val="0"/>
      <w:marTop w:val="0"/>
      <w:marBottom w:val="0"/>
      <w:divBdr>
        <w:top w:val="none" w:sz="0" w:space="0" w:color="auto"/>
        <w:left w:val="none" w:sz="0" w:space="0" w:color="auto"/>
        <w:bottom w:val="none" w:sz="0" w:space="0" w:color="auto"/>
        <w:right w:val="none" w:sz="0" w:space="0" w:color="auto"/>
      </w:divBdr>
    </w:div>
    <w:div w:id="832329958">
      <w:bodyDiv w:val="1"/>
      <w:marLeft w:val="0"/>
      <w:marRight w:val="0"/>
      <w:marTop w:val="0"/>
      <w:marBottom w:val="0"/>
      <w:divBdr>
        <w:top w:val="none" w:sz="0" w:space="0" w:color="auto"/>
        <w:left w:val="none" w:sz="0" w:space="0" w:color="auto"/>
        <w:bottom w:val="none" w:sz="0" w:space="0" w:color="auto"/>
        <w:right w:val="none" w:sz="0" w:space="0" w:color="auto"/>
      </w:divBdr>
    </w:div>
    <w:div w:id="906308759">
      <w:bodyDiv w:val="1"/>
      <w:marLeft w:val="0"/>
      <w:marRight w:val="0"/>
      <w:marTop w:val="0"/>
      <w:marBottom w:val="0"/>
      <w:divBdr>
        <w:top w:val="none" w:sz="0" w:space="0" w:color="auto"/>
        <w:left w:val="none" w:sz="0" w:space="0" w:color="auto"/>
        <w:bottom w:val="none" w:sz="0" w:space="0" w:color="auto"/>
        <w:right w:val="none" w:sz="0" w:space="0" w:color="auto"/>
      </w:divBdr>
      <w:divsChild>
        <w:div w:id="1502114454">
          <w:marLeft w:val="360"/>
          <w:marRight w:val="0"/>
          <w:marTop w:val="72"/>
          <w:marBottom w:val="72"/>
          <w:divBdr>
            <w:top w:val="none" w:sz="0" w:space="0" w:color="auto"/>
            <w:left w:val="none" w:sz="0" w:space="0" w:color="auto"/>
            <w:bottom w:val="none" w:sz="0" w:space="0" w:color="auto"/>
            <w:right w:val="none" w:sz="0" w:space="0" w:color="auto"/>
          </w:divBdr>
        </w:div>
        <w:div w:id="302393247">
          <w:marLeft w:val="360"/>
          <w:marRight w:val="0"/>
          <w:marTop w:val="0"/>
          <w:marBottom w:val="72"/>
          <w:divBdr>
            <w:top w:val="none" w:sz="0" w:space="0" w:color="auto"/>
            <w:left w:val="none" w:sz="0" w:space="0" w:color="auto"/>
            <w:bottom w:val="none" w:sz="0" w:space="0" w:color="auto"/>
            <w:right w:val="none" w:sz="0" w:space="0" w:color="auto"/>
          </w:divBdr>
        </w:div>
        <w:div w:id="369963536">
          <w:marLeft w:val="360"/>
          <w:marRight w:val="0"/>
          <w:marTop w:val="0"/>
          <w:marBottom w:val="72"/>
          <w:divBdr>
            <w:top w:val="none" w:sz="0" w:space="0" w:color="auto"/>
            <w:left w:val="none" w:sz="0" w:space="0" w:color="auto"/>
            <w:bottom w:val="none" w:sz="0" w:space="0" w:color="auto"/>
            <w:right w:val="none" w:sz="0" w:space="0" w:color="auto"/>
          </w:divBdr>
        </w:div>
        <w:div w:id="332150884">
          <w:marLeft w:val="360"/>
          <w:marRight w:val="0"/>
          <w:marTop w:val="0"/>
          <w:marBottom w:val="72"/>
          <w:divBdr>
            <w:top w:val="none" w:sz="0" w:space="0" w:color="auto"/>
            <w:left w:val="none" w:sz="0" w:space="0" w:color="auto"/>
            <w:bottom w:val="none" w:sz="0" w:space="0" w:color="auto"/>
            <w:right w:val="none" w:sz="0" w:space="0" w:color="auto"/>
          </w:divBdr>
        </w:div>
        <w:div w:id="1939480294">
          <w:marLeft w:val="360"/>
          <w:marRight w:val="0"/>
          <w:marTop w:val="0"/>
          <w:marBottom w:val="72"/>
          <w:divBdr>
            <w:top w:val="none" w:sz="0" w:space="0" w:color="auto"/>
            <w:left w:val="none" w:sz="0" w:space="0" w:color="auto"/>
            <w:bottom w:val="none" w:sz="0" w:space="0" w:color="auto"/>
            <w:right w:val="none" w:sz="0" w:space="0" w:color="auto"/>
          </w:divBdr>
        </w:div>
        <w:div w:id="1924752353">
          <w:marLeft w:val="360"/>
          <w:marRight w:val="0"/>
          <w:marTop w:val="0"/>
          <w:marBottom w:val="72"/>
          <w:divBdr>
            <w:top w:val="none" w:sz="0" w:space="0" w:color="auto"/>
            <w:left w:val="none" w:sz="0" w:space="0" w:color="auto"/>
            <w:bottom w:val="none" w:sz="0" w:space="0" w:color="auto"/>
            <w:right w:val="none" w:sz="0" w:space="0" w:color="auto"/>
          </w:divBdr>
        </w:div>
        <w:div w:id="1732923578">
          <w:marLeft w:val="360"/>
          <w:marRight w:val="0"/>
          <w:marTop w:val="0"/>
          <w:marBottom w:val="72"/>
          <w:divBdr>
            <w:top w:val="none" w:sz="0" w:space="0" w:color="auto"/>
            <w:left w:val="none" w:sz="0" w:space="0" w:color="auto"/>
            <w:bottom w:val="none" w:sz="0" w:space="0" w:color="auto"/>
            <w:right w:val="none" w:sz="0" w:space="0" w:color="auto"/>
          </w:divBdr>
        </w:div>
        <w:div w:id="542442246">
          <w:marLeft w:val="360"/>
          <w:marRight w:val="0"/>
          <w:marTop w:val="0"/>
          <w:marBottom w:val="72"/>
          <w:divBdr>
            <w:top w:val="none" w:sz="0" w:space="0" w:color="auto"/>
            <w:left w:val="none" w:sz="0" w:space="0" w:color="auto"/>
            <w:bottom w:val="none" w:sz="0" w:space="0" w:color="auto"/>
            <w:right w:val="none" w:sz="0" w:space="0" w:color="auto"/>
          </w:divBdr>
        </w:div>
        <w:div w:id="266082970">
          <w:marLeft w:val="360"/>
          <w:marRight w:val="0"/>
          <w:marTop w:val="0"/>
          <w:marBottom w:val="72"/>
          <w:divBdr>
            <w:top w:val="none" w:sz="0" w:space="0" w:color="auto"/>
            <w:left w:val="none" w:sz="0" w:space="0" w:color="auto"/>
            <w:bottom w:val="none" w:sz="0" w:space="0" w:color="auto"/>
            <w:right w:val="none" w:sz="0" w:space="0" w:color="auto"/>
          </w:divBdr>
        </w:div>
        <w:div w:id="548882556">
          <w:marLeft w:val="360"/>
          <w:marRight w:val="0"/>
          <w:marTop w:val="0"/>
          <w:marBottom w:val="72"/>
          <w:divBdr>
            <w:top w:val="none" w:sz="0" w:space="0" w:color="auto"/>
            <w:left w:val="none" w:sz="0" w:space="0" w:color="auto"/>
            <w:bottom w:val="none" w:sz="0" w:space="0" w:color="auto"/>
            <w:right w:val="none" w:sz="0" w:space="0" w:color="auto"/>
          </w:divBdr>
        </w:div>
        <w:div w:id="1656184931">
          <w:marLeft w:val="360"/>
          <w:marRight w:val="0"/>
          <w:marTop w:val="0"/>
          <w:marBottom w:val="72"/>
          <w:divBdr>
            <w:top w:val="none" w:sz="0" w:space="0" w:color="auto"/>
            <w:left w:val="none" w:sz="0" w:space="0" w:color="auto"/>
            <w:bottom w:val="none" w:sz="0" w:space="0" w:color="auto"/>
            <w:right w:val="none" w:sz="0" w:space="0" w:color="auto"/>
          </w:divBdr>
        </w:div>
        <w:div w:id="1458718558">
          <w:marLeft w:val="360"/>
          <w:marRight w:val="0"/>
          <w:marTop w:val="0"/>
          <w:marBottom w:val="72"/>
          <w:divBdr>
            <w:top w:val="none" w:sz="0" w:space="0" w:color="auto"/>
            <w:left w:val="none" w:sz="0" w:space="0" w:color="auto"/>
            <w:bottom w:val="none" w:sz="0" w:space="0" w:color="auto"/>
            <w:right w:val="none" w:sz="0" w:space="0" w:color="auto"/>
          </w:divBdr>
        </w:div>
        <w:div w:id="2096049562">
          <w:marLeft w:val="360"/>
          <w:marRight w:val="0"/>
          <w:marTop w:val="0"/>
          <w:marBottom w:val="72"/>
          <w:divBdr>
            <w:top w:val="none" w:sz="0" w:space="0" w:color="auto"/>
            <w:left w:val="none" w:sz="0" w:space="0" w:color="auto"/>
            <w:bottom w:val="none" w:sz="0" w:space="0" w:color="auto"/>
            <w:right w:val="none" w:sz="0" w:space="0" w:color="auto"/>
          </w:divBdr>
        </w:div>
        <w:div w:id="27031508">
          <w:marLeft w:val="360"/>
          <w:marRight w:val="0"/>
          <w:marTop w:val="0"/>
          <w:marBottom w:val="72"/>
          <w:divBdr>
            <w:top w:val="none" w:sz="0" w:space="0" w:color="auto"/>
            <w:left w:val="none" w:sz="0" w:space="0" w:color="auto"/>
            <w:bottom w:val="none" w:sz="0" w:space="0" w:color="auto"/>
            <w:right w:val="none" w:sz="0" w:space="0" w:color="auto"/>
          </w:divBdr>
        </w:div>
        <w:div w:id="432019994">
          <w:marLeft w:val="360"/>
          <w:marRight w:val="0"/>
          <w:marTop w:val="0"/>
          <w:marBottom w:val="72"/>
          <w:divBdr>
            <w:top w:val="none" w:sz="0" w:space="0" w:color="auto"/>
            <w:left w:val="none" w:sz="0" w:space="0" w:color="auto"/>
            <w:bottom w:val="none" w:sz="0" w:space="0" w:color="auto"/>
            <w:right w:val="none" w:sz="0" w:space="0" w:color="auto"/>
          </w:divBdr>
        </w:div>
        <w:div w:id="2040233690">
          <w:marLeft w:val="360"/>
          <w:marRight w:val="0"/>
          <w:marTop w:val="0"/>
          <w:marBottom w:val="72"/>
          <w:divBdr>
            <w:top w:val="none" w:sz="0" w:space="0" w:color="auto"/>
            <w:left w:val="none" w:sz="0" w:space="0" w:color="auto"/>
            <w:bottom w:val="none" w:sz="0" w:space="0" w:color="auto"/>
            <w:right w:val="none" w:sz="0" w:space="0" w:color="auto"/>
          </w:divBdr>
        </w:div>
        <w:div w:id="407965497">
          <w:marLeft w:val="360"/>
          <w:marRight w:val="0"/>
          <w:marTop w:val="0"/>
          <w:marBottom w:val="72"/>
          <w:divBdr>
            <w:top w:val="none" w:sz="0" w:space="0" w:color="auto"/>
            <w:left w:val="none" w:sz="0" w:space="0" w:color="auto"/>
            <w:bottom w:val="none" w:sz="0" w:space="0" w:color="auto"/>
            <w:right w:val="none" w:sz="0" w:space="0" w:color="auto"/>
          </w:divBdr>
        </w:div>
        <w:div w:id="2031446465">
          <w:marLeft w:val="360"/>
          <w:marRight w:val="0"/>
          <w:marTop w:val="0"/>
          <w:marBottom w:val="72"/>
          <w:divBdr>
            <w:top w:val="none" w:sz="0" w:space="0" w:color="auto"/>
            <w:left w:val="none" w:sz="0" w:space="0" w:color="auto"/>
            <w:bottom w:val="none" w:sz="0" w:space="0" w:color="auto"/>
            <w:right w:val="none" w:sz="0" w:space="0" w:color="auto"/>
          </w:divBdr>
        </w:div>
        <w:div w:id="1056929104">
          <w:marLeft w:val="360"/>
          <w:marRight w:val="0"/>
          <w:marTop w:val="0"/>
          <w:marBottom w:val="72"/>
          <w:divBdr>
            <w:top w:val="none" w:sz="0" w:space="0" w:color="auto"/>
            <w:left w:val="none" w:sz="0" w:space="0" w:color="auto"/>
            <w:bottom w:val="none" w:sz="0" w:space="0" w:color="auto"/>
            <w:right w:val="none" w:sz="0" w:space="0" w:color="auto"/>
          </w:divBdr>
        </w:div>
        <w:div w:id="425543494">
          <w:marLeft w:val="360"/>
          <w:marRight w:val="0"/>
          <w:marTop w:val="0"/>
          <w:marBottom w:val="72"/>
          <w:divBdr>
            <w:top w:val="none" w:sz="0" w:space="0" w:color="auto"/>
            <w:left w:val="none" w:sz="0" w:space="0" w:color="auto"/>
            <w:bottom w:val="none" w:sz="0" w:space="0" w:color="auto"/>
            <w:right w:val="none" w:sz="0" w:space="0" w:color="auto"/>
          </w:divBdr>
        </w:div>
        <w:div w:id="1588612670">
          <w:marLeft w:val="360"/>
          <w:marRight w:val="0"/>
          <w:marTop w:val="0"/>
          <w:marBottom w:val="72"/>
          <w:divBdr>
            <w:top w:val="none" w:sz="0" w:space="0" w:color="auto"/>
            <w:left w:val="none" w:sz="0" w:space="0" w:color="auto"/>
            <w:bottom w:val="none" w:sz="0" w:space="0" w:color="auto"/>
            <w:right w:val="none" w:sz="0" w:space="0" w:color="auto"/>
          </w:divBdr>
        </w:div>
        <w:div w:id="998265805">
          <w:marLeft w:val="360"/>
          <w:marRight w:val="0"/>
          <w:marTop w:val="0"/>
          <w:marBottom w:val="72"/>
          <w:divBdr>
            <w:top w:val="none" w:sz="0" w:space="0" w:color="auto"/>
            <w:left w:val="none" w:sz="0" w:space="0" w:color="auto"/>
            <w:bottom w:val="none" w:sz="0" w:space="0" w:color="auto"/>
            <w:right w:val="none" w:sz="0" w:space="0" w:color="auto"/>
          </w:divBdr>
        </w:div>
        <w:div w:id="265772435">
          <w:marLeft w:val="360"/>
          <w:marRight w:val="0"/>
          <w:marTop w:val="0"/>
          <w:marBottom w:val="72"/>
          <w:divBdr>
            <w:top w:val="none" w:sz="0" w:space="0" w:color="auto"/>
            <w:left w:val="none" w:sz="0" w:space="0" w:color="auto"/>
            <w:bottom w:val="none" w:sz="0" w:space="0" w:color="auto"/>
            <w:right w:val="none" w:sz="0" w:space="0" w:color="auto"/>
          </w:divBdr>
        </w:div>
        <w:div w:id="1756247395">
          <w:marLeft w:val="360"/>
          <w:marRight w:val="0"/>
          <w:marTop w:val="0"/>
          <w:marBottom w:val="72"/>
          <w:divBdr>
            <w:top w:val="none" w:sz="0" w:space="0" w:color="auto"/>
            <w:left w:val="none" w:sz="0" w:space="0" w:color="auto"/>
            <w:bottom w:val="none" w:sz="0" w:space="0" w:color="auto"/>
            <w:right w:val="none" w:sz="0" w:space="0" w:color="auto"/>
          </w:divBdr>
        </w:div>
      </w:divsChild>
    </w:div>
    <w:div w:id="949357902">
      <w:bodyDiv w:val="1"/>
      <w:marLeft w:val="0"/>
      <w:marRight w:val="0"/>
      <w:marTop w:val="0"/>
      <w:marBottom w:val="0"/>
      <w:divBdr>
        <w:top w:val="none" w:sz="0" w:space="0" w:color="auto"/>
        <w:left w:val="none" w:sz="0" w:space="0" w:color="auto"/>
        <w:bottom w:val="none" w:sz="0" w:space="0" w:color="auto"/>
        <w:right w:val="none" w:sz="0" w:space="0" w:color="auto"/>
      </w:divBdr>
    </w:div>
    <w:div w:id="972951012">
      <w:bodyDiv w:val="1"/>
      <w:marLeft w:val="0"/>
      <w:marRight w:val="0"/>
      <w:marTop w:val="0"/>
      <w:marBottom w:val="0"/>
      <w:divBdr>
        <w:top w:val="none" w:sz="0" w:space="0" w:color="auto"/>
        <w:left w:val="none" w:sz="0" w:space="0" w:color="auto"/>
        <w:bottom w:val="none" w:sz="0" w:space="0" w:color="auto"/>
        <w:right w:val="none" w:sz="0" w:space="0" w:color="auto"/>
      </w:divBdr>
    </w:div>
    <w:div w:id="1031952515">
      <w:bodyDiv w:val="1"/>
      <w:marLeft w:val="0"/>
      <w:marRight w:val="0"/>
      <w:marTop w:val="0"/>
      <w:marBottom w:val="0"/>
      <w:divBdr>
        <w:top w:val="none" w:sz="0" w:space="0" w:color="auto"/>
        <w:left w:val="none" w:sz="0" w:space="0" w:color="auto"/>
        <w:bottom w:val="none" w:sz="0" w:space="0" w:color="auto"/>
        <w:right w:val="none" w:sz="0" w:space="0" w:color="auto"/>
      </w:divBdr>
    </w:div>
    <w:div w:id="1245608709">
      <w:bodyDiv w:val="1"/>
      <w:marLeft w:val="0"/>
      <w:marRight w:val="0"/>
      <w:marTop w:val="0"/>
      <w:marBottom w:val="0"/>
      <w:divBdr>
        <w:top w:val="none" w:sz="0" w:space="0" w:color="auto"/>
        <w:left w:val="none" w:sz="0" w:space="0" w:color="auto"/>
        <w:bottom w:val="none" w:sz="0" w:space="0" w:color="auto"/>
        <w:right w:val="none" w:sz="0" w:space="0" w:color="auto"/>
      </w:divBdr>
    </w:div>
    <w:div w:id="1337727529">
      <w:bodyDiv w:val="1"/>
      <w:marLeft w:val="0"/>
      <w:marRight w:val="0"/>
      <w:marTop w:val="0"/>
      <w:marBottom w:val="0"/>
      <w:divBdr>
        <w:top w:val="none" w:sz="0" w:space="0" w:color="auto"/>
        <w:left w:val="none" w:sz="0" w:space="0" w:color="auto"/>
        <w:bottom w:val="none" w:sz="0" w:space="0" w:color="auto"/>
        <w:right w:val="none" w:sz="0" w:space="0" w:color="auto"/>
      </w:divBdr>
    </w:div>
    <w:div w:id="1366950903">
      <w:bodyDiv w:val="1"/>
      <w:marLeft w:val="0"/>
      <w:marRight w:val="0"/>
      <w:marTop w:val="0"/>
      <w:marBottom w:val="0"/>
      <w:divBdr>
        <w:top w:val="none" w:sz="0" w:space="0" w:color="auto"/>
        <w:left w:val="none" w:sz="0" w:space="0" w:color="auto"/>
        <w:bottom w:val="none" w:sz="0" w:space="0" w:color="auto"/>
        <w:right w:val="none" w:sz="0" w:space="0" w:color="auto"/>
      </w:divBdr>
    </w:div>
    <w:div w:id="1463962392">
      <w:bodyDiv w:val="1"/>
      <w:marLeft w:val="0"/>
      <w:marRight w:val="0"/>
      <w:marTop w:val="0"/>
      <w:marBottom w:val="0"/>
      <w:divBdr>
        <w:top w:val="none" w:sz="0" w:space="0" w:color="auto"/>
        <w:left w:val="none" w:sz="0" w:space="0" w:color="auto"/>
        <w:bottom w:val="none" w:sz="0" w:space="0" w:color="auto"/>
        <w:right w:val="none" w:sz="0" w:space="0" w:color="auto"/>
      </w:divBdr>
      <w:divsChild>
        <w:div w:id="870922409">
          <w:marLeft w:val="547"/>
          <w:marRight w:val="0"/>
          <w:marTop w:val="96"/>
          <w:marBottom w:val="0"/>
          <w:divBdr>
            <w:top w:val="none" w:sz="0" w:space="0" w:color="auto"/>
            <w:left w:val="none" w:sz="0" w:space="0" w:color="auto"/>
            <w:bottom w:val="none" w:sz="0" w:space="0" w:color="auto"/>
            <w:right w:val="none" w:sz="0" w:space="0" w:color="auto"/>
          </w:divBdr>
        </w:div>
      </w:divsChild>
    </w:div>
    <w:div w:id="1572542973">
      <w:bodyDiv w:val="1"/>
      <w:marLeft w:val="0"/>
      <w:marRight w:val="0"/>
      <w:marTop w:val="0"/>
      <w:marBottom w:val="0"/>
      <w:divBdr>
        <w:top w:val="none" w:sz="0" w:space="0" w:color="auto"/>
        <w:left w:val="none" w:sz="0" w:space="0" w:color="auto"/>
        <w:bottom w:val="none" w:sz="0" w:space="0" w:color="auto"/>
        <w:right w:val="none" w:sz="0" w:space="0" w:color="auto"/>
      </w:divBdr>
    </w:div>
    <w:div w:id="1712418943">
      <w:bodyDiv w:val="1"/>
      <w:marLeft w:val="0"/>
      <w:marRight w:val="0"/>
      <w:marTop w:val="0"/>
      <w:marBottom w:val="0"/>
      <w:divBdr>
        <w:top w:val="none" w:sz="0" w:space="0" w:color="auto"/>
        <w:left w:val="none" w:sz="0" w:space="0" w:color="auto"/>
        <w:bottom w:val="none" w:sz="0" w:space="0" w:color="auto"/>
        <w:right w:val="none" w:sz="0" w:space="0" w:color="auto"/>
      </w:divBdr>
    </w:div>
    <w:div w:id="1719745316">
      <w:bodyDiv w:val="1"/>
      <w:marLeft w:val="0"/>
      <w:marRight w:val="0"/>
      <w:marTop w:val="0"/>
      <w:marBottom w:val="0"/>
      <w:divBdr>
        <w:top w:val="none" w:sz="0" w:space="0" w:color="auto"/>
        <w:left w:val="none" w:sz="0" w:space="0" w:color="auto"/>
        <w:bottom w:val="none" w:sz="0" w:space="0" w:color="auto"/>
        <w:right w:val="none" w:sz="0" w:space="0" w:color="auto"/>
      </w:divBdr>
    </w:div>
    <w:div w:id="1859614839">
      <w:bodyDiv w:val="1"/>
      <w:marLeft w:val="0"/>
      <w:marRight w:val="0"/>
      <w:marTop w:val="0"/>
      <w:marBottom w:val="0"/>
      <w:divBdr>
        <w:top w:val="none" w:sz="0" w:space="0" w:color="auto"/>
        <w:left w:val="none" w:sz="0" w:space="0" w:color="auto"/>
        <w:bottom w:val="none" w:sz="0" w:space="0" w:color="auto"/>
        <w:right w:val="none" w:sz="0" w:space="0" w:color="auto"/>
      </w:divBdr>
    </w:div>
    <w:div w:id="1959413219">
      <w:bodyDiv w:val="1"/>
      <w:marLeft w:val="0"/>
      <w:marRight w:val="0"/>
      <w:marTop w:val="0"/>
      <w:marBottom w:val="0"/>
      <w:divBdr>
        <w:top w:val="none" w:sz="0" w:space="0" w:color="auto"/>
        <w:left w:val="none" w:sz="0" w:space="0" w:color="auto"/>
        <w:bottom w:val="none" w:sz="0" w:space="0" w:color="auto"/>
        <w:right w:val="none" w:sz="0" w:space="0" w:color="auto"/>
      </w:divBdr>
    </w:div>
    <w:div w:id="2029138780">
      <w:bodyDiv w:val="1"/>
      <w:marLeft w:val="0"/>
      <w:marRight w:val="0"/>
      <w:marTop w:val="0"/>
      <w:marBottom w:val="0"/>
      <w:divBdr>
        <w:top w:val="none" w:sz="0" w:space="0" w:color="auto"/>
        <w:left w:val="none" w:sz="0" w:space="0" w:color="auto"/>
        <w:bottom w:val="none" w:sz="0" w:space="0" w:color="auto"/>
        <w:right w:val="none" w:sz="0" w:space="0" w:color="auto"/>
      </w:divBdr>
    </w:div>
    <w:div w:id="2069916895">
      <w:bodyDiv w:val="1"/>
      <w:marLeft w:val="0"/>
      <w:marRight w:val="0"/>
      <w:marTop w:val="0"/>
      <w:marBottom w:val="0"/>
      <w:divBdr>
        <w:top w:val="none" w:sz="0" w:space="0" w:color="auto"/>
        <w:left w:val="none" w:sz="0" w:space="0" w:color="auto"/>
        <w:bottom w:val="none" w:sz="0" w:space="0" w:color="auto"/>
        <w:right w:val="none" w:sz="0" w:space="0" w:color="auto"/>
      </w:divBdr>
    </w:div>
    <w:div w:id="209185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elwowek.szkolnastron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olska\Desktop\pisma\Raport%20o%20stanie%20powiatu\2020\RAPORT%20O%20STANIE%20POWIATU%202020%20-%20nowa%20wersja.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Zawinięta krawędź">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5D2DFD-44F6-4E72-A767-B6FB0FB54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RAPORT O STANIE POWIATU 2020 - nowa wersja</Template>
  <TotalTime>2</TotalTime>
  <Pages>111</Pages>
  <Words>30861</Words>
  <Characters>185169</Characters>
  <Application>Microsoft Office Word</Application>
  <DocSecurity>8</DocSecurity>
  <Lines>1543</Lines>
  <Paragraphs>431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215599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Wolska Agnieszka</cp:lastModifiedBy>
  <cp:revision>2</cp:revision>
  <cp:lastPrinted>2021-04-14T11:09:00Z</cp:lastPrinted>
  <dcterms:created xsi:type="dcterms:W3CDTF">2021-06-10T08:22:00Z</dcterms:created>
  <dcterms:modified xsi:type="dcterms:W3CDTF">2021-06-10T08:22:00Z</dcterms:modified>
</cp:coreProperties>
</file>